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04" w:rsidRDefault="00424DD4">
      <w:pPr>
        <w:jc w:val="center"/>
      </w:pPr>
      <w:r>
        <w:rPr>
          <w:rFonts w:hint="eastAsia"/>
          <w:b/>
          <w:bCs/>
          <w:sz w:val="30"/>
          <w:szCs w:val="30"/>
        </w:rPr>
        <w:t>项目名称：</w:t>
      </w:r>
      <w:r w:rsidR="0010103F">
        <w:rPr>
          <w:rFonts w:hint="eastAsia"/>
          <w:b/>
          <w:bCs/>
          <w:sz w:val="30"/>
          <w:szCs w:val="30"/>
        </w:rPr>
        <w:t>消防</w:t>
      </w:r>
      <w:r w:rsidR="0010103F">
        <w:rPr>
          <w:b/>
          <w:bCs/>
          <w:sz w:val="30"/>
          <w:szCs w:val="30"/>
        </w:rPr>
        <w:t>标准化</w:t>
      </w:r>
      <w:r w:rsidR="0010103F">
        <w:rPr>
          <w:rFonts w:hint="eastAsia"/>
          <w:b/>
          <w:bCs/>
          <w:sz w:val="30"/>
          <w:szCs w:val="30"/>
        </w:rPr>
        <w:t>评</w:t>
      </w:r>
      <w:r w:rsidR="0010103F">
        <w:rPr>
          <w:b/>
          <w:bCs/>
          <w:sz w:val="30"/>
          <w:szCs w:val="30"/>
        </w:rPr>
        <w:t>审</w:t>
      </w:r>
    </w:p>
    <w:p w:rsidR="00356604" w:rsidRDefault="00424DD4">
      <w:r>
        <w:rPr>
          <w:rFonts w:hint="eastAsia"/>
        </w:rPr>
        <w:t>需求参数</w:t>
      </w:r>
    </w:p>
    <w:p w:rsidR="0010103F" w:rsidRDefault="0010103F" w:rsidP="0010103F">
      <w:pPr>
        <w:ind w:firstLineChars="200" w:firstLine="420"/>
        <w:rPr>
          <w:rFonts w:ascii="宋体" w:hAnsi="宋体" w:cs="宋体"/>
          <w:szCs w:val="21"/>
        </w:rPr>
      </w:pPr>
      <w:r>
        <w:rPr>
          <w:rFonts w:ascii="宋体" w:hAnsi="宋体" w:cs="宋体" w:hint="eastAsia"/>
          <w:szCs w:val="21"/>
        </w:rPr>
        <w:t>1、此次拟委托专业的第三方单位协助院方做好消防安全标准化建设的相关内容，包括但不限于人员驻点完善制度、建立消防安全体系、职工培训、安排人员现场检查整改、整改报告出具等事宜。</w:t>
      </w:r>
    </w:p>
    <w:p w:rsidR="0010103F" w:rsidRDefault="0010103F" w:rsidP="0010103F">
      <w:pPr>
        <w:ind w:firstLineChars="200" w:firstLine="420"/>
        <w:rPr>
          <w:rFonts w:ascii="宋体" w:hAnsi="宋体" w:cs="宋体"/>
          <w:szCs w:val="21"/>
        </w:rPr>
      </w:pPr>
      <w:r>
        <w:rPr>
          <w:rFonts w:ascii="宋体" w:hAnsi="宋体" w:cs="宋体" w:hint="eastAsia"/>
          <w:szCs w:val="21"/>
        </w:rPr>
        <w:t>2、初始诊断、差距分析：包括现场消防安全观察；消防安全标准文件要素审核；消防安全记录检查和评估；从而制定针对消防安全隐患整改计划，指导不符合项目整改完成</w:t>
      </w:r>
    </w:p>
    <w:p w:rsidR="0010103F" w:rsidRDefault="0010103F" w:rsidP="0010103F">
      <w:pPr>
        <w:ind w:firstLineChars="200" w:firstLine="420"/>
        <w:rPr>
          <w:rFonts w:ascii="宋体" w:hAnsi="宋体" w:cs="宋体"/>
          <w:szCs w:val="21"/>
        </w:rPr>
      </w:pPr>
      <w:r>
        <w:rPr>
          <w:rFonts w:ascii="宋体" w:hAnsi="宋体" w:cs="宋体" w:hint="eastAsia"/>
          <w:szCs w:val="21"/>
        </w:rPr>
        <w:t>3、第三方单位需协助院方在2024年完成消防安全标准化建设的申报及评审，待评审通过领取证书后才能视为项目竣工，合同款项复评审通过后一次性支付。</w:t>
      </w:r>
    </w:p>
    <w:p w:rsidR="0010103F" w:rsidRDefault="0010103F" w:rsidP="0010103F">
      <w:pPr>
        <w:ind w:firstLineChars="200" w:firstLine="420"/>
        <w:rPr>
          <w:rFonts w:ascii="宋体" w:hAnsi="宋体" w:cs="宋体"/>
          <w:szCs w:val="21"/>
        </w:rPr>
      </w:pPr>
      <w:r>
        <w:rPr>
          <w:rFonts w:ascii="宋体" w:hAnsi="宋体" w:cs="宋体" w:hint="eastAsia"/>
          <w:szCs w:val="21"/>
        </w:rPr>
        <w:t>4、协助院方准备评审期间第三方需派专人驻点院内指导并协助院方完善相关制度建设。</w:t>
      </w:r>
    </w:p>
    <w:p w:rsidR="0010103F" w:rsidRDefault="0010103F" w:rsidP="0010103F">
      <w:pPr>
        <w:ind w:firstLineChars="200" w:firstLine="420"/>
        <w:rPr>
          <w:rFonts w:ascii="宋体" w:hAnsi="宋体" w:cs="宋体"/>
          <w:szCs w:val="21"/>
        </w:rPr>
      </w:pPr>
      <w:r>
        <w:rPr>
          <w:rFonts w:ascii="宋体" w:hAnsi="宋体" w:cs="宋体" w:hint="eastAsia"/>
          <w:szCs w:val="21"/>
        </w:rPr>
        <w:t>5、节假日及重要节点定期配合院方展开保德路、武夷路院区消防安全自查及消防演练并予以指导配合整改</w:t>
      </w:r>
    </w:p>
    <w:p w:rsidR="0010103F" w:rsidRDefault="0010103F" w:rsidP="0010103F">
      <w:pPr>
        <w:ind w:firstLineChars="200" w:firstLine="420"/>
        <w:rPr>
          <w:rFonts w:ascii="宋体" w:hAnsi="宋体" w:cs="宋体"/>
          <w:szCs w:val="21"/>
        </w:rPr>
      </w:pPr>
      <w:r>
        <w:rPr>
          <w:rFonts w:ascii="宋体" w:hAnsi="宋体" w:cs="宋体" w:hint="eastAsia"/>
          <w:szCs w:val="21"/>
        </w:rPr>
        <w:t>6、按要求定期出具消防安全风险评估报告。</w:t>
      </w:r>
    </w:p>
    <w:p w:rsidR="0010103F" w:rsidRDefault="0010103F" w:rsidP="0010103F">
      <w:pPr>
        <w:ind w:firstLineChars="200" w:firstLine="420"/>
        <w:rPr>
          <w:rFonts w:ascii="宋体" w:hAnsi="宋体" w:cs="宋体"/>
          <w:szCs w:val="21"/>
        </w:rPr>
      </w:pPr>
      <w:r>
        <w:rPr>
          <w:rFonts w:ascii="宋体" w:hAnsi="宋体" w:cs="宋体" w:hint="eastAsia"/>
          <w:szCs w:val="21"/>
        </w:rPr>
        <w:t>7、配合院方做好院内消防应急预案编制并交消防支队备案</w:t>
      </w:r>
    </w:p>
    <w:p w:rsidR="0010103F" w:rsidRDefault="0010103F" w:rsidP="0010103F">
      <w:pPr>
        <w:ind w:firstLineChars="200" w:firstLine="420"/>
      </w:pPr>
      <w:r>
        <w:rPr>
          <w:rFonts w:ascii="宋体" w:hAnsi="宋体" w:cs="宋体" w:hint="eastAsia"/>
          <w:szCs w:val="21"/>
        </w:rPr>
        <w:t>8、提供免费专业的消防法规咨询服务本项目报价不得超过9万元。</w:t>
      </w:r>
    </w:p>
    <w:p w:rsidR="00356604" w:rsidRPr="0010103F" w:rsidRDefault="00356604" w:rsidP="0010103F">
      <w:pPr>
        <w:ind w:firstLineChars="200" w:firstLine="420"/>
      </w:pPr>
    </w:p>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356604"/>
    <w:p w:rsidR="00356604" w:rsidRDefault="00424DD4">
      <w:pPr>
        <w:widowControl/>
        <w:shd w:val="clear" w:color="auto" w:fill="FFFFFF"/>
        <w:jc w:val="center"/>
        <w:rPr>
          <w:b/>
          <w:bCs/>
          <w:sz w:val="30"/>
          <w:szCs w:val="30"/>
        </w:rPr>
      </w:pPr>
      <w:r>
        <w:rPr>
          <w:rFonts w:hint="eastAsia"/>
          <w:b/>
          <w:bCs/>
          <w:sz w:val="30"/>
          <w:szCs w:val="30"/>
        </w:rPr>
        <w:t>项目名称：</w:t>
      </w:r>
      <w:r w:rsidR="0010103F">
        <w:rPr>
          <w:rFonts w:hint="eastAsia"/>
          <w:b/>
          <w:bCs/>
          <w:sz w:val="30"/>
          <w:szCs w:val="30"/>
        </w:rPr>
        <w:t>六一儿童节亲子</w:t>
      </w:r>
      <w:r w:rsidR="0010103F">
        <w:rPr>
          <w:b/>
          <w:bCs/>
          <w:sz w:val="30"/>
          <w:szCs w:val="30"/>
        </w:rPr>
        <w:t>游</w:t>
      </w:r>
      <w:r>
        <w:rPr>
          <w:rFonts w:hint="eastAsia"/>
          <w:b/>
          <w:bCs/>
          <w:sz w:val="30"/>
          <w:szCs w:val="30"/>
        </w:rPr>
        <w:t xml:space="preserve"> </w:t>
      </w:r>
    </w:p>
    <w:p w:rsidR="00356604" w:rsidRDefault="00424DD4">
      <w:pPr>
        <w:widowControl/>
        <w:shd w:val="clear" w:color="auto" w:fill="FFFFFF"/>
        <w:rPr>
          <w:sz w:val="24"/>
        </w:rPr>
      </w:pPr>
      <w:r>
        <w:rPr>
          <w:rFonts w:hint="eastAsia"/>
          <w:sz w:val="24"/>
        </w:rPr>
        <w:t>需求参数：</w:t>
      </w:r>
    </w:p>
    <w:p w:rsidR="00356604" w:rsidRPr="0010103F" w:rsidRDefault="0010103F" w:rsidP="0010103F">
      <w:pPr>
        <w:pStyle w:val="a3"/>
        <w:numPr>
          <w:ilvl w:val="0"/>
          <w:numId w:val="2"/>
        </w:numPr>
        <w:ind w:firstLineChars="0"/>
        <w:rPr>
          <w:sz w:val="24"/>
        </w:rPr>
      </w:pPr>
      <w:r w:rsidRPr="0010103F">
        <w:rPr>
          <w:rFonts w:hint="eastAsia"/>
          <w:sz w:val="24"/>
        </w:rPr>
        <w:t>上海市</w:t>
      </w:r>
      <w:r w:rsidRPr="0010103F">
        <w:rPr>
          <w:sz w:val="24"/>
        </w:rPr>
        <w:t>内</w:t>
      </w:r>
      <w:r w:rsidRPr="0010103F">
        <w:rPr>
          <w:rFonts w:hint="eastAsia"/>
          <w:sz w:val="24"/>
        </w:rPr>
        <w:t>亲子</w:t>
      </w:r>
      <w:r w:rsidRPr="0010103F">
        <w:rPr>
          <w:sz w:val="24"/>
        </w:rPr>
        <w:t>游</w:t>
      </w:r>
      <w:r w:rsidRPr="0010103F">
        <w:rPr>
          <w:rFonts w:hint="eastAsia"/>
          <w:sz w:val="24"/>
        </w:rPr>
        <w:t>乐</w:t>
      </w:r>
      <w:r w:rsidRPr="0010103F">
        <w:rPr>
          <w:sz w:val="24"/>
        </w:rPr>
        <w:t>场所</w:t>
      </w:r>
    </w:p>
    <w:p w:rsidR="0010103F" w:rsidRPr="0010103F" w:rsidRDefault="0010103F" w:rsidP="0010103F">
      <w:pPr>
        <w:pStyle w:val="a3"/>
        <w:numPr>
          <w:ilvl w:val="0"/>
          <w:numId w:val="2"/>
        </w:numPr>
        <w:ind w:firstLineChars="0"/>
        <w:rPr>
          <w:bCs/>
          <w:sz w:val="24"/>
        </w:rPr>
      </w:pPr>
      <w:r w:rsidRPr="0010103F">
        <w:rPr>
          <w:rFonts w:hint="eastAsia"/>
          <w:bCs/>
          <w:sz w:val="24"/>
        </w:rPr>
        <w:t>一组</w:t>
      </w:r>
      <w:r w:rsidRPr="0010103F">
        <w:rPr>
          <w:bCs/>
          <w:sz w:val="24"/>
        </w:rPr>
        <w:t>家庭：一大一小、二大二小</w:t>
      </w:r>
      <w:r w:rsidRPr="0010103F">
        <w:rPr>
          <w:rFonts w:hint="eastAsia"/>
          <w:bCs/>
          <w:sz w:val="24"/>
        </w:rPr>
        <w:t xml:space="preserve"> </w:t>
      </w:r>
      <w:r w:rsidRPr="0010103F">
        <w:rPr>
          <w:rFonts w:hint="eastAsia"/>
          <w:bCs/>
          <w:sz w:val="24"/>
        </w:rPr>
        <w:t>每组</w:t>
      </w:r>
      <w:r w:rsidRPr="0010103F">
        <w:rPr>
          <w:bCs/>
          <w:sz w:val="24"/>
        </w:rPr>
        <w:t>家庭</w:t>
      </w:r>
      <w:r w:rsidRPr="0010103F">
        <w:rPr>
          <w:rFonts w:hint="eastAsia"/>
          <w:bCs/>
          <w:sz w:val="24"/>
        </w:rPr>
        <w:t>200</w:t>
      </w:r>
      <w:r w:rsidRPr="0010103F">
        <w:rPr>
          <w:rFonts w:hint="eastAsia"/>
          <w:bCs/>
          <w:sz w:val="24"/>
        </w:rPr>
        <w:t>元</w:t>
      </w:r>
      <w:r w:rsidRPr="0010103F">
        <w:rPr>
          <w:bCs/>
          <w:sz w:val="24"/>
        </w:rPr>
        <w:t>。</w:t>
      </w:r>
    </w:p>
    <w:p w:rsidR="0010103F" w:rsidRPr="0010103F" w:rsidRDefault="0010103F" w:rsidP="0010103F">
      <w:pPr>
        <w:pStyle w:val="a3"/>
        <w:numPr>
          <w:ilvl w:val="0"/>
          <w:numId w:val="2"/>
        </w:numPr>
        <w:ind w:firstLineChars="0"/>
        <w:rPr>
          <w:bCs/>
          <w:sz w:val="24"/>
        </w:rPr>
      </w:pPr>
      <w:r w:rsidRPr="0010103F">
        <w:rPr>
          <w:rFonts w:hint="eastAsia"/>
          <w:bCs/>
          <w:sz w:val="24"/>
        </w:rPr>
        <w:t>提供大巴、午餐</w:t>
      </w:r>
      <w:r w:rsidRPr="0010103F">
        <w:rPr>
          <w:bCs/>
          <w:sz w:val="24"/>
        </w:rPr>
        <w:t>、保险</w:t>
      </w:r>
    </w:p>
    <w:p w:rsidR="0010103F" w:rsidRPr="0010103F" w:rsidRDefault="0010103F" w:rsidP="0010103F">
      <w:pPr>
        <w:pStyle w:val="a3"/>
        <w:numPr>
          <w:ilvl w:val="0"/>
          <w:numId w:val="2"/>
        </w:numPr>
        <w:ind w:firstLineChars="0"/>
        <w:rPr>
          <w:bCs/>
          <w:sz w:val="24"/>
        </w:rPr>
      </w:pPr>
      <w:r w:rsidRPr="0010103F">
        <w:rPr>
          <w:rFonts w:hint="eastAsia"/>
          <w:bCs/>
          <w:sz w:val="24"/>
        </w:rPr>
        <w:t>路程</w:t>
      </w:r>
      <w:r w:rsidRPr="0010103F">
        <w:rPr>
          <w:bCs/>
          <w:sz w:val="24"/>
        </w:rPr>
        <w:t>一小时以内</w:t>
      </w:r>
    </w:p>
    <w:p w:rsidR="0010103F" w:rsidRDefault="0010103F">
      <w:pPr>
        <w:widowControl/>
        <w:jc w:val="left"/>
      </w:pPr>
      <w:r>
        <w:br w:type="page"/>
      </w:r>
    </w:p>
    <w:p w:rsidR="00356604" w:rsidRDefault="00424DD4">
      <w:pPr>
        <w:jc w:val="center"/>
        <w:rPr>
          <w:b/>
          <w:bCs/>
          <w:sz w:val="30"/>
          <w:szCs w:val="30"/>
        </w:rPr>
      </w:pPr>
      <w:r>
        <w:rPr>
          <w:rFonts w:hint="eastAsia"/>
          <w:b/>
          <w:bCs/>
          <w:sz w:val="30"/>
          <w:szCs w:val="30"/>
        </w:rPr>
        <w:lastRenderedPageBreak/>
        <w:t>项目名称：</w:t>
      </w:r>
      <w:r w:rsidR="0010103F">
        <w:rPr>
          <w:rFonts w:hint="eastAsia"/>
          <w:b/>
          <w:bCs/>
          <w:sz w:val="30"/>
          <w:szCs w:val="30"/>
        </w:rPr>
        <w:t>“五四”户外拓展</w:t>
      </w:r>
      <w:r w:rsidR="0010103F">
        <w:rPr>
          <w:b/>
          <w:bCs/>
          <w:sz w:val="30"/>
          <w:szCs w:val="30"/>
        </w:rPr>
        <w:t>活动</w:t>
      </w:r>
    </w:p>
    <w:p w:rsidR="00356604" w:rsidRDefault="00424DD4">
      <w:r>
        <w:rPr>
          <w:rFonts w:hint="eastAsia"/>
        </w:rPr>
        <w:t>需求参数</w:t>
      </w:r>
    </w:p>
    <w:p w:rsidR="0010103F" w:rsidRDefault="0010103F" w:rsidP="0010103F">
      <w:pPr>
        <w:pStyle w:val="a3"/>
        <w:numPr>
          <w:ilvl w:val="0"/>
          <w:numId w:val="1"/>
        </w:numPr>
      </w:pPr>
      <w:r>
        <w:rPr>
          <w:rFonts w:hint="eastAsia"/>
        </w:rPr>
        <w:t>组织开展</w:t>
      </w:r>
      <w:r>
        <w:t>贴合</w:t>
      </w:r>
      <w:r>
        <w:rPr>
          <w:rFonts w:hint="eastAsia"/>
        </w:rPr>
        <w:t>“五四”青年节</w:t>
      </w:r>
      <w:r>
        <w:t>主题的</w:t>
      </w:r>
      <w:r>
        <w:rPr>
          <w:rFonts w:hint="eastAsia"/>
        </w:rPr>
        <w:t>室内</w:t>
      </w:r>
      <w:r>
        <w:rPr>
          <w:rFonts w:hint="eastAsia"/>
        </w:rPr>
        <w:t>/</w:t>
      </w:r>
      <w:r>
        <w:rPr>
          <w:rFonts w:hint="eastAsia"/>
        </w:rPr>
        <w:t>外</w:t>
      </w:r>
      <w:r>
        <w:t>拓展活动，活动</w:t>
      </w:r>
      <w:r>
        <w:rPr>
          <w:rFonts w:hint="eastAsia"/>
        </w:rPr>
        <w:t>形式包括</w:t>
      </w:r>
      <w:r>
        <w:t>：户外运动、拓展培训、主题活动等，要求</w:t>
      </w:r>
      <w:r>
        <w:rPr>
          <w:rFonts w:hint="eastAsia"/>
        </w:rPr>
        <w:t>重视</w:t>
      </w:r>
      <w:r>
        <w:t>团队合作，可以锻炼</w:t>
      </w:r>
      <w:r>
        <w:rPr>
          <w:rFonts w:hint="eastAsia"/>
        </w:rPr>
        <w:t>协作能力</w:t>
      </w:r>
      <w:r>
        <w:t>，培养创作力，同时体现</w:t>
      </w:r>
      <w:r>
        <w:rPr>
          <w:rFonts w:hint="eastAsia"/>
        </w:rPr>
        <w:t>年轻人</w:t>
      </w:r>
      <w:r>
        <w:t>的</w:t>
      </w:r>
      <w:r>
        <w:rPr>
          <w:rFonts w:hint="eastAsia"/>
        </w:rPr>
        <w:t>青春活力</w:t>
      </w:r>
      <w:r>
        <w:t>，活动时间为</w:t>
      </w:r>
      <w:r>
        <w:rPr>
          <w:rFonts w:hint="eastAsia"/>
        </w:rPr>
        <w:t>4</w:t>
      </w:r>
      <w:r>
        <w:rPr>
          <w:rFonts w:hint="eastAsia"/>
        </w:rPr>
        <w:t>月</w:t>
      </w:r>
      <w:r>
        <w:rPr>
          <w:rFonts w:hint="eastAsia"/>
        </w:rPr>
        <w:t>28</w:t>
      </w:r>
      <w:r>
        <w:rPr>
          <w:rFonts w:hint="eastAsia"/>
        </w:rPr>
        <w:t>日</w:t>
      </w:r>
      <w:r>
        <w:t>，参加人数约</w:t>
      </w:r>
      <w:r>
        <w:rPr>
          <w:rFonts w:hint="eastAsia"/>
        </w:rPr>
        <w:t>60</w:t>
      </w:r>
      <w:r>
        <w:rPr>
          <w:rFonts w:hint="eastAsia"/>
        </w:rPr>
        <w:t>人。</w:t>
      </w:r>
    </w:p>
    <w:p w:rsidR="0010103F" w:rsidRDefault="0010103F" w:rsidP="0010103F">
      <w:pPr>
        <w:pStyle w:val="a3"/>
        <w:numPr>
          <w:ilvl w:val="0"/>
          <w:numId w:val="1"/>
        </w:numPr>
      </w:pPr>
      <w:r>
        <w:rPr>
          <w:rFonts w:hint="eastAsia"/>
        </w:rPr>
        <w:t>需要</w:t>
      </w:r>
      <w:r>
        <w:t>包括活动所需的</w:t>
      </w:r>
      <w:r>
        <w:rPr>
          <w:rFonts w:hint="eastAsia"/>
        </w:rPr>
        <w:t>相关</w:t>
      </w:r>
      <w:r>
        <w:t>物料费用，包括：</w:t>
      </w:r>
      <w:r>
        <w:rPr>
          <w:rFonts w:hint="eastAsia"/>
        </w:rPr>
        <w:t>KT</w:t>
      </w:r>
      <w:r>
        <w:rPr>
          <w:rFonts w:hint="eastAsia"/>
        </w:rPr>
        <w:t>板、队旗、</w:t>
      </w:r>
      <w:r>
        <w:t>横幅等，以及</w:t>
      </w:r>
      <w:r>
        <w:rPr>
          <w:rFonts w:hint="eastAsia"/>
        </w:rPr>
        <w:t>物料</w:t>
      </w:r>
      <w:r>
        <w:t>相关设计费。</w:t>
      </w:r>
    </w:p>
    <w:p w:rsidR="0010103F" w:rsidRDefault="0010103F" w:rsidP="0010103F">
      <w:pPr>
        <w:pStyle w:val="a3"/>
        <w:numPr>
          <w:ilvl w:val="0"/>
          <w:numId w:val="1"/>
        </w:numPr>
      </w:pPr>
      <w:r>
        <w:rPr>
          <w:rFonts w:hint="eastAsia"/>
        </w:rPr>
        <w:t>为</w:t>
      </w:r>
      <w:r>
        <w:t>参加</w:t>
      </w:r>
      <w:r>
        <w:rPr>
          <w:rFonts w:hint="eastAsia"/>
        </w:rPr>
        <w:t>活动</w:t>
      </w:r>
      <w:r>
        <w:t>的人员</w:t>
      </w:r>
      <w:r>
        <w:rPr>
          <w:rFonts w:hint="eastAsia"/>
        </w:rPr>
        <w:t>提供</w:t>
      </w:r>
      <w:r>
        <w:t>统一专车接送服务</w:t>
      </w:r>
    </w:p>
    <w:p w:rsidR="00034D23" w:rsidRDefault="00034D23" w:rsidP="0010103F">
      <w:pPr>
        <w:pStyle w:val="a3"/>
        <w:numPr>
          <w:ilvl w:val="0"/>
          <w:numId w:val="1"/>
        </w:numPr>
      </w:pPr>
      <w:r>
        <w:rPr>
          <w:rFonts w:hint="eastAsia"/>
        </w:rPr>
        <w:t>包含本次</w:t>
      </w:r>
      <w:r>
        <w:t>活动的场地费、门票费</w:t>
      </w:r>
    </w:p>
    <w:p w:rsidR="00034D23" w:rsidRDefault="00034D23" w:rsidP="0010103F">
      <w:pPr>
        <w:pStyle w:val="a3"/>
        <w:numPr>
          <w:ilvl w:val="0"/>
          <w:numId w:val="1"/>
        </w:numPr>
      </w:pPr>
      <w:r>
        <w:rPr>
          <w:rFonts w:hint="eastAsia"/>
        </w:rPr>
        <w:t>为</w:t>
      </w:r>
      <w:r>
        <w:t>参加活动的人员</w:t>
      </w:r>
      <w:r>
        <w:rPr>
          <w:rFonts w:hint="eastAsia"/>
        </w:rPr>
        <w:t>每人购买</w:t>
      </w:r>
      <w:r>
        <w:t>人生意外险等必要的保险</w:t>
      </w:r>
    </w:p>
    <w:p w:rsidR="00034D23" w:rsidRDefault="00034D23" w:rsidP="0010103F">
      <w:pPr>
        <w:pStyle w:val="a3"/>
        <w:numPr>
          <w:ilvl w:val="0"/>
          <w:numId w:val="1"/>
        </w:numPr>
      </w:pPr>
      <w:r>
        <w:rPr>
          <w:rFonts w:hint="eastAsia"/>
        </w:rPr>
        <w:t>为</w:t>
      </w:r>
      <w:r>
        <w:t>本次活动提供摄影摄像以及后期视频剪辑服务</w:t>
      </w:r>
    </w:p>
    <w:p w:rsidR="00034D23" w:rsidRDefault="00034D23" w:rsidP="0010103F">
      <w:pPr>
        <w:pStyle w:val="a3"/>
        <w:numPr>
          <w:ilvl w:val="0"/>
          <w:numId w:val="1"/>
        </w:numPr>
      </w:pPr>
      <w:r>
        <w:rPr>
          <w:rFonts w:hint="eastAsia"/>
        </w:rPr>
        <w:t>为</w:t>
      </w:r>
      <w:r>
        <w:t>本次活动提供后期推广文稿撰写服务</w:t>
      </w:r>
    </w:p>
    <w:p w:rsidR="00034D23" w:rsidRDefault="00034D23" w:rsidP="0010103F">
      <w:pPr>
        <w:pStyle w:val="a3"/>
        <w:numPr>
          <w:ilvl w:val="0"/>
          <w:numId w:val="1"/>
        </w:numPr>
      </w:pPr>
      <w:r>
        <w:rPr>
          <w:rFonts w:hint="eastAsia"/>
        </w:rPr>
        <w:t>需要</w:t>
      </w:r>
      <w:r>
        <w:t>提供本次活动所需的设施器材和</w:t>
      </w:r>
      <w:r>
        <w:rPr>
          <w:rFonts w:hint="eastAsia"/>
        </w:rPr>
        <w:t>相关</w:t>
      </w:r>
      <w:r>
        <w:t>活动道具</w:t>
      </w:r>
    </w:p>
    <w:p w:rsidR="00034D23" w:rsidRDefault="00034D23" w:rsidP="0010103F">
      <w:pPr>
        <w:pStyle w:val="a3"/>
        <w:numPr>
          <w:ilvl w:val="0"/>
          <w:numId w:val="1"/>
        </w:numPr>
      </w:pPr>
      <w:r>
        <w:rPr>
          <w:rFonts w:hint="eastAsia"/>
        </w:rPr>
        <w:t>需要安排</w:t>
      </w:r>
      <w:r>
        <w:t>合适数量的专业领队，负责</w:t>
      </w:r>
      <w:r>
        <w:rPr>
          <w:rFonts w:hint="eastAsia"/>
        </w:rPr>
        <w:t>指挥本次</w:t>
      </w:r>
      <w:r>
        <w:t>活动的开展，保障活动安全</w:t>
      </w:r>
    </w:p>
    <w:p w:rsidR="0010103F" w:rsidRDefault="00034D23" w:rsidP="0010103F">
      <w:pPr>
        <w:pStyle w:val="a3"/>
        <w:numPr>
          <w:ilvl w:val="0"/>
          <w:numId w:val="1"/>
        </w:numPr>
      </w:pPr>
      <w:r>
        <w:rPr>
          <w:rFonts w:hint="eastAsia"/>
        </w:rPr>
        <w:t>具有</w:t>
      </w:r>
      <w:r>
        <w:t>为</w:t>
      </w:r>
      <w:r>
        <w:rPr>
          <w:rFonts w:hint="eastAsia"/>
        </w:rPr>
        <w:t>本市</w:t>
      </w:r>
      <w:r>
        <w:t>三级医院提供相关活动经验的单位</w:t>
      </w:r>
      <w:r>
        <w:rPr>
          <w:rFonts w:hint="eastAsia"/>
        </w:rPr>
        <w:t>优先</w:t>
      </w:r>
      <w:r>
        <w:t>。</w:t>
      </w:r>
      <w:r w:rsidR="0010103F">
        <w:br w:type="page"/>
      </w:r>
    </w:p>
    <w:p w:rsidR="00356604" w:rsidRDefault="00424DD4">
      <w:pPr>
        <w:jc w:val="center"/>
        <w:rPr>
          <w:b/>
          <w:bCs/>
          <w:sz w:val="30"/>
          <w:szCs w:val="30"/>
        </w:rPr>
      </w:pPr>
      <w:r>
        <w:rPr>
          <w:rFonts w:hint="eastAsia"/>
          <w:b/>
          <w:bCs/>
          <w:sz w:val="30"/>
          <w:szCs w:val="30"/>
        </w:rPr>
        <w:lastRenderedPageBreak/>
        <w:t>项目名称：</w:t>
      </w:r>
      <w:r w:rsidR="00034D23" w:rsidRPr="00034D23">
        <w:rPr>
          <w:rFonts w:hint="eastAsia"/>
          <w:b/>
          <w:bCs/>
          <w:sz w:val="30"/>
          <w:szCs w:val="30"/>
        </w:rPr>
        <w:t>第三方舆情</w:t>
      </w:r>
      <w:r w:rsidR="00034D23" w:rsidRPr="00034D23">
        <w:rPr>
          <w:b/>
          <w:bCs/>
          <w:sz w:val="30"/>
          <w:szCs w:val="30"/>
        </w:rPr>
        <w:t>监测</w:t>
      </w:r>
      <w:r w:rsidR="00034D23" w:rsidRPr="00034D23">
        <w:rPr>
          <w:rFonts w:hint="eastAsia"/>
          <w:b/>
          <w:bCs/>
          <w:sz w:val="30"/>
          <w:szCs w:val="30"/>
        </w:rPr>
        <w:t>大数据平台</w:t>
      </w:r>
      <w:r w:rsidR="00034D23" w:rsidRPr="00034D23">
        <w:rPr>
          <w:b/>
          <w:bCs/>
          <w:sz w:val="30"/>
          <w:szCs w:val="30"/>
        </w:rPr>
        <w:t>服务</w:t>
      </w:r>
    </w:p>
    <w:p w:rsidR="00356604" w:rsidRDefault="00424DD4">
      <w:r>
        <w:rPr>
          <w:rFonts w:hint="eastAsia"/>
        </w:rPr>
        <w:t>需求参数</w:t>
      </w:r>
    </w:p>
    <w:p w:rsidR="00034D23" w:rsidRDefault="00034D23" w:rsidP="00034D23">
      <w:pPr>
        <w:ind w:firstLineChars="200" w:firstLine="420"/>
      </w:pPr>
      <w:r>
        <w:rPr>
          <w:rFonts w:hint="eastAsia"/>
        </w:rPr>
        <w:t>深入推进平安医院建设，做好舆情监测处理是重点工作之一。申康要求医院加强与市网信办和相关专业机构的沟通合作，健全网络舆情风险研判、防控协同、防范化解机制，统筹做好常态化管控和突发性应对，加强敏感舆情处置督办力度，增强工作的精准性和及时性，切实维护系统意识形态安全。自</w:t>
      </w:r>
      <w:r>
        <w:rPr>
          <w:rFonts w:hint="eastAsia"/>
        </w:rPr>
        <w:t>2023</w:t>
      </w:r>
      <w:r>
        <w:rPr>
          <w:rFonts w:hint="eastAsia"/>
        </w:rPr>
        <w:t>年起，我院借助专业舆情监测大数据平台，进行实时舆情监测及分析，提高医院舆情感知能力，全面掌握舆情及发展动向，及时化解危机事件。</w:t>
      </w:r>
      <w:r>
        <w:rPr>
          <w:rFonts w:hint="eastAsia"/>
        </w:rPr>
        <w:t>2024</w:t>
      </w:r>
      <w:r>
        <w:rPr>
          <w:rFonts w:hint="eastAsia"/>
        </w:rPr>
        <w:t>年将继续借助专业舆情监测大数据平台，需求如下：</w:t>
      </w:r>
    </w:p>
    <w:p w:rsidR="00034D23" w:rsidRDefault="00034D23" w:rsidP="00034D23">
      <w:pPr>
        <w:ind w:firstLineChars="200" w:firstLine="420"/>
      </w:pPr>
      <w:r>
        <w:rPr>
          <w:rFonts w:hint="eastAsia"/>
        </w:rPr>
        <w:t>1</w:t>
      </w:r>
      <w:r>
        <w:rPr>
          <w:rFonts w:hint="eastAsia"/>
        </w:rPr>
        <w:t>．日常舆情监测，帮助医院快速甄别重要信息，同时实时监测各平台热榜，快速掌握媒体参与及当前传播特征等情况，第一时间预警属地上榜信息，有效提升舆情感知能力。</w:t>
      </w:r>
    </w:p>
    <w:p w:rsidR="00356604" w:rsidRDefault="00034D23" w:rsidP="00034D23">
      <w:pPr>
        <w:ind w:firstLineChars="200" w:firstLine="420"/>
      </w:pPr>
      <w:r>
        <w:rPr>
          <w:rFonts w:hint="eastAsia"/>
        </w:rPr>
        <w:t xml:space="preserve">2. </w:t>
      </w:r>
      <w:r>
        <w:rPr>
          <w:rFonts w:hint="eastAsia"/>
        </w:rPr>
        <w:t>日常舆情监测分析，大数据服务平台针对热点话题、突发事件快速生成事件报告，提供客观分析数据，包括智能分析舆情态势、追溯首发、锁定关键传播结点，统计分析各媒体阵营报道情况，直观反映社会情绪，多维度舆情分析，方便及时、全面掌握重点舆情及发展动向。</w:t>
      </w:r>
    </w:p>
    <w:p w:rsidR="00356604" w:rsidRDefault="00356604"/>
    <w:p w:rsidR="00356604" w:rsidRDefault="00356604"/>
    <w:p w:rsidR="00034D23" w:rsidRDefault="00034D23">
      <w:pPr>
        <w:widowControl/>
        <w:jc w:val="left"/>
        <w:rPr>
          <w:b/>
          <w:bCs/>
          <w:sz w:val="30"/>
          <w:szCs w:val="30"/>
        </w:rPr>
      </w:pPr>
      <w:r>
        <w:rPr>
          <w:b/>
          <w:bCs/>
          <w:sz w:val="30"/>
          <w:szCs w:val="30"/>
        </w:rPr>
        <w:br w:type="page"/>
      </w:r>
    </w:p>
    <w:p w:rsidR="00356604" w:rsidRDefault="00356604">
      <w:pPr>
        <w:rPr>
          <w:b/>
          <w:bCs/>
          <w:sz w:val="30"/>
          <w:szCs w:val="30"/>
        </w:rPr>
      </w:pPr>
    </w:p>
    <w:p w:rsidR="00356604" w:rsidRDefault="00424DD4">
      <w:pPr>
        <w:jc w:val="center"/>
      </w:pPr>
      <w:r>
        <w:rPr>
          <w:rFonts w:hint="eastAsia"/>
          <w:b/>
          <w:bCs/>
          <w:sz w:val="30"/>
          <w:szCs w:val="30"/>
        </w:rPr>
        <w:t>项目名称：</w:t>
      </w:r>
      <w:r w:rsidR="00034D23">
        <w:rPr>
          <w:rFonts w:hint="eastAsia"/>
          <w:b/>
          <w:bCs/>
          <w:sz w:val="30"/>
          <w:szCs w:val="30"/>
        </w:rPr>
        <w:t>护士节</w:t>
      </w:r>
      <w:r w:rsidR="00034D23">
        <w:rPr>
          <w:b/>
          <w:bCs/>
          <w:sz w:val="30"/>
          <w:szCs w:val="30"/>
        </w:rPr>
        <w:t>慰问品一批</w:t>
      </w:r>
    </w:p>
    <w:p w:rsidR="00356604" w:rsidRDefault="00424DD4">
      <w:r>
        <w:rPr>
          <w:rFonts w:hint="eastAsia"/>
        </w:rPr>
        <w:t>需求参数：</w:t>
      </w:r>
    </w:p>
    <w:p w:rsidR="00725625" w:rsidRDefault="00725625" w:rsidP="00725625">
      <w:pPr>
        <w:pStyle w:val="a3"/>
        <w:numPr>
          <w:ilvl w:val="0"/>
          <w:numId w:val="3"/>
        </w:numPr>
        <w:ind w:firstLineChars="0"/>
      </w:pPr>
      <w:r w:rsidRPr="00725625">
        <w:rPr>
          <w:rFonts w:hint="eastAsia"/>
        </w:rPr>
        <w:t>产品类型：小家电、家纺、旅行用品等，以兑换劵形式发放</w:t>
      </w:r>
      <w:r>
        <w:rPr>
          <w:rFonts w:hint="eastAsia"/>
        </w:rPr>
        <w:t>.</w:t>
      </w:r>
    </w:p>
    <w:p w:rsidR="00725625" w:rsidRDefault="00725625" w:rsidP="00725625">
      <w:pPr>
        <w:pStyle w:val="a3"/>
        <w:numPr>
          <w:ilvl w:val="0"/>
          <w:numId w:val="3"/>
        </w:numPr>
        <w:ind w:firstLineChars="0"/>
      </w:pPr>
      <w:r>
        <w:rPr>
          <w:rFonts w:hint="eastAsia"/>
        </w:rPr>
        <w:t>兑换券</w:t>
      </w:r>
      <w:r w:rsidRPr="00725625">
        <w:rPr>
          <w:rFonts w:hint="eastAsia"/>
        </w:rPr>
        <w:t>面值</w:t>
      </w:r>
      <w:r w:rsidRPr="00725625">
        <w:rPr>
          <w:rFonts w:hint="eastAsia"/>
        </w:rPr>
        <w:t>300</w:t>
      </w:r>
      <w:r w:rsidRPr="00725625">
        <w:rPr>
          <w:rFonts w:hint="eastAsia"/>
        </w:rPr>
        <w:t>元</w:t>
      </w:r>
      <w:r>
        <w:rPr>
          <w:rFonts w:hint="eastAsia"/>
        </w:rPr>
        <w:t>/</w:t>
      </w:r>
      <w:r w:rsidRPr="00725625">
        <w:rPr>
          <w:rFonts w:hint="eastAsia"/>
        </w:rPr>
        <w:t>张，</w:t>
      </w:r>
      <w:r>
        <w:rPr>
          <w:rFonts w:hint="eastAsia"/>
        </w:rPr>
        <w:t>共计</w:t>
      </w:r>
      <w:r>
        <w:rPr>
          <w:rFonts w:hint="eastAsia"/>
        </w:rPr>
        <w:t>181</w:t>
      </w:r>
      <w:r>
        <w:rPr>
          <w:rFonts w:hint="eastAsia"/>
        </w:rPr>
        <w:t>份</w:t>
      </w:r>
    </w:p>
    <w:p w:rsidR="00725625" w:rsidRDefault="00725625" w:rsidP="00725625">
      <w:pPr>
        <w:pStyle w:val="a3"/>
        <w:numPr>
          <w:ilvl w:val="0"/>
          <w:numId w:val="3"/>
        </w:numPr>
        <w:ind w:firstLineChars="0"/>
      </w:pPr>
      <w:r w:rsidRPr="00725625">
        <w:rPr>
          <w:rFonts w:hint="eastAsia"/>
        </w:rPr>
        <w:t>兑换期限</w:t>
      </w:r>
      <w:r>
        <w:rPr>
          <w:rFonts w:hint="eastAsia"/>
        </w:rPr>
        <w:t>≥</w:t>
      </w:r>
      <w:r w:rsidRPr="00725625">
        <w:rPr>
          <w:rFonts w:hint="eastAsia"/>
        </w:rPr>
        <w:t>3</w:t>
      </w:r>
      <w:r w:rsidRPr="00725625">
        <w:rPr>
          <w:rFonts w:hint="eastAsia"/>
        </w:rPr>
        <w:t>个月。</w:t>
      </w:r>
    </w:p>
    <w:p w:rsidR="00725625" w:rsidRDefault="00725625" w:rsidP="00725625">
      <w:pPr>
        <w:pStyle w:val="a3"/>
        <w:numPr>
          <w:ilvl w:val="0"/>
          <w:numId w:val="3"/>
        </w:numPr>
        <w:ind w:firstLineChars="0"/>
        <w:rPr>
          <w:rFonts w:hint="eastAsia"/>
        </w:rPr>
      </w:pPr>
      <w:r w:rsidRPr="00725625">
        <w:rPr>
          <w:rFonts w:hint="eastAsia"/>
        </w:rPr>
        <w:t>关于产品的售后服务。首先，产品出现问题时，</w:t>
      </w:r>
      <w:r>
        <w:rPr>
          <w:rFonts w:hint="eastAsia"/>
        </w:rPr>
        <w:t>需</w:t>
      </w:r>
      <w:bookmarkStart w:id="0" w:name="_GoBack"/>
      <w:bookmarkEnd w:id="0"/>
      <w:r w:rsidRPr="00725625">
        <w:rPr>
          <w:rFonts w:hint="eastAsia"/>
        </w:rPr>
        <w:t>快速响应并提供解决方案。其次，对于换货的服务，需要流程简洁并且时间期限明确。</w:t>
      </w:r>
    </w:p>
    <w:sectPr w:rsidR="007256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3D8" w:rsidRDefault="000D63D8" w:rsidP="00D96B39">
      <w:r>
        <w:separator/>
      </w:r>
    </w:p>
  </w:endnote>
  <w:endnote w:type="continuationSeparator" w:id="0">
    <w:p w:rsidR="000D63D8" w:rsidRDefault="000D63D8" w:rsidP="00D9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3D8" w:rsidRDefault="000D63D8" w:rsidP="00D96B39">
      <w:r>
        <w:separator/>
      </w:r>
    </w:p>
  </w:footnote>
  <w:footnote w:type="continuationSeparator" w:id="0">
    <w:p w:rsidR="000D63D8" w:rsidRDefault="000D63D8" w:rsidP="00D96B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D14451"/>
    <w:multiLevelType w:val="singleLevel"/>
    <w:tmpl w:val="FDD14451"/>
    <w:lvl w:ilvl="0">
      <w:start w:val="1"/>
      <w:numFmt w:val="decimal"/>
      <w:suff w:val="nothing"/>
      <w:lvlText w:val="%1、"/>
      <w:lvlJc w:val="left"/>
    </w:lvl>
  </w:abstractNum>
  <w:abstractNum w:abstractNumId="1" w15:restartNumberingAfterBreak="0">
    <w:nsid w:val="3DE65566"/>
    <w:multiLevelType w:val="hybridMultilevel"/>
    <w:tmpl w:val="D84A2FDE"/>
    <w:lvl w:ilvl="0" w:tplc="F0D00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8C784A"/>
    <w:multiLevelType w:val="hybridMultilevel"/>
    <w:tmpl w:val="A53EAE30"/>
    <w:lvl w:ilvl="0" w:tplc="7B70EF2A">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OTI4NzI1NjlmNjg0ZGU2NWEwZWQ0MzE3MzY3N2QifQ=="/>
  </w:docVars>
  <w:rsids>
    <w:rsidRoot w:val="00356604"/>
    <w:rsid w:val="00034D23"/>
    <w:rsid w:val="000879FA"/>
    <w:rsid w:val="000D63D8"/>
    <w:rsid w:val="0010103F"/>
    <w:rsid w:val="00356604"/>
    <w:rsid w:val="00424DD4"/>
    <w:rsid w:val="005358EA"/>
    <w:rsid w:val="006B0EA0"/>
    <w:rsid w:val="006D1B9D"/>
    <w:rsid w:val="00725625"/>
    <w:rsid w:val="00B34254"/>
    <w:rsid w:val="00D96B39"/>
    <w:rsid w:val="01D60B10"/>
    <w:rsid w:val="17943D04"/>
    <w:rsid w:val="6312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7B738"/>
  <w15:docId w15:val="{84E75003-9385-40DD-893D-14D95C38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pPr>
      <w:ind w:firstLineChars="200" w:firstLine="420"/>
    </w:pPr>
  </w:style>
  <w:style w:type="paragraph" w:styleId="a4">
    <w:name w:val="header"/>
    <w:basedOn w:val="a"/>
    <w:link w:val="a5"/>
    <w:rsid w:val="00D96B3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96B39"/>
    <w:rPr>
      <w:rFonts w:ascii="Calibri" w:eastAsia="宋体" w:hAnsi="Calibri" w:cs="Times New Roman"/>
      <w:kern w:val="2"/>
      <w:sz w:val="18"/>
      <w:szCs w:val="18"/>
    </w:rPr>
  </w:style>
  <w:style w:type="paragraph" w:styleId="a6">
    <w:name w:val="footer"/>
    <w:basedOn w:val="a"/>
    <w:link w:val="a7"/>
    <w:rsid w:val="00D96B39"/>
    <w:pPr>
      <w:tabs>
        <w:tab w:val="center" w:pos="4153"/>
        <w:tab w:val="right" w:pos="8306"/>
      </w:tabs>
      <w:snapToGrid w:val="0"/>
      <w:jc w:val="left"/>
    </w:pPr>
    <w:rPr>
      <w:sz w:val="18"/>
      <w:szCs w:val="18"/>
    </w:rPr>
  </w:style>
  <w:style w:type="character" w:customStyle="1" w:styleId="a7">
    <w:name w:val="页脚 字符"/>
    <w:basedOn w:val="a0"/>
    <w:link w:val="a6"/>
    <w:rsid w:val="00D96B3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cp:revision>
  <dcterms:created xsi:type="dcterms:W3CDTF">2024-04-07T06:37:00Z</dcterms:created>
  <dcterms:modified xsi:type="dcterms:W3CDTF">2024-04-11T09:00:00Z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CE6C0F5EFA314EC59CA06B7145274DD0_12</vt:lpwstr>
  </property>
</Properties>
</file>