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02B" w:rsidRPr="00EB7964" w:rsidRDefault="0082502B" w:rsidP="0082502B">
      <w:pPr>
        <w:adjustRightInd w:val="0"/>
        <w:snapToGrid w:val="0"/>
        <w:spacing w:line="360" w:lineRule="auto"/>
        <w:jc w:val="left"/>
        <w:rPr>
          <w:rFonts w:ascii="宋体" w:hAnsi="宋体"/>
          <w:b/>
          <w:sz w:val="24"/>
        </w:rPr>
      </w:pPr>
      <w:bookmarkStart w:id="0" w:name="_Toc373852285"/>
      <w:r w:rsidRPr="00EB7964">
        <w:rPr>
          <w:rFonts w:ascii="宋体" w:hAnsi="宋体" w:hint="eastAsia"/>
          <w:b/>
          <w:sz w:val="24"/>
        </w:rPr>
        <w:t>项目名称：信息服务器主机系统运维</w:t>
      </w:r>
    </w:p>
    <w:p w:rsidR="0082502B" w:rsidRDefault="0082502B" w:rsidP="0082502B">
      <w:pPr>
        <w:numPr>
          <w:ilvl w:val="0"/>
          <w:numId w:val="1"/>
        </w:numPr>
        <w:adjustRightInd w:val="0"/>
        <w:snapToGrid w:val="0"/>
        <w:spacing w:line="360" w:lineRule="auto"/>
        <w:jc w:val="left"/>
        <w:rPr>
          <w:rFonts w:ascii="宋体" w:hAnsi="宋体"/>
          <w:sz w:val="24"/>
        </w:rPr>
      </w:pPr>
      <w:r>
        <w:rPr>
          <w:rFonts w:ascii="宋体" w:hAnsi="宋体" w:hint="eastAsia"/>
          <w:sz w:val="24"/>
        </w:rPr>
        <w:t>服务地点：招标人指定地点</w:t>
      </w:r>
    </w:p>
    <w:p w:rsidR="0082502B" w:rsidRDefault="0082502B" w:rsidP="0082502B">
      <w:pPr>
        <w:numPr>
          <w:ilvl w:val="0"/>
          <w:numId w:val="1"/>
        </w:numPr>
        <w:adjustRightInd w:val="0"/>
        <w:snapToGrid w:val="0"/>
        <w:spacing w:line="360" w:lineRule="auto"/>
        <w:jc w:val="left"/>
        <w:rPr>
          <w:rFonts w:ascii="宋体" w:hAnsi="宋体"/>
          <w:sz w:val="24"/>
        </w:rPr>
      </w:pPr>
      <w:r>
        <w:rPr>
          <w:rFonts w:ascii="宋体" w:hAnsi="宋体" w:hint="eastAsia"/>
          <w:sz w:val="24"/>
        </w:rPr>
        <w:t>服务时间： 1年</w:t>
      </w:r>
    </w:p>
    <w:p w:rsidR="0082502B" w:rsidRDefault="0082502B" w:rsidP="0082502B">
      <w:pPr>
        <w:numPr>
          <w:ilvl w:val="0"/>
          <w:numId w:val="1"/>
        </w:numPr>
        <w:adjustRightInd w:val="0"/>
        <w:snapToGrid w:val="0"/>
        <w:spacing w:line="360" w:lineRule="auto"/>
        <w:jc w:val="left"/>
        <w:rPr>
          <w:rFonts w:ascii="宋体" w:hAnsi="宋体"/>
          <w:sz w:val="24"/>
        </w:rPr>
      </w:pPr>
      <w:r>
        <w:rPr>
          <w:rFonts w:ascii="宋体" w:hAnsi="宋体" w:hint="eastAsia"/>
          <w:sz w:val="24"/>
        </w:rPr>
        <w:t>项目简介</w:t>
      </w:r>
    </w:p>
    <w:p w:rsidR="0082502B" w:rsidRDefault="0082502B" w:rsidP="0082502B">
      <w:pPr>
        <w:pStyle w:val="a0"/>
        <w:spacing w:line="360" w:lineRule="auto"/>
        <w:rPr>
          <w:rFonts w:ascii="宋体" w:hAnsi="宋体"/>
          <w:color w:val="000000"/>
          <w:sz w:val="24"/>
        </w:rPr>
      </w:pPr>
      <w:r>
        <w:rPr>
          <w:rFonts w:ascii="宋体" w:hAnsi="宋体" w:hint="eastAsia"/>
          <w:color w:val="000000"/>
          <w:sz w:val="24"/>
        </w:rPr>
        <w:t>本项目主要内容是针对保德路总部及长宁两个院区信息系统涉及的主机集成部分进行维护。为保证上海市皮肤病医院信息系统的稳定运行，数据的安全及完整性，提升信息系统运行效率，及时解决信息系统的服务器、存储、数据库等故障，保障医院的正常运营。</w:t>
      </w:r>
    </w:p>
    <w:p w:rsidR="0082502B" w:rsidRDefault="0082502B" w:rsidP="0082502B">
      <w:pPr>
        <w:numPr>
          <w:ilvl w:val="0"/>
          <w:numId w:val="1"/>
        </w:numPr>
        <w:adjustRightInd w:val="0"/>
        <w:snapToGrid w:val="0"/>
        <w:spacing w:line="360" w:lineRule="auto"/>
        <w:jc w:val="left"/>
        <w:rPr>
          <w:rFonts w:ascii="宋体" w:hAnsi="宋体"/>
          <w:sz w:val="24"/>
        </w:rPr>
      </w:pPr>
      <w:r>
        <w:rPr>
          <w:rFonts w:ascii="宋体" w:hAnsi="宋体" w:hint="eastAsia"/>
          <w:sz w:val="24"/>
        </w:rPr>
        <w:t>技术参数</w:t>
      </w:r>
    </w:p>
    <w:p w:rsidR="0082502B" w:rsidRDefault="0082502B" w:rsidP="0082502B">
      <w:pPr>
        <w:pStyle w:val="a0"/>
        <w:spacing w:line="360" w:lineRule="auto"/>
        <w:rPr>
          <w:rFonts w:ascii="宋体" w:hAnsi="宋体"/>
          <w:sz w:val="24"/>
        </w:rPr>
      </w:pPr>
      <w:r>
        <w:rPr>
          <w:rFonts w:ascii="宋体" w:hAnsi="宋体" w:hint="eastAsia"/>
          <w:sz w:val="24"/>
        </w:rPr>
        <w:t>(</w:t>
      </w:r>
      <w:proofErr w:type="gramStart"/>
      <w:r>
        <w:rPr>
          <w:rFonts w:ascii="宋体" w:hAnsi="宋体" w:hint="eastAsia"/>
          <w:sz w:val="24"/>
        </w:rPr>
        <w:t>一</w:t>
      </w:r>
      <w:proofErr w:type="gramEnd"/>
      <w:r>
        <w:rPr>
          <w:rFonts w:ascii="宋体" w:hAnsi="宋体" w:hint="eastAsia"/>
          <w:sz w:val="24"/>
        </w:rPr>
        <w:t>)</w:t>
      </w:r>
      <w:r>
        <w:rPr>
          <w:rFonts w:ascii="宋体" w:hAnsi="宋体" w:hint="eastAsia"/>
          <w:sz w:val="24"/>
        </w:rPr>
        <w:tab/>
        <w:t>主机系统运行维护</w:t>
      </w:r>
    </w:p>
    <w:p w:rsidR="0082502B" w:rsidRDefault="0082502B" w:rsidP="0082502B">
      <w:pPr>
        <w:pStyle w:val="a0"/>
        <w:spacing w:line="360" w:lineRule="auto"/>
        <w:rPr>
          <w:rFonts w:ascii="宋体" w:hAnsi="宋体"/>
          <w:sz w:val="24"/>
        </w:rPr>
      </w:pPr>
      <w:r>
        <w:rPr>
          <w:rFonts w:ascii="宋体" w:hAnsi="宋体" w:hint="eastAsia"/>
          <w:sz w:val="24"/>
        </w:rPr>
        <w:t>1</w:t>
      </w:r>
      <w:r>
        <w:rPr>
          <w:rFonts w:ascii="宋体" w:hAnsi="宋体" w:hint="eastAsia"/>
          <w:sz w:val="24"/>
        </w:rPr>
        <w:tab/>
        <w:t>主机系统安装与配置服务</w:t>
      </w:r>
    </w:p>
    <w:p w:rsidR="0082502B" w:rsidRDefault="0082502B" w:rsidP="0082502B">
      <w:pPr>
        <w:pStyle w:val="a0"/>
        <w:spacing w:line="360" w:lineRule="auto"/>
        <w:rPr>
          <w:rFonts w:ascii="宋体" w:hAnsi="宋体"/>
          <w:sz w:val="24"/>
        </w:rPr>
      </w:pPr>
      <w:r>
        <w:rPr>
          <w:rFonts w:ascii="宋体" w:hAnsi="宋体" w:hint="eastAsia"/>
          <w:sz w:val="24"/>
        </w:rPr>
        <w:t>2</w:t>
      </w:r>
      <w:r>
        <w:rPr>
          <w:rFonts w:ascii="宋体" w:hAnsi="宋体" w:hint="eastAsia"/>
          <w:sz w:val="24"/>
        </w:rPr>
        <w:tab/>
        <w:t>主机系统健康性检查服务</w:t>
      </w:r>
    </w:p>
    <w:p w:rsidR="0082502B" w:rsidRDefault="0082502B" w:rsidP="0082502B">
      <w:pPr>
        <w:pStyle w:val="a0"/>
        <w:spacing w:line="360" w:lineRule="auto"/>
        <w:rPr>
          <w:rFonts w:ascii="宋体" w:hAnsi="宋体"/>
          <w:sz w:val="24"/>
        </w:rPr>
      </w:pPr>
      <w:r>
        <w:rPr>
          <w:rFonts w:ascii="宋体" w:hAnsi="宋体" w:hint="eastAsia"/>
          <w:sz w:val="24"/>
        </w:rPr>
        <w:t>2.1</w:t>
      </w:r>
      <w:r>
        <w:rPr>
          <w:rFonts w:ascii="宋体" w:hAnsi="宋体" w:hint="eastAsia"/>
          <w:sz w:val="24"/>
        </w:rPr>
        <w:tab/>
        <w:t>场地环境检查</w:t>
      </w:r>
    </w:p>
    <w:p w:rsidR="0082502B" w:rsidRDefault="0082502B" w:rsidP="0082502B">
      <w:pPr>
        <w:pStyle w:val="a0"/>
        <w:spacing w:line="360" w:lineRule="auto"/>
        <w:rPr>
          <w:rFonts w:ascii="宋体" w:hAnsi="宋体"/>
          <w:sz w:val="24"/>
        </w:rPr>
      </w:pPr>
      <w:r>
        <w:rPr>
          <w:rFonts w:ascii="宋体" w:hAnsi="宋体" w:hint="eastAsia"/>
          <w:sz w:val="24"/>
        </w:rPr>
        <w:t>2.2</w:t>
      </w:r>
      <w:r>
        <w:rPr>
          <w:rFonts w:ascii="宋体" w:hAnsi="宋体" w:hint="eastAsia"/>
          <w:sz w:val="24"/>
        </w:rPr>
        <w:tab/>
        <w:t>主机硬件检查</w:t>
      </w:r>
    </w:p>
    <w:p w:rsidR="0082502B" w:rsidRDefault="0082502B" w:rsidP="0082502B">
      <w:pPr>
        <w:pStyle w:val="a0"/>
        <w:spacing w:line="360" w:lineRule="auto"/>
        <w:rPr>
          <w:rFonts w:ascii="宋体" w:hAnsi="宋体"/>
          <w:sz w:val="24"/>
        </w:rPr>
      </w:pPr>
      <w:r>
        <w:rPr>
          <w:rFonts w:ascii="宋体" w:hAnsi="宋体" w:hint="eastAsia"/>
          <w:sz w:val="24"/>
        </w:rPr>
        <w:t>2.3</w:t>
      </w:r>
      <w:r>
        <w:rPr>
          <w:rFonts w:ascii="宋体" w:hAnsi="宋体" w:hint="eastAsia"/>
          <w:sz w:val="24"/>
        </w:rPr>
        <w:tab/>
        <w:t>系统日志检查</w:t>
      </w:r>
    </w:p>
    <w:p w:rsidR="0082502B" w:rsidRDefault="0082502B" w:rsidP="0082502B">
      <w:pPr>
        <w:pStyle w:val="a0"/>
        <w:spacing w:line="360" w:lineRule="auto"/>
        <w:rPr>
          <w:rFonts w:ascii="宋体" w:hAnsi="宋体"/>
          <w:sz w:val="24"/>
        </w:rPr>
      </w:pPr>
      <w:r>
        <w:rPr>
          <w:rFonts w:ascii="宋体" w:hAnsi="宋体" w:hint="eastAsia"/>
          <w:sz w:val="24"/>
        </w:rPr>
        <w:t>2.4</w:t>
      </w:r>
      <w:r>
        <w:rPr>
          <w:rFonts w:ascii="宋体" w:hAnsi="宋体" w:hint="eastAsia"/>
          <w:sz w:val="24"/>
        </w:rPr>
        <w:tab/>
        <w:t>集群检查</w:t>
      </w:r>
    </w:p>
    <w:p w:rsidR="0082502B" w:rsidRDefault="0082502B" w:rsidP="0082502B">
      <w:pPr>
        <w:pStyle w:val="a0"/>
        <w:spacing w:line="360" w:lineRule="auto"/>
        <w:rPr>
          <w:rFonts w:ascii="宋体" w:hAnsi="宋体"/>
          <w:sz w:val="24"/>
        </w:rPr>
      </w:pPr>
      <w:r>
        <w:rPr>
          <w:rFonts w:ascii="宋体" w:hAnsi="宋体" w:hint="eastAsia"/>
          <w:sz w:val="24"/>
        </w:rPr>
        <w:t>2.5</w:t>
      </w:r>
      <w:r>
        <w:rPr>
          <w:rFonts w:ascii="宋体" w:hAnsi="宋体" w:hint="eastAsia"/>
          <w:sz w:val="24"/>
        </w:rPr>
        <w:tab/>
        <w:t>存储外设检查</w:t>
      </w:r>
    </w:p>
    <w:p w:rsidR="0082502B" w:rsidRDefault="0082502B" w:rsidP="0082502B">
      <w:pPr>
        <w:pStyle w:val="a0"/>
        <w:spacing w:line="360" w:lineRule="auto"/>
        <w:rPr>
          <w:rFonts w:ascii="宋体" w:hAnsi="宋体"/>
          <w:sz w:val="24"/>
        </w:rPr>
      </w:pPr>
      <w:r>
        <w:rPr>
          <w:rFonts w:ascii="宋体" w:hAnsi="宋体" w:hint="eastAsia"/>
          <w:sz w:val="24"/>
        </w:rPr>
        <w:t>2.6</w:t>
      </w:r>
      <w:r>
        <w:rPr>
          <w:rFonts w:ascii="宋体" w:hAnsi="宋体" w:hint="eastAsia"/>
          <w:sz w:val="24"/>
        </w:rPr>
        <w:tab/>
        <w:t>系统配置检查</w:t>
      </w:r>
    </w:p>
    <w:p w:rsidR="0082502B" w:rsidRDefault="0082502B" w:rsidP="0082502B">
      <w:pPr>
        <w:pStyle w:val="a0"/>
        <w:spacing w:line="360" w:lineRule="auto"/>
        <w:rPr>
          <w:rFonts w:ascii="宋体" w:hAnsi="宋体"/>
          <w:sz w:val="24"/>
        </w:rPr>
      </w:pPr>
      <w:r>
        <w:rPr>
          <w:rFonts w:ascii="宋体" w:hAnsi="宋体" w:hint="eastAsia"/>
          <w:sz w:val="24"/>
        </w:rPr>
        <w:t>2.7</w:t>
      </w:r>
      <w:r>
        <w:rPr>
          <w:rFonts w:ascii="宋体" w:hAnsi="宋体" w:hint="eastAsia"/>
          <w:sz w:val="24"/>
        </w:rPr>
        <w:tab/>
        <w:t>系统备份检查</w:t>
      </w:r>
    </w:p>
    <w:p w:rsidR="0082502B" w:rsidRDefault="0082502B" w:rsidP="0082502B">
      <w:pPr>
        <w:pStyle w:val="a0"/>
        <w:spacing w:line="360" w:lineRule="auto"/>
        <w:rPr>
          <w:rFonts w:ascii="宋体" w:hAnsi="宋体"/>
          <w:sz w:val="24"/>
        </w:rPr>
      </w:pPr>
      <w:r>
        <w:rPr>
          <w:rFonts w:ascii="宋体" w:hAnsi="宋体" w:hint="eastAsia"/>
          <w:sz w:val="24"/>
        </w:rPr>
        <w:t>2.8</w:t>
      </w:r>
      <w:r>
        <w:rPr>
          <w:rFonts w:ascii="宋体" w:hAnsi="宋体" w:hint="eastAsia"/>
          <w:sz w:val="24"/>
        </w:rPr>
        <w:tab/>
        <w:t>系统运行状况分析</w:t>
      </w:r>
    </w:p>
    <w:p w:rsidR="0082502B" w:rsidRDefault="0082502B" w:rsidP="0082502B">
      <w:pPr>
        <w:pStyle w:val="a0"/>
        <w:spacing w:line="360" w:lineRule="auto"/>
        <w:rPr>
          <w:rFonts w:ascii="宋体" w:hAnsi="宋体"/>
          <w:sz w:val="24"/>
        </w:rPr>
      </w:pPr>
      <w:r>
        <w:rPr>
          <w:rFonts w:ascii="宋体" w:hAnsi="宋体" w:hint="eastAsia"/>
          <w:sz w:val="24"/>
        </w:rPr>
        <w:t>2.9</w:t>
      </w:r>
      <w:r>
        <w:rPr>
          <w:rFonts w:ascii="宋体" w:hAnsi="宋体" w:hint="eastAsia"/>
          <w:sz w:val="24"/>
        </w:rPr>
        <w:tab/>
        <w:t>参数调整和版本升级</w:t>
      </w:r>
    </w:p>
    <w:p w:rsidR="0082502B" w:rsidRDefault="0082502B" w:rsidP="0082502B">
      <w:pPr>
        <w:pStyle w:val="a0"/>
        <w:spacing w:line="360" w:lineRule="auto"/>
        <w:rPr>
          <w:rFonts w:ascii="宋体" w:hAnsi="宋体"/>
          <w:sz w:val="24"/>
        </w:rPr>
      </w:pPr>
      <w:r>
        <w:rPr>
          <w:rFonts w:ascii="宋体" w:hAnsi="宋体" w:hint="eastAsia"/>
          <w:sz w:val="24"/>
        </w:rPr>
        <w:t>2.10</w:t>
      </w:r>
      <w:r>
        <w:rPr>
          <w:rFonts w:ascii="宋体" w:hAnsi="宋体" w:hint="eastAsia"/>
          <w:sz w:val="24"/>
        </w:rPr>
        <w:tab/>
        <w:t>数据转储处理</w:t>
      </w:r>
    </w:p>
    <w:p w:rsidR="0082502B" w:rsidRDefault="0082502B" w:rsidP="0082502B">
      <w:pPr>
        <w:pStyle w:val="a0"/>
        <w:spacing w:line="360" w:lineRule="auto"/>
        <w:rPr>
          <w:rFonts w:ascii="宋体" w:hAnsi="宋体"/>
          <w:sz w:val="24"/>
        </w:rPr>
      </w:pPr>
      <w:r>
        <w:rPr>
          <w:rFonts w:ascii="宋体" w:hAnsi="宋体" w:hint="eastAsia"/>
          <w:sz w:val="24"/>
        </w:rPr>
        <w:t>2.11</w:t>
      </w:r>
      <w:r>
        <w:rPr>
          <w:rFonts w:ascii="宋体" w:hAnsi="宋体" w:hint="eastAsia"/>
          <w:sz w:val="24"/>
        </w:rPr>
        <w:tab/>
        <w:t>对主机、存储设备软硬件的系统的核心指标检测</w:t>
      </w:r>
    </w:p>
    <w:p w:rsidR="0082502B" w:rsidRDefault="0082502B" w:rsidP="0082502B">
      <w:pPr>
        <w:pStyle w:val="a0"/>
        <w:spacing w:line="360" w:lineRule="auto"/>
        <w:rPr>
          <w:rFonts w:ascii="宋体" w:hAnsi="宋体"/>
          <w:sz w:val="24"/>
        </w:rPr>
      </w:pPr>
      <w:r>
        <w:rPr>
          <w:rFonts w:ascii="宋体" w:hAnsi="宋体" w:hint="eastAsia"/>
          <w:sz w:val="24"/>
        </w:rPr>
        <w:t>2.12</w:t>
      </w:r>
      <w:r>
        <w:rPr>
          <w:rFonts w:ascii="宋体" w:hAnsi="宋体" w:hint="eastAsia"/>
          <w:sz w:val="24"/>
        </w:rPr>
        <w:tab/>
        <w:t>运行状况的简要分析，进行必要的启停等日常维护操作</w:t>
      </w:r>
    </w:p>
    <w:p w:rsidR="0082502B" w:rsidRDefault="0082502B" w:rsidP="0082502B">
      <w:pPr>
        <w:pStyle w:val="a0"/>
        <w:spacing w:line="360" w:lineRule="auto"/>
        <w:rPr>
          <w:rFonts w:ascii="宋体" w:hAnsi="宋体"/>
          <w:sz w:val="24"/>
        </w:rPr>
      </w:pPr>
      <w:r>
        <w:rPr>
          <w:rFonts w:ascii="宋体" w:hAnsi="宋体" w:hint="eastAsia"/>
          <w:sz w:val="24"/>
        </w:rPr>
        <w:t>2.13</w:t>
      </w:r>
      <w:r>
        <w:rPr>
          <w:rFonts w:ascii="宋体" w:hAnsi="宋体" w:hint="eastAsia"/>
          <w:sz w:val="24"/>
        </w:rPr>
        <w:tab/>
        <w:t>系统、数据与配置备份</w:t>
      </w:r>
    </w:p>
    <w:p w:rsidR="0082502B" w:rsidRDefault="0082502B" w:rsidP="0082502B">
      <w:pPr>
        <w:pStyle w:val="a0"/>
        <w:spacing w:line="360" w:lineRule="auto"/>
        <w:rPr>
          <w:rFonts w:ascii="宋体" w:hAnsi="宋体"/>
          <w:sz w:val="24"/>
        </w:rPr>
      </w:pPr>
      <w:r>
        <w:rPr>
          <w:rFonts w:ascii="宋体" w:hAnsi="宋体" w:hint="eastAsia"/>
          <w:sz w:val="24"/>
        </w:rPr>
        <w:lastRenderedPageBreak/>
        <w:t>2.14</w:t>
      </w:r>
      <w:r>
        <w:rPr>
          <w:rFonts w:ascii="宋体" w:hAnsi="宋体" w:hint="eastAsia"/>
          <w:sz w:val="24"/>
        </w:rPr>
        <w:tab/>
        <w:t>系统总体性能评估</w:t>
      </w:r>
    </w:p>
    <w:p w:rsidR="0082502B" w:rsidRDefault="0082502B" w:rsidP="0082502B">
      <w:pPr>
        <w:pStyle w:val="a0"/>
        <w:spacing w:line="360" w:lineRule="auto"/>
        <w:rPr>
          <w:rFonts w:ascii="宋体" w:hAnsi="宋体"/>
          <w:sz w:val="24"/>
        </w:rPr>
      </w:pPr>
      <w:r>
        <w:rPr>
          <w:rFonts w:ascii="宋体" w:hAnsi="宋体" w:hint="eastAsia"/>
          <w:sz w:val="24"/>
        </w:rPr>
        <w:t>3</w:t>
      </w:r>
      <w:r>
        <w:rPr>
          <w:rFonts w:ascii="宋体" w:hAnsi="宋体" w:hint="eastAsia"/>
          <w:sz w:val="24"/>
        </w:rPr>
        <w:tab/>
        <w:t>主机系统故障排除服务</w:t>
      </w:r>
    </w:p>
    <w:p w:rsidR="0082502B" w:rsidRDefault="0082502B" w:rsidP="0082502B">
      <w:pPr>
        <w:pStyle w:val="a0"/>
        <w:spacing w:line="360" w:lineRule="auto"/>
        <w:rPr>
          <w:rFonts w:ascii="宋体" w:hAnsi="宋体"/>
          <w:sz w:val="24"/>
        </w:rPr>
      </w:pPr>
      <w:r>
        <w:rPr>
          <w:rFonts w:ascii="宋体" w:hAnsi="宋体" w:hint="eastAsia"/>
          <w:sz w:val="24"/>
        </w:rPr>
        <w:t>4</w:t>
      </w:r>
      <w:r>
        <w:rPr>
          <w:rFonts w:ascii="宋体" w:hAnsi="宋体" w:hint="eastAsia"/>
          <w:sz w:val="24"/>
        </w:rPr>
        <w:tab/>
        <w:t>主机系统应急响应服务</w:t>
      </w:r>
    </w:p>
    <w:p w:rsidR="0082502B" w:rsidRDefault="0082502B" w:rsidP="0082502B">
      <w:pPr>
        <w:pStyle w:val="a0"/>
        <w:spacing w:line="360" w:lineRule="auto"/>
        <w:rPr>
          <w:rFonts w:ascii="宋体" w:hAnsi="宋体"/>
          <w:sz w:val="24"/>
        </w:rPr>
      </w:pPr>
      <w:r>
        <w:rPr>
          <w:rFonts w:ascii="宋体" w:hAnsi="宋体" w:hint="eastAsia"/>
          <w:sz w:val="24"/>
        </w:rPr>
        <w:t>5</w:t>
      </w:r>
      <w:r>
        <w:rPr>
          <w:rFonts w:ascii="宋体" w:hAnsi="宋体" w:hint="eastAsia"/>
          <w:sz w:val="24"/>
        </w:rPr>
        <w:tab/>
        <w:t>存储系统故障诊断排除服务</w:t>
      </w:r>
    </w:p>
    <w:p w:rsidR="0082502B" w:rsidRDefault="0082502B" w:rsidP="0082502B">
      <w:pPr>
        <w:pStyle w:val="a0"/>
        <w:spacing w:line="360" w:lineRule="auto"/>
        <w:rPr>
          <w:rFonts w:ascii="宋体" w:hAnsi="宋体"/>
          <w:sz w:val="24"/>
        </w:rPr>
      </w:pPr>
      <w:r>
        <w:rPr>
          <w:rFonts w:ascii="宋体" w:hAnsi="宋体" w:hint="eastAsia"/>
          <w:sz w:val="24"/>
        </w:rPr>
        <w:t>6</w:t>
      </w:r>
      <w:r>
        <w:rPr>
          <w:rFonts w:ascii="宋体" w:hAnsi="宋体" w:hint="eastAsia"/>
          <w:sz w:val="24"/>
        </w:rPr>
        <w:tab/>
        <w:t>存储系统性能评估服务</w:t>
      </w:r>
    </w:p>
    <w:p w:rsidR="0082502B" w:rsidRDefault="0082502B" w:rsidP="0082502B">
      <w:pPr>
        <w:pStyle w:val="a0"/>
        <w:spacing w:line="360" w:lineRule="auto"/>
        <w:rPr>
          <w:rFonts w:ascii="宋体" w:hAnsi="宋体"/>
          <w:sz w:val="24"/>
        </w:rPr>
      </w:pPr>
      <w:r>
        <w:rPr>
          <w:rFonts w:ascii="宋体" w:hAnsi="宋体" w:hint="eastAsia"/>
          <w:sz w:val="24"/>
        </w:rPr>
        <w:t>7</w:t>
      </w:r>
      <w:r>
        <w:rPr>
          <w:rFonts w:ascii="宋体" w:hAnsi="宋体" w:hint="eastAsia"/>
          <w:sz w:val="24"/>
        </w:rPr>
        <w:tab/>
        <w:t>存储系统应急响应服务</w:t>
      </w:r>
    </w:p>
    <w:p w:rsidR="0082502B" w:rsidRDefault="0082502B" w:rsidP="0082502B">
      <w:pPr>
        <w:pStyle w:val="a0"/>
        <w:spacing w:line="360" w:lineRule="auto"/>
        <w:rPr>
          <w:rFonts w:ascii="宋体" w:hAnsi="宋体"/>
          <w:sz w:val="24"/>
        </w:rPr>
      </w:pPr>
      <w:r>
        <w:rPr>
          <w:rFonts w:ascii="宋体" w:hAnsi="宋体" w:hint="eastAsia"/>
          <w:sz w:val="24"/>
        </w:rPr>
        <w:t>8</w:t>
      </w:r>
      <w:r>
        <w:rPr>
          <w:rFonts w:ascii="宋体" w:hAnsi="宋体" w:hint="eastAsia"/>
          <w:sz w:val="24"/>
        </w:rPr>
        <w:tab/>
        <w:t>核心数据库系统软件技术支持服务</w:t>
      </w:r>
    </w:p>
    <w:p w:rsidR="0082502B" w:rsidRDefault="0082502B" w:rsidP="0082502B">
      <w:pPr>
        <w:pStyle w:val="a0"/>
        <w:spacing w:line="360" w:lineRule="auto"/>
        <w:rPr>
          <w:rFonts w:ascii="宋体" w:hAnsi="宋体"/>
          <w:sz w:val="24"/>
        </w:rPr>
      </w:pPr>
      <w:r>
        <w:rPr>
          <w:rFonts w:ascii="宋体" w:hAnsi="宋体" w:hint="eastAsia"/>
          <w:sz w:val="24"/>
        </w:rPr>
        <w:t>8.1</w:t>
      </w:r>
      <w:r>
        <w:rPr>
          <w:rFonts w:ascii="宋体" w:hAnsi="宋体" w:hint="eastAsia"/>
          <w:sz w:val="24"/>
        </w:rPr>
        <w:tab/>
        <w:t>系统软件补丁升级服务</w:t>
      </w:r>
    </w:p>
    <w:p w:rsidR="0082502B" w:rsidRDefault="0082502B" w:rsidP="0082502B">
      <w:pPr>
        <w:pStyle w:val="a0"/>
        <w:spacing w:line="360" w:lineRule="auto"/>
        <w:rPr>
          <w:rFonts w:ascii="宋体" w:hAnsi="宋体"/>
          <w:sz w:val="24"/>
        </w:rPr>
      </w:pPr>
      <w:r>
        <w:rPr>
          <w:rFonts w:ascii="宋体" w:hAnsi="宋体" w:hint="eastAsia"/>
          <w:sz w:val="24"/>
        </w:rPr>
        <w:t>8.2</w:t>
      </w:r>
      <w:r>
        <w:rPr>
          <w:rFonts w:ascii="宋体" w:hAnsi="宋体" w:hint="eastAsia"/>
          <w:sz w:val="24"/>
        </w:rPr>
        <w:tab/>
        <w:t>数据库技术支持服务</w:t>
      </w:r>
    </w:p>
    <w:p w:rsidR="0082502B" w:rsidRDefault="0082502B" w:rsidP="0082502B">
      <w:pPr>
        <w:pStyle w:val="a0"/>
        <w:spacing w:line="360" w:lineRule="auto"/>
        <w:rPr>
          <w:rFonts w:ascii="宋体" w:hAnsi="宋体"/>
          <w:sz w:val="24"/>
        </w:rPr>
      </w:pPr>
      <w:r>
        <w:rPr>
          <w:rFonts w:ascii="宋体" w:hAnsi="宋体" w:hint="eastAsia"/>
          <w:sz w:val="24"/>
        </w:rPr>
        <w:t>8.3</w:t>
      </w:r>
      <w:r>
        <w:rPr>
          <w:rFonts w:ascii="宋体" w:hAnsi="宋体" w:hint="eastAsia"/>
          <w:sz w:val="24"/>
        </w:rPr>
        <w:tab/>
        <w:t>数据库备份与恢复服务</w:t>
      </w:r>
    </w:p>
    <w:p w:rsidR="0082502B" w:rsidRDefault="0082502B" w:rsidP="0082502B">
      <w:pPr>
        <w:pStyle w:val="a0"/>
        <w:spacing w:line="360" w:lineRule="auto"/>
        <w:rPr>
          <w:rFonts w:ascii="宋体" w:hAnsi="宋体"/>
          <w:sz w:val="24"/>
        </w:rPr>
      </w:pPr>
      <w:r>
        <w:rPr>
          <w:rFonts w:ascii="宋体" w:hAnsi="宋体" w:hint="eastAsia"/>
          <w:sz w:val="24"/>
        </w:rPr>
        <w:t>8.4</w:t>
      </w:r>
      <w:r>
        <w:rPr>
          <w:rFonts w:ascii="宋体" w:hAnsi="宋体" w:hint="eastAsia"/>
          <w:sz w:val="24"/>
        </w:rPr>
        <w:tab/>
        <w:t>数据库性能优化服务</w:t>
      </w:r>
    </w:p>
    <w:p w:rsidR="0082502B" w:rsidRDefault="0082502B" w:rsidP="0082502B">
      <w:pPr>
        <w:pStyle w:val="a0"/>
        <w:spacing w:line="360" w:lineRule="auto"/>
        <w:rPr>
          <w:rFonts w:ascii="宋体" w:hAnsi="宋体"/>
          <w:sz w:val="24"/>
        </w:rPr>
      </w:pPr>
      <w:r>
        <w:rPr>
          <w:rFonts w:ascii="宋体" w:hAnsi="宋体" w:hint="eastAsia"/>
          <w:sz w:val="24"/>
        </w:rPr>
        <w:t>8.4.1</w:t>
      </w:r>
      <w:r>
        <w:rPr>
          <w:rFonts w:ascii="宋体" w:hAnsi="宋体" w:hint="eastAsia"/>
          <w:sz w:val="24"/>
        </w:rPr>
        <w:tab/>
      </w:r>
      <w:r>
        <w:rPr>
          <w:rFonts w:ascii="宋体" w:hAnsi="宋体" w:cs="宋体" w:hint="eastAsia"/>
          <w:sz w:val="24"/>
        </w:rPr>
        <w:t>▲</w:t>
      </w:r>
      <w:r>
        <w:rPr>
          <w:rFonts w:ascii="宋体" w:hAnsi="宋体" w:hint="eastAsia"/>
          <w:sz w:val="24"/>
        </w:rPr>
        <w:t>进行数据库碎片整理、数据库</w:t>
      </w:r>
      <w:proofErr w:type="gramStart"/>
      <w:r>
        <w:rPr>
          <w:rFonts w:ascii="宋体" w:hAnsi="宋体" w:hint="eastAsia"/>
          <w:sz w:val="24"/>
        </w:rPr>
        <w:t>表空间</w:t>
      </w:r>
      <w:proofErr w:type="gramEnd"/>
      <w:r>
        <w:rPr>
          <w:rFonts w:ascii="宋体" w:hAnsi="宋体" w:hint="eastAsia"/>
          <w:sz w:val="24"/>
        </w:rPr>
        <w:t>调整</w:t>
      </w:r>
    </w:p>
    <w:p w:rsidR="0082502B" w:rsidRDefault="0082502B" w:rsidP="0082502B">
      <w:pPr>
        <w:pStyle w:val="a0"/>
        <w:spacing w:line="360" w:lineRule="auto"/>
        <w:rPr>
          <w:rFonts w:ascii="宋体" w:hAnsi="宋体"/>
          <w:sz w:val="24"/>
        </w:rPr>
      </w:pPr>
      <w:r>
        <w:rPr>
          <w:rFonts w:ascii="宋体" w:hAnsi="宋体" w:hint="eastAsia"/>
          <w:sz w:val="24"/>
        </w:rPr>
        <w:t>8.4.2</w:t>
      </w:r>
      <w:r>
        <w:rPr>
          <w:rFonts w:ascii="宋体" w:hAnsi="宋体" w:hint="eastAsia"/>
          <w:sz w:val="24"/>
        </w:rPr>
        <w:tab/>
        <w:t>针对应用软件特点对应用数据库定期优化和性能调整</w:t>
      </w:r>
    </w:p>
    <w:p w:rsidR="0082502B" w:rsidRDefault="0082502B" w:rsidP="0082502B">
      <w:pPr>
        <w:pStyle w:val="a0"/>
        <w:spacing w:line="360" w:lineRule="auto"/>
        <w:rPr>
          <w:rFonts w:ascii="宋体" w:hAnsi="宋体"/>
          <w:sz w:val="24"/>
        </w:rPr>
      </w:pPr>
      <w:r>
        <w:rPr>
          <w:rFonts w:ascii="宋体" w:hAnsi="宋体" w:hint="eastAsia"/>
          <w:sz w:val="24"/>
        </w:rPr>
        <w:t>8.4.3</w:t>
      </w:r>
      <w:r>
        <w:rPr>
          <w:rFonts w:ascii="宋体" w:hAnsi="宋体" w:hint="eastAsia"/>
          <w:sz w:val="24"/>
        </w:rPr>
        <w:tab/>
      </w:r>
      <w:r>
        <w:rPr>
          <w:rFonts w:ascii="宋体" w:hAnsi="宋体" w:hint="eastAsia"/>
          <w:color w:val="000000"/>
          <w:sz w:val="24"/>
        </w:rPr>
        <w:t>★</w:t>
      </w:r>
      <w:r>
        <w:rPr>
          <w:rFonts w:ascii="宋体" w:hAnsi="宋体" w:hint="eastAsia"/>
          <w:sz w:val="24"/>
        </w:rPr>
        <w:t>核心业务数据库存储过程编写及优化</w:t>
      </w:r>
    </w:p>
    <w:p w:rsidR="0082502B" w:rsidRDefault="0082502B" w:rsidP="0082502B">
      <w:pPr>
        <w:pStyle w:val="a0"/>
        <w:spacing w:line="360" w:lineRule="auto"/>
        <w:rPr>
          <w:rFonts w:ascii="宋体" w:hAnsi="宋体"/>
          <w:sz w:val="24"/>
        </w:rPr>
      </w:pPr>
      <w:r>
        <w:rPr>
          <w:rFonts w:ascii="宋体" w:hAnsi="宋体" w:hint="eastAsia"/>
          <w:sz w:val="24"/>
        </w:rPr>
        <w:t>8.4.4</w:t>
      </w:r>
      <w:r>
        <w:rPr>
          <w:rFonts w:ascii="宋体" w:hAnsi="宋体" w:hint="eastAsia"/>
          <w:sz w:val="24"/>
        </w:rPr>
        <w:tab/>
      </w:r>
      <w:r>
        <w:rPr>
          <w:rFonts w:ascii="宋体" w:hAnsi="宋体" w:cs="宋体" w:hint="eastAsia"/>
          <w:sz w:val="24"/>
        </w:rPr>
        <w:t>▲</w:t>
      </w:r>
      <w:r>
        <w:rPr>
          <w:rFonts w:ascii="宋体" w:hAnsi="宋体" w:hint="eastAsia"/>
          <w:sz w:val="24"/>
        </w:rPr>
        <w:t>核心应用功能优化、调整服务</w:t>
      </w:r>
    </w:p>
    <w:p w:rsidR="0082502B" w:rsidRDefault="0082502B" w:rsidP="0082502B">
      <w:pPr>
        <w:pStyle w:val="a0"/>
        <w:spacing w:line="360" w:lineRule="auto"/>
        <w:rPr>
          <w:rFonts w:ascii="宋体" w:hAnsi="宋体"/>
          <w:sz w:val="24"/>
        </w:rPr>
      </w:pPr>
      <w:r>
        <w:rPr>
          <w:rFonts w:ascii="宋体" w:hAnsi="宋体" w:hint="eastAsia"/>
          <w:sz w:val="24"/>
        </w:rPr>
        <w:t>8.5</w:t>
      </w:r>
      <w:r>
        <w:rPr>
          <w:rFonts w:ascii="宋体" w:hAnsi="宋体" w:hint="eastAsia"/>
          <w:sz w:val="24"/>
        </w:rPr>
        <w:tab/>
        <w:t>数据库迁移服务</w:t>
      </w:r>
    </w:p>
    <w:p w:rsidR="0082502B" w:rsidRDefault="0082502B" w:rsidP="0082502B">
      <w:pPr>
        <w:pStyle w:val="a0"/>
        <w:spacing w:line="360" w:lineRule="auto"/>
        <w:rPr>
          <w:rFonts w:ascii="宋体" w:hAnsi="宋体"/>
          <w:sz w:val="24"/>
        </w:rPr>
      </w:pPr>
      <w:r>
        <w:rPr>
          <w:rFonts w:ascii="宋体" w:hAnsi="宋体" w:hint="eastAsia"/>
          <w:sz w:val="24"/>
        </w:rPr>
        <w:t>8</w:t>
      </w:r>
      <w:r>
        <w:rPr>
          <w:rFonts w:ascii="宋体" w:hAnsi="宋体"/>
          <w:sz w:val="24"/>
        </w:rPr>
        <w:t xml:space="preserve">.5.1 </w:t>
      </w:r>
      <w:r>
        <w:rPr>
          <w:rFonts w:ascii="宋体" w:hAnsi="宋体" w:hint="eastAsia"/>
          <w:color w:val="000000"/>
          <w:sz w:val="24"/>
        </w:rPr>
        <w:t>★</w:t>
      </w:r>
      <w:r>
        <w:rPr>
          <w:rFonts w:ascii="宋体" w:hAnsi="宋体"/>
          <w:sz w:val="24"/>
        </w:rPr>
        <w:t>HDW</w:t>
      </w:r>
      <w:r>
        <w:rPr>
          <w:rFonts w:ascii="宋体" w:hAnsi="宋体" w:hint="eastAsia"/>
          <w:sz w:val="24"/>
        </w:rPr>
        <w:t>和</w:t>
      </w:r>
      <w:r>
        <w:rPr>
          <w:rFonts w:ascii="宋体" w:hAnsi="宋体"/>
          <w:sz w:val="24"/>
        </w:rPr>
        <w:t>ODS</w:t>
      </w:r>
      <w:r>
        <w:rPr>
          <w:rFonts w:ascii="宋体" w:hAnsi="宋体" w:hint="eastAsia"/>
          <w:sz w:val="24"/>
        </w:rPr>
        <w:t>数据库系统部署及迁移服务</w:t>
      </w:r>
    </w:p>
    <w:p w:rsidR="0082502B" w:rsidRDefault="0082502B" w:rsidP="0082502B">
      <w:pPr>
        <w:pStyle w:val="a0"/>
        <w:spacing w:line="360" w:lineRule="auto"/>
        <w:rPr>
          <w:rFonts w:ascii="宋体" w:hAnsi="宋体"/>
          <w:sz w:val="24"/>
        </w:rPr>
      </w:pPr>
      <w:r>
        <w:rPr>
          <w:rFonts w:ascii="宋体" w:hAnsi="宋体" w:hint="eastAsia"/>
          <w:sz w:val="24"/>
        </w:rPr>
        <w:t>8</w:t>
      </w:r>
      <w:r>
        <w:rPr>
          <w:rFonts w:ascii="宋体" w:hAnsi="宋体"/>
          <w:sz w:val="24"/>
        </w:rPr>
        <w:t xml:space="preserve">.5.2 </w:t>
      </w:r>
      <w:r>
        <w:rPr>
          <w:rFonts w:ascii="宋体" w:hAnsi="宋体" w:hint="eastAsia"/>
          <w:sz w:val="24"/>
        </w:rPr>
        <w:t>his群集节点替换</w:t>
      </w:r>
    </w:p>
    <w:p w:rsidR="0082502B" w:rsidRDefault="0082502B" w:rsidP="0082502B">
      <w:pPr>
        <w:pStyle w:val="a0"/>
        <w:spacing w:line="360" w:lineRule="auto"/>
        <w:rPr>
          <w:rFonts w:ascii="宋体" w:hAnsi="宋体"/>
          <w:sz w:val="24"/>
        </w:rPr>
      </w:pPr>
      <w:r>
        <w:rPr>
          <w:rFonts w:ascii="宋体" w:hAnsi="宋体" w:hint="eastAsia"/>
          <w:sz w:val="24"/>
        </w:rPr>
        <w:t>8</w:t>
      </w:r>
      <w:r>
        <w:rPr>
          <w:rFonts w:ascii="宋体" w:hAnsi="宋体"/>
          <w:sz w:val="24"/>
        </w:rPr>
        <w:t xml:space="preserve">.6 </w:t>
      </w:r>
      <w:r>
        <w:rPr>
          <w:rFonts w:ascii="宋体" w:hAnsi="宋体" w:hint="eastAsia"/>
          <w:sz w:val="24"/>
        </w:rPr>
        <w:t>数据库健康检查服务</w:t>
      </w:r>
    </w:p>
    <w:p w:rsidR="0082502B" w:rsidRDefault="0082502B" w:rsidP="0082502B">
      <w:pPr>
        <w:pStyle w:val="a0"/>
        <w:spacing w:line="360" w:lineRule="auto"/>
        <w:rPr>
          <w:rFonts w:ascii="宋体" w:hAnsi="宋体"/>
          <w:sz w:val="24"/>
        </w:rPr>
      </w:pPr>
      <w:r>
        <w:rPr>
          <w:rFonts w:ascii="宋体" w:hAnsi="宋体" w:hint="eastAsia"/>
          <w:sz w:val="24"/>
        </w:rPr>
        <w:t>8.6</w:t>
      </w:r>
      <w:r>
        <w:rPr>
          <w:rFonts w:ascii="宋体" w:hAnsi="宋体" w:hint="eastAsia"/>
          <w:sz w:val="24"/>
        </w:rPr>
        <w:tab/>
        <w:t>数据库应急响应服务</w:t>
      </w:r>
    </w:p>
    <w:p w:rsidR="0082502B" w:rsidRDefault="0082502B" w:rsidP="0082502B">
      <w:pPr>
        <w:pStyle w:val="a0"/>
        <w:spacing w:line="360" w:lineRule="auto"/>
        <w:rPr>
          <w:rFonts w:ascii="宋体" w:hAnsi="宋体"/>
          <w:sz w:val="24"/>
        </w:rPr>
      </w:pPr>
      <w:r>
        <w:rPr>
          <w:rFonts w:ascii="宋体" w:hAnsi="宋体" w:hint="eastAsia"/>
          <w:sz w:val="24"/>
        </w:rPr>
        <w:t>8.6.1</w:t>
      </w:r>
      <w:r>
        <w:rPr>
          <w:rFonts w:ascii="宋体" w:hAnsi="宋体" w:hint="eastAsia"/>
          <w:sz w:val="24"/>
        </w:rPr>
        <w:tab/>
        <w:t>数据库</w:t>
      </w:r>
      <w:proofErr w:type="gramStart"/>
      <w:r>
        <w:rPr>
          <w:rFonts w:ascii="宋体" w:hAnsi="宋体" w:hint="eastAsia"/>
          <w:sz w:val="24"/>
        </w:rPr>
        <w:t>宕</w:t>
      </w:r>
      <w:proofErr w:type="gramEnd"/>
      <w:r>
        <w:rPr>
          <w:rFonts w:ascii="宋体" w:hAnsi="宋体" w:hint="eastAsia"/>
          <w:sz w:val="24"/>
        </w:rPr>
        <w:t>机处理</w:t>
      </w:r>
    </w:p>
    <w:p w:rsidR="0082502B" w:rsidRDefault="0082502B" w:rsidP="0082502B">
      <w:pPr>
        <w:pStyle w:val="a0"/>
        <w:spacing w:line="360" w:lineRule="auto"/>
        <w:rPr>
          <w:rFonts w:ascii="宋体" w:hAnsi="宋体"/>
          <w:sz w:val="24"/>
        </w:rPr>
      </w:pPr>
      <w:r>
        <w:rPr>
          <w:rFonts w:ascii="宋体" w:hAnsi="宋体" w:hint="eastAsia"/>
          <w:sz w:val="24"/>
        </w:rPr>
        <w:t>8.6.2</w:t>
      </w:r>
      <w:r>
        <w:rPr>
          <w:rFonts w:ascii="宋体" w:hAnsi="宋体" w:hint="eastAsia"/>
          <w:sz w:val="24"/>
        </w:rPr>
        <w:tab/>
        <w:t>数据库死锁处理</w:t>
      </w:r>
    </w:p>
    <w:p w:rsidR="0082502B" w:rsidRDefault="0082502B" w:rsidP="0082502B">
      <w:pPr>
        <w:pStyle w:val="a0"/>
        <w:spacing w:line="360" w:lineRule="auto"/>
        <w:rPr>
          <w:rFonts w:ascii="宋体" w:hAnsi="宋体"/>
          <w:sz w:val="24"/>
        </w:rPr>
      </w:pPr>
      <w:r>
        <w:rPr>
          <w:rFonts w:ascii="宋体" w:hAnsi="宋体" w:hint="eastAsia"/>
          <w:sz w:val="24"/>
        </w:rPr>
        <w:t>8.6.3</w:t>
      </w:r>
      <w:r>
        <w:rPr>
          <w:rFonts w:ascii="宋体" w:hAnsi="宋体" w:hint="eastAsia"/>
          <w:sz w:val="24"/>
        </w:rPr>
        <w:tab/>
        <w:t>数据坏块处理</w:t>
      </w:r>
    </w:p>
    <w:p w:rsidR="0082502B" w:rsidRDefault="0082502B" w:rsidP="0082502B">
      <w:pPr>
        <w:pStyle w:val="a0"/>
        <w:spacing w:line="360" w:lineRule="auto"/>
        <w:rPr>
          <w:rFonts w:ascii="宋体" w:hAnsi="宋体"/>
          <w:sz w:val="24"/>
        </w:rPr>
      </w:pPr>
      <w:r>
        <w:rPr>
          <w:rFonts w:ascii="宋体" w:hAnsi="宋体" w:hint="eastAsia"/>
          <w:sz w:val="24"/>
        </w:rPr>
        <w:t>8.6.4</w:t>
      </w:r>
      <w:r>
        <w:rPr>
          <w:rFonts w:ascii="宋体" w:hAnsi="宋体" w:hint="eastAsia"/>
          <w:sz w:val="24"/>
        </w:rPr>
        <w:tab/>
        <w:t>影响业务不能进行的产品问题处理</w:t>
      </w:r>
    </w:p>
    <w:p w:rsidR="0082502B" w:rsidRDefault="0082502B" w:rsidP="0082502B">
      <w:pPr>
        <w:pStyle w:val="a0"/>
        <w:spacing w:line="360" w:lineRule="auto"/>
        <w:rPr>
          <w:rFonts w:ascii="宋体" w:hAnsi="宋体"/>
          <w:sz w:val="24"/>
        </w:rPr>
      </w:pPr>
      <w:r>
        <w:rPr>
          <w:rFonts w:ascii="宋体" w:hAnsi="宋体" w:hint="eastAsia"/>
          <w:sz w:val="24"/>
        </w:rPr>
        <w:lastRenderedPageBreak/>
        <w:t>(二)</w:t>
      </w:r>
      <w:r>
        <w:rPr>
          <w:rFonts w:ascii="宋体" w:hAnsi="宋体" w:hint="eastAsia"/>
          <w:sz w:val="24"/>
        </w:rPr>
        <w:tab/>
        <w:t>系统安全服务</w:t>
      </w:r>
    </w:p>
    <w:p w:rsidR="0082502B" w:rsidRDefault="0082502B" w:rsidP="0082502B">
      <w:pPr>
        <w:pStyle w:val="a0"/>
        <w:spacing w:line="360" w:lineRule="auto"/>
        <w:rPr>
          <w:rFonts w:ascii="宋体" w:hAnsi="宋体"/>
          <w:sz w:val="24"/>
        </w:rPr>
      </w:pPr>
      <w:r>
        <w:rPr>
          <w:rFonts w:ascii="宋体" w:hAnsi="宋体" w:hint="eastAsia"/>
          <w:sz w:val="24"/>
        </w:rPr>
        <w:t>1</w:t>
      </w:r>
      <w:r>
        <w:rPr>
          <w:rFonts w:ascii="宋体" w:hAnsi="宋体" w:hint="eastAsia"/>
          <w:sz w:val="24"/>
        </w:rPr>
        <w:tab/>
        <w:t>信息安全加固服务</w:t>
      </w:r>
    </w:p>
    <w:p w:rsidR="0082502B" w:rsidRDefault="0082502B" w:rsidP="0082502B">
      <w:pPr>
        <w:pStyle w:val="a0"/>
        <w:spacing w:line="360" w:lineRule="auto"/>
        <w:rPr>
          <w:rFonts w:ascii="宋体" w:hAnsi="宋体"/>
          <w:sz w:val="24"/>
        </w:rPr>
      </w:pPr>
      <w:r>
        <w:rPr>
          <w:rFonts w:ascii="宋体" w:hAnsi="宋体" w:hint="eastAsia"/>
          <w:sz w:val="24"/>
        </w:rPr>
        <w:t>1.1</w:t>
      </w:r>
      <w:r>
        <w:rPr>
          <w:rFonts w:ascii="宋体" w:hAnsi="宋体" w:hint="eastAsia"/>
          <w:sz w:val="24"/>
        </w:rPr>
        <w:tab/>
        <w:t>操作系统安全加固服务</w:t>
      </w:r>
    </w:p>
    <w:p w:rsidR="0082502B" w:rsidRDefault="0082502B" w:rsidP="0082502B">
      <w:pPr>
        <w:pStyle w:val="a0"/>
        <w:spacing w:line="360" w:lineRule="auto"/>
        <w:rPr>
          <w:rFonts w:ascii="宋体" w:hAnsi="宋体"/>
          <w:sz w:val="24"/>
        </w:rPr>
      </w:pPr>
      <w:r>
        <w:rPr>
          <w:rFonts w:ascii="宋体" w:hAnsi="宋体" w:hint="eastAsia"/>
          <w:sz w:val="24"/>
        </w:rPr>
        <w:t>1.2</w:t>
      </w:r>
      <w:r>
        <w:rPr>
          <w:rFonts w:ascii="宋体" w:hAnsi="宋体" w:hint="eastAsia"/>
          <w:sz w:val="24"/>
        </w:rPr>
        <w:tab/>
        <w:t>核心数据库安全加固服务</w:t>
      </w:r>
    </w:p>
    <w:p w:rsidR="0082502B" w:rsidRDefault="0082502B" w:rsidP="0082502B">
      <w:pPr>
        <w:pStyle w:val="a0"/>
        <w:spacing w:line="360" w:lineRule="auto"/>
        <w:rPr>
          <w:rFonts w:ascii="宋体" w:hAnsi="宋体"/>
          <w:sz w:val="24"/>
        </w:rPr>
      </w:pPr>
      <w:r>
        <w:rPr>
          <w:rFonts w:ascii="宋体" w:hAnsi="宋体" w:hint="eastAsia"/>
          <w:sz w:val="24"/>
        </w:rPr>
        <w:t>2</w:t>
      </w:r>
      <w:r>
        <w:rPr>
          <w:rFonts w:ascii="宋体" w:hAnsi="宋体" w:hint="eastAsia"/>
          <w:sz w:val="24"/>
        </w:rPr>
        <w:tab/>
        <w:t>信息安全威胁响应服务</w:t>
      </w:r>
    </w:p>
    <w:p w:rsidR="0082502B" w:rsidRDefault="0082502B" w:rsidP="0082502B">
      <w:pPr>
        <w:pStyle w:val="a0"/>
        <w:spacing w:line="360" w:lineRule="auto"/>
        <w:rPr>
          <w:rFonts w:ascii="宋体" w:hAnsi="宋体"/>
          <w:color w:val="000000"/>
          <w:sz w:val="24"/>
        </w:rPr>
      </w:pPr>
      <w:r>
        <w:rPr>
          <w:rFonts w:ascii="宋体" w:hAnsi="宋体" w:hint="eastAsia"/>
          <w:sz w:val="24"/>
        </w:rPr>
        <w:t>2.1</w:t>
      </w:r>
      <w:r>
        <w:rPr>
          <w:rFonts w:ascii="宋体" w:hAnsi="宋体" w:hint="eastAsia"/>
          <w:sz w:val="24"/>
        </w:rPr>
        <w:tab/>
      </w:r>
      <w:r>
        <w:rPr>
          <w:rFonts w:ascii="宋体" w:hAnsi="宋体" w:hint="eastAsia"/>
          <w:color w:val="000000"/>
          <w:sz w:val="24"/>
        </w:rPr>
        <w:t>投标人</w:t>
      </w:r>
      <w:proofErr w:type="gramStart"/>
      <w:r>
        <w:rPr>
          <w:rFonts w:ascii="宋体" w:hAnsi="宋体" w:hint="eastAsia"/>
          <w:color w:val="000000"/>
          <w:sz w:val="24"/>
        </w:rPr>
        <w:t>需承诺</w:t>
      </w:r>
      <w:proofErr w:type="gramEnd"/>
      <w:r>
        <w:rPr>
          <w:rFonts w:ascii="宋体" w:hAnsi="宋体" w:hint="eastAsia"/>
          <w:color w:val="000000"/>
          <w:sz w:val="24"/>
        </w:rPr>
        <w:t>在服务期内应提供7×24小时的应急响应服务，半小时响应，重大故障1小时到现场。投标人需具备完善的售后服务体系和专业的服务团队。投标人必须提供电话、传真、互联网、E-MAIL和现场等方式的技术支持手段。电话（传真）支持应提供免费中文技术支持服务，服务请求的响应时间应少于1小时；能够在技术支持网站上免费查询、下载相关技术资料、提交问题并获得支持；E-MAIL需不晚于次日回复。</w:t>
      </w:r>
    </w:p>
    <w:p w:rsidR="0082502B" w:rsidRDefault="0082502B" w:rsidP="0082502B">
      <w:pPr>
        <w:pStyle w:val="a0"/>
        <w:spacing w:line="360" w:lineRule="auto"/>
        <w:rPr>
          <w:rFonts w:ascii="宋体" w:hAnsi="宋体"/>
          <w:sz w:val="24"/>
        </w:rPr>
      </w:pPr>
      <w:r>
        <w:rPr>
          <w:rFonts w:ascii="宋体" w:hAnsi="宋体" w:hint="eastAsia"/>
          <w:sz w:val="24"/>
        </w:rPr>
        <w:t>2.2</w:t>
      </w:r>
      <w:r>
        <w:rPr>
          <w:rFonts w:ascii="宋体" w:hAnsi="宋体" w:hint="eastAsia"/>
          <w:sz w:val="24"/>
        </w:rPr>
        <w:tab/>
        <w:t>在解决故障时，应保护好数据，做好故障恢复的方案，保证恢复到故障点前的业务状态。现场支持服务依故障的关键、和严重程度分别要求为：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1502"/>
        <w:gridCol w:w="2205"/>
      </w:tblGrid>
      <w:tr w:rsidR="0082502B" w:rsidTr="0082502B">
        <w:trPr>
          <w:trHeight w:val="377"/>
        </w:trPr>
        <w:tc>
          <w:tcPr>
            <w:tcW w:w="2766" w:type="pct"/>
          </w:tcPr>
          <w:p w:rsidR="0082502B" w:rsidRDefault="0082502B" w:rsidP="0082502B">
            <w:pPr>
              <w:pStyle w:val="a0"/>
              <w:spacing w:line="360" w:lineRule="auto"/>
              <w:jc w:val="center"/>
              <w:rPr>
                <w:rFonts w:ascii="宋体" w:hAnsi="宋体"/>
                <w:sz w:val="24"/>
              </w:rPr>
            </w:pPr>
            <w:r>
              <w:rPr>
                <w:rFonts w:ascii="宋体" w:hAnsi="宋体" w:hint="eastAsia"/>
                <w:sz w:val="24"/>
              </w:rPr>
              <w:t>严重程度</w:t>
            </w:r>
          </w:p>
        </w:tc>
        <w:tc>
          <w:tcPr>
            <w:tcW w:w="905" w:type="pct"/>
          </w:tcPr>
          <w:p w:rsidR="0082502B" w:rsidRDefault="0082502B" w:rsidP="0082502B">
            <w:pPr>
              <w:pStyle w:val="a0"/>
              <w:spacing w:line="360" w:lineRule="auto"/>
              <w:jc w:val="center"/>
              <w:rPr>
                <w:rFonts w:ascii="宋体" w:hAnsi="宋体"/>
                <w:sz w:val="24"/>
              </w:rPr>
            </w:pPr>
            <w:r>
              <w:rPr>
                <w:rFonts w:ascii="宋体" w:hAnsi="宋体" w:hint="eastAsia"/>
                <w:sz w:val="24"/>
              </w:rPr>
              <w:t>响应时间</w:t>
            </w:r>
          </w:p>
        </w:tc>
        <w:tc>
          <w:tcPr>
            <w:tcW w:w="1329" w:type="pct"/>
          </w:tcPr>
          <w:p w:rsidR="0082502B" w:rsidRDefault="0082502B" w:rsidP="0082502B">
            <w:pPr>
              <w:pStyle w:val="a0"/>
              <w:spacing w:line="360" w:lineRule="auto"/>
              <w:jc w:val="center"/>
              <w:rPr>
                <w:rFonts w:ascii="宋体" w:hAnsi="宋体"/>
                <w:sz w:val="24"/>
              </w:rPr>
            </w:pPr>
            <w:r>
              <w:rPr>
                <w:rFonts w:ascii="宋体" w:hAnsi="宋体" w:hint="eastAsia"/>
                <w:sz w:val="24"/>
              </w:rPr>
              <w:t>故障解决时间</w:t>
            </w:r>
          </w:p>
        </w:tc>
      </w:tr>
      <w:tr w:rsidR="0082502B" w:rsidTr="0082502B">
        <w:trPr>
          <w:trHeight w:val="377"/>
        </w:trPr>
        <w:tc>
          <w:tcPr>
            <w:tcW w:w="2766" w:type="pct"/>
          </w:tcPr>
          <w:p w:rsidR="0082502B" w:rsidRDefault="0082502B" w:rsidP="0082502B">
            <w:pPr>
              <w:pStyle w:val="a0"/>
              <w:spacing w:line="360" w:lineRule="auto"/>
              <w:rPr>
                <w:rFonts w:ascii="宋体" w:hAnsi="宋体"/>
                <w:color w:val="000000"/>
                <w:sz w:val="24"/>
              </w:rPr>
            </w:pPr>
            <w:r>
              <w:rPr>
                <w:rFonts w:ascii="宋体" w:hAnsi="宋体" w:hint="eastAsia"/>
                <w:color w:val="000000"/>
                <w:sz w:val="24"/>
              </w:rPr>
              <w:t>系统瘫痪，业务系统不能运转的</w:t>
            </w:r>
          </w:p>
        </w:tc>
        <w:tc>
          <w:tcPr>
            <w:tcW w:w="905" w:type="pct"/>
          </w:tcPr>
          <w:p w:rsidR="0082502B" w:rsidRDefault="0082502B" w:rsidP="0082502B">
            <w:pPr>
              <w:pStyle w:val="a0"/>
              <w:spacing w:line="360" w:lineRule="auto"/>
              <w:rPr>
                <w:rFonts w:ascii="宋体" w:hAnsi="宋体"/>
                <w:color w:val="000000"/>
                <w:sz w:val="24"/>
              </w:rPr>
            </w:pPr>
            <w:r>
              <w:rPr>
                <w:rFonts w:ascii="宋体" w:hAnsi="宋体" w:hint="eastAsia"/>
                <w:color w:val="000000"/>
                <w:sz w:val="24"/>
              </w:rPr>
              <w:t>≤1小时</w:t>
            </w:r>
          </w:p>
        </w:tc>
        <w:tc>
          <w:tcPr>
            <w:tcW w:w="1329" w:type="pct"/>
          </w:tcPr>
          <w:p w:rsidR="0082502B" w:rsidRDefault="0082502B" w:rsidP="0082502B">
            <w:pPr>
              <w:pStyle w:val="a0"/>
              <w:spacing w:line="360" w:lineRule="auto"/>
              <w:rPr>
                <w:rFonts w:ascii="宋体" w:hAnsi="宋体"/>
                <w:color w:val="000000"/>
                <w:sz w:val="24"/>
              </w:rPr>
            </w:pPr>
            <w:r>
              <w:rPr>
                <w:rFonts w:ascii="宋体" w:hAnsi="宋体" w:hint="eastAsia"/>
                <w:color w:val="000000"/>
                <w:sz w:val="24"/>
              </w:rPr>
              <w:t>≤4小时</w:t>
            </w:r>
          </w:p>
        </w:tc>
      </w:tr>
      <w:tr w:rsidR="0082502B" w:rsidTr="0082502B">
        <w:trPr>
          <w:trHeight w:val="377"/>
        </w:trPr>
        <w:tc>
          <w:tcPr>
            <w:tcW w:w="2766" w:type="pct"/>
          </w:tcPr>
          <w:p w:rsidR="0082502B" w:rsidRDefault="0082502B" w:rsidP="0082502B">
            <w:pPr>
              <w:pStyle w:val="a0"/>
              <w:spacing w:line="360" w:lineRule="auto"/>
              <w:rPr>
                <w:rFonts w:ascii="宋体" w:hAnsi="宋体"/>
                <w:color w:val="000000"/>
                <w:sz w:val="24"/>
              </w:rPr>
            </w:pPr>
            <w:r>
              <w:rPr>
                <w:rFonts w:ascii="宋体" w:hAnsi="宋体" w:hint="eastAsia"/>
                <w:color w:val="000000"/>
                <w:sz w:val="24"/>
              </w:rPr>
              <w:t>系统部分出现故障，业务系统仍能运转</w:t>
            </w:r>
          </w:p>
        </w:tc>
        <w:tc>
          <w:tcPr>
            <w:tcW w:w="905" w:type="pct"/>
          </w:tcPr>
          <w:p w:rsidR="0082502B" w:rsidRDefault="0082502B" w:rsidP="0082502B">
            <w:pPr>
              <w:pStyle w:val="a0"/>
              <w:spacing w:line="360" w:lineRule="auto"/>
              <w:rPr>
                <w:rFonts w:ascii="宋体" w:hAnsi="宋体"/>
                <w:color w:val="000000"/>
                <w:sz w:val="24"/>
              </w:rPr>
            </w:pPr>
            <w:r>
              <w:rPr>
                <w:rFonts w:ascii="宋体" w:hAnsi="宋体" w:hint="eastAsia"/>
                <w:color w:val="000000"/>
                <w:sz w:val="24"/>
              </w:rPr>
              <w:t>≤2小时</w:t>
            </w:r>
          </w:p>
        </w:tc>
        <w:tc>
          <w:tcPr>
            <w:tcW w:w="1329" w:type="pct"/>
          </w:tcPr>
          <w:p w:rsidR="0082502B" w:rsidRDefault="0082502B" w:rsidP="0082502B">
            <w:pPr>
              <w:pStyle w:val="a0"/>
              <w:spacing w:line="360" w:lineRule="auto"/>
              <w:rPr>
                <w:rFonts w:ascii="宋体" w:hAnsi="宋体"/>
                <w:color w:val="000000"/>
                <w:sz w:val="24"/>
              </w:rPr>
            </w:pPr>
            <w:r>
              <w:rPr>
                <w:rFonts w:ascii="宋体" w:hAnsi="宋体" w:hint="eastAsia"/>
                <w:color w:val="000000"/>
                <w:sz w:val="24"/>
              </w:rPr>
              <w:t>≤8小时</w:t>
            </w:r>
          </w:p>
        </w:tc>
      </w:tr>
      <w:tr w:rsidR="0082502B" w:rsidTr="0082502B">
        <w:trPr>
          <w:trHeight w:val="377"/>
        </w:trPr>
        <w:tc>
          <w:tcPr>
            <w:tcW w:w="2766" w:type="pct"/>
          </w:tcPr>
          <w:p w:rsidR="0082502B" w:rsidRDefault="0082502B" w:rsidP="0082502B">
            <w:pPr>
              <w:pStyle w:val="a0"/>
              <w:spacing w:line="360" w:lineRule="auto"/>
              <w:rPr>
                <w:rFonts w:ascii="宋体" w:hAnsi="宋体"/>
                <w:color w:val="000000"/>
                <w:sz w:val="24"/>
              </w:rPr>
            </w:pPr>
            <w:r>
              <w:rPr>
                <w:rFonts w:ascii="宋体" w:hAnsi="宋体" w:hint="eastAsia"/>
                <w:color w:val="000000"/>
                <w:sz w:val="24"/>
              </w:rPr>
              <w:t>初步诊断为系统问题，只造成业务系统性能下降</w:t>
            </w:r>
          </w:p>
        </w:tc>
        <w:tc>
          <w:tcPr>
            <w:tcW w:w="905" w:type="pct"/>
          </w:tcPr>
          <w:p w:rsidR="0082502B" w:rsidRDefault="0082502B" w:rsidP="0082502B">
            <w:pPr>
              <w:pStyle w:val="a0"/>
              <w:spacing w:line="360" w:lineRule="auto"/>
              <w:rPr>
                <w:rFonts w:ascii="宋体" w:hAnsi="宋体"/>
                <w:color w:val="000000"/>
                <w:sz w:val="24"/>
              </w:rPr>
            </w:pPr>
            <w:r>
              <w:rPr>
                <w:rFonts w:ascii="宋体" w:hAnsi="宋体" w:hint="eastAsia"/>
                <w:color w:val="000000"/>
                <w:sz w:val="24"/>
              </w:rPr>
              <w:t>不晚于次日</w:t>
            </w:r>
          </w:p>
        </w:tc>
        <w:tc>
          <w:tcPr>
            <w:tcW w:w="1329" w:type="pct"/>
          </w:tcPr>
          <w:p w:rsidR="0082502B" w:rsidRDefault="0082502B" w:rsidP="0082502B">
            <w:pPr>
              <w:pStyle w:val="a0"/>
              <w:spacing w:line="360" w:lineRule="auto"/>
              <w:rPr>
                <w:rFonts w:ascii="宋体" w:hAnsi="宋体"/>
                <w:color w:val="000000"/>
                <w:sz w:val="24"/>
              </w:rPr>
            </w:pPr>
            <w:r>
              <w:rPr>
                <w:rFonts w:ascii="宋体" w:hAnsi="宋体" w:hint="eastAsia"/>
                <w:color w:val="000000"/>
                <w:sz w:val="24"/>
              </w:rPr>
              <w:t>≤2天</w:t>
            </w:r>
          </w:p>
        </w:tc>
      </w:tr>
    </w:tbl>
    <w:p w:rsidR="0082502B" w:rsidRDefault="0082502B" w:rsidP="0082502B">
      <w:pPr>
        <w:pStyle w:val="a0"/>
        <w:spacing w:line="360" w:lineRule="auto"/>
        <w:rPr>
          <w:rFonts w:ascii="宋体" w:hAnsi="宋体"/>
          <w:sz w:val="24"/>
        </w:rPr>
      </w:pPr>
      <w:r>
        <w:rPr>
          <w:rFonts w:ascii="宋体" w:hAnsi="宋体" w:hint="eastAsia"/>
          <w:sz w:val="24"/>
        </w:rPr>
        <w:t>2.3</w:t>
      </w:r>
      <w:r>
        <w:rPr>
          <w:rFonts w:ascii="宋体" w:hAnsi="宋体" w:hint="eastAsia"/>
          <w:sz w:val="24"/>
        </w:rPr>
        <w:tab/>
        <w:t>对于“系统瘫痪，业务系统不能运转的”的故障级别，如果不能于规定时间内解决故障，</w:t>
      </w:r>
      <w:r>
        <w:rPr>
          <w:rFonts w:ascii="宋体" w:hAnsi="宋体" w:hint="eastAsia"/>
          <w:color w:val="000000"/>
          <w:sz w:val="24"/>
        </w:rPr>
        <w:t>投标人应</w:t>
      </w:r>
      <w:r>
        <w:rPr>
          <w:rFonts w:ascii="宋体" w:hAnsi="宋体" w:hint="eastAsia"/>
          <w:sz w:val="24"/>
        </w:rPr>
        <w:t>在8小时内提出应急方案，确保业务系统的运行。故障解决后24小时内，应提交故障处理报告，说明故障种类、故障原因、故障解决中使用的方法及故障损失等情况。</w:t>
      </w:r>
    </w:p>
    <w:p w:rsidR="0082502B" w:rsidRDefault="0082502B" w:rsidP="0082502B">
      <w:pPr>
        <w:pStyle w:val="a0"/>
        <w:spacing w:line="360" w:lineRule="auto"/>
        <w:rPr>
          <w:rFonts w:ascii="宋体" w:hAnsi="宋体"/>
          <w:sz w:val="24"/>
        </w:rPr>
      </w:pPr>
      <w:r>
        <w:rPr>
          <w:rFonts w:ascii="宋体" w:hAnsi="宋体" w:hint="eastAsia"/>
          <w:sz w:val="24"/>
        </w:rPr>
        <w:t>(三)</w:t>
      </w:r>
      <w:r>
        <w:rPr>
          <w:rFonts w:ascii="宋体" w:hAnsi="宋体" w:hint="eastAsia"/>
          <w:sz w:val="24"/>
        </w:rPr>
        <w:tab/>
        <w:t>服务硬件清单</w:t>
      </w:r>
    </w:p>
    <w:p w:rsidR="0082502B" w:rsidRDefault="0082502B" w:rsidP="0082502B">
      <w:pPr>
        <w:pStyle w:val="a0"/>
        <w:spacing w:line="360" w:lineRule="auto"/>
        <w:rPr>
          <w:rFonts w:ascii="宋体" w:hAnsi="宋体"/>
          <w:sz w:val="24"/>
        </w:rPr>
      </w:pPr>
    </w:p>
    <w:tbl>
      <w:tblPr>
        <w:tblW w:w="808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134"/>
        <w:gridCol w:w="2126"/>
        <w:gridCol w:w="2693"/>
      </w:tblGrid>
      <w:tr w:rsidR="0082502B" w:rsidTr="0082502B">
        <w:trPr>
          <w:trHeight w:val="312"/>
        </w:trPr>
        <w:tc>
          <w:tcPr>
            <w:tcW w:w="2127" w:type="dxa"/>
            <w:vMerge w:val="restart"/>
            <w:shd w:val="clear" w:color="auto" w:fill="auto"/>
            <w:vAlign w:val="center"/>
          </w:tcPr>
          <w:p w:rsidR="0082502B" w:rsidRDefault="0082502B" w:rsidP="0082502B">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设备类别</w:t>
            </w:r>
          </w:p>
        </w:tc>
        <w:tc>
          <w:tcPr>
            <w:tcW w:w="1134" w:type="dxa"/>
            <w:vMerge w:val="restart"/>
            <w:shd w:val="clear" w:color="auto" w:fill="auto"/>
            <w:vAlign w:val="center"/>
          </w:tcPr>
          <w:p w:rsidR="0082502B" w:rsidRDefault="0082502B" w:rsidP="0082502B">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品牌</w:t>
            </w:r>
          </w:p>
        </w:tc>
        <w:tc>
          <w:tcPr>
            <w:tcW w:w="2126" w:type="dxa"/>
            <w:vMerge w:val="restart"/>
            <w:shd w:val="clear" w:color="auto" w:fill="auto"/>
            <w:vAlign w:val="center"/>
          </w:tcPr>
          <w:p w:rsidR="0082502B" w:rsidRDefault="0082502B" w:rsidP="0082502B">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设备型号</w:t>
            </w:r>
          </w:p>
        </w:tc>
        <w:tc>
          <w:tcPr>
            <w:tcW w:w="2693" w:type="dxa"/>
            <w:vMerge w:val="restart"/>
            <w:shd w:val="clear" w:color="auto" w:fill="auto"/>
            <w:vAlign w:val="center"/>
          </w:tcPr>
          <w:p w:rsidR="0082502B" w:rsidRDefault="0082502B" w:rsidP="0082502B">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设备用途</w:t>
            </w:r>
            <w:r>
              <w:rPr>
                <w:rFonts w:ascii="黑体" w:eastAsia="黑体" w:hAnsi="黑体" w:cs="宋体" w:hint="eastAsia"/>
                <w:b/>
                <w:bCs/>
                <w:color w:val="000000"/>
                <w:kern w:val="0"/>
                <w:sz w:val="20"/>
                <w:szCs w:val="20"/>
              </w:rPr>
              <w:br/>
              <w:t>（应用程序或设备角色）</w:t>
            </w:r>
          </w:p>
        </w:tc>
      </w:tr>
      <w:tr w:rsidR="0082502B" w:rsidTr="0082502B">
        <w:trPr>
          <w:trHeight w:val="312"/>
        </w:trPr>
        <w:tc>
          <w:tcPr>
            <w:tcW w:w="2127" w:type="dxa"/>
            <w:vMerge/>
            <w:vAlign w:val="center"/>
          </w:tcPr>
          <w:p w:rsidR="0082502B" w:rsidRDefault="0082502B" w:rsidP="0082502B">
            <w:pPr>
              <w:widowControl/>
              <w:jc w:val="left"/>
              <w:rPr>
                <w:rFonts w:ascii="黑体" w:eastAsia="黑体" w:hAnsi="黑体" w:cs="宋体"/>
                <w:b/>
                <w:bCs/>
                <w:color w:val="000000"/>
                <w:kern w:val="0"/>
                <w:sz w:val="20"/>
                <w:szCs w:val="20"/>
              </w:rPr>
            </w:pPr>
          </w:p>
        </w:tc>
        <w:tc>
          <w:tcPr>
            <w:tcW w:w="1134" w:type="dxa"/>
            <w:vMerge/>
            <w:vAlign w:val="center"/>
          </w:tcPr>
          <w:p w:rsidR="0082502B" w:rsidRDefault="0082502B" w:rsidP="0082502B">
            <w:pPr>
              <w:widowControl/>
              <w:jc w:val="left"/>
              <w:rPr>
                <w:rFonts w:ascii="黑体" w:eastAsia="黑体" w:hAnsi="黑体" w:cs="宋体"/>
                <w:b/>
                <w:bCs/>
                <w:color w:val="000000"/>
                <w:kern w:val="0"/>
                <w:sz w:val="20"/>
                <w:szCs w:val="20"/>
              </w:rPr>
            </w:pPr>
          </w:p>
        </w:tc>
        <w:tc>
          <w:tcPr>
            <w:tcW w:w="2126" w:type="dxa"/>
            <w:vMerge/>
            <w:vAlign w:val="center"/>
          </w:tcPr>
          <w:p w:rsidR="0082502B" w:rsidRDefault="0082502B" w:rsidP="0082502B">
            <w:pPr>
              <w:widowControl/>
              <w:jc w:val="left"/>
              <w:rPr>
                <w:rFonts w:ascii="黑体" w:eastAsia="黑体" w:hAnsi="黑体" w:cs="宋体"/>
                <w:b/>
                <w:bCs/>
                <w:color w:val="000000"/>
                <w:kern w:val="0"/>
                <w:sz w:val="20"/>
                <w:szCs w:val="20"/>
              </w:rPr>
            </w:pPr>
          </w:p>
        </w:tc>
        <w:tc>
          <w:tcPr>
            <w:tcW w:w="2693" w:type="dxa"/>
            <w:vMerge/>
            <w:vAlign w:val="center"/>
          </w:tcPr>
          <w:p w:rsidR="0082502B" w:rsidRDefault="0082502B" w:rsidP="0082502B">
            <w:pPr>
              <w:widowControl/>
              <w:jc w:val="left"/>
              <w:rPr>
                <w:rFonts w:ascii="黑体" w:eastAsia="黑体" w:hAnsi="黑体" w:cs="宋体"/>
                <w:b/>
                <w:bCs/>
                <w:color w:val="000000"/>
                <w:kern w:val="0"/>
                <w:sz w:val="20"/>
                <w:szCs w:val="20"/>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lastRenderedPageBreak/>
              <w:t>SAN交换机</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新华三（HPE）</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HPE SN6600B</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核心主机连核心存储</w:t>
            </w:r>
          </w:p>
        </w:tc>
      </w:tr>
      <w:tr w:rsidR="0082502B" w:rsidTr="0082502B">
        <w:trPr>
          <w:trHeight w:val="54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新华三（H3C）</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HDW DL580Gen10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HDW服务器(新)</w:t>
            </w:r>
          </w:p>
        </w:tc>
      </w:tr>
      <w:tr w:rsidR="0082502B" w:rsidTr="0082502B">
        <w:trPr>
          <w:trHeight w:val="54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新华三</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DL580G10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HIS业务</w:t>
            </w: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存储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新华三</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Primerac650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核心存储</w:t>
            </w: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SAN交换机</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新华三（HPE）</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HPE SN6600B</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核心主机连核心存储</w:t>
            </w:r>
          </w:p>
        </w:tc>
      </w:tr>
      <w:tr w:rsidR="0082502B" w:rsidTr="0082502B">
        <w:trPr>
          <w:trHeight w:val="54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新华三（H3C）</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HDW DL580Gen10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CDRSVR（新）</w:t>
            </w:r>
          </w:p>
        </w:tc>
      </w:tr>
      <w:tr w:rsidR="0082502B" w:rsidTr="0082502B">
        <w:trPr>
          <w:trHeight w:val="54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新华三</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DL580G10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HIS业务</w:t>
            </w: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存储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新华三</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Primerac650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核心存储</w:t>
            </w: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交换机</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华为</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S6720-30C-EI-24S</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内网服务器光交换机汇聚</w:t>
            </w: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交换机</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华为</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S5735S-L24T4X-A1</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内网服务器电交换机汇聚</w:t>
            </w:r>
          </w:p>
        </w:tc>
      </w:tr>
      <w:tr w:rsidR="0082502B" w:rsidTr="0082502B">
        <w:trPr>
          <w:trHeight w:val="540"/>
        </w:trPr>
        <w:tc>
          <w:tcPr>
            <w:tcW w:w="2127"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服务器</w:t>
            </w:r>
          </w:p>
        </w:tc>
        <w:tc>
          <w:tcPr>
            <w:tcW w:w="1134"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新华三</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DL380 G10</w:t>
            </w:r>
          </w:p>
        </w:tc>
        <w:tc>
          <w:tcPr>
            <w:tcW w:w="2693"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ESB业务</w:t>
            </w:r>
          </w:p>
        </w:tc>
      </w:tr>
      <w:tr w:rsidR="0082502B" w:rsidTr="0082502B">
        <w:trPr>
          <w:trHeight w:val="54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新华三</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DL380 G10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HDW业务（老）</w:t>
            </w:r>
          </w:p>
        </w:tc>
      </w:tr>
      <w:tr w:rsidR="0082502B" w:rsidTr="0082502B">
        <w:trPr>
          <w:trHeight w:val="270"/>
        </w:trPr>
        <w:tc>
          <w:tcPr>
            <w:tcW w:w="2127" w:type="dxa"/>
            <w:shd w:val="clear" w:color="000000" w:fill="FFFFFF"/>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服务器</w:t>
            </w:r>
          </w:p>
        </w:tc>
        <w:tc>
          <w:tcPr>
            <w:tcW w:w="1134" w:type="dxa"/>
            <w:shd w:val="clear" w:color="000000" w:fill="FFFFFF"/>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新华三</w:t>
            </w:r>
          </w:p>
        </w:tc>
        <w:tc>
          <w:tcPr>
            <w:tcW w:w="2126" w:type="dxa"/>
            <w:shd w:val="clear" w:color="000000" w:fill="FFFFFF"/>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DL388 G9</w:t>
            </w:r>
          </w:p>
        </w:tc>
        <w:tc>
          <w:tcPr>
            <w:tcW w:w="2693" w:type="dxa"/>
            <w:shd w:val="clear" w:color="000000" w:fill="FFFFFF"/>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RIS服务器（老）</w:t>
            </w:r>
          </w:p>
        </w:tc>
      </w:tr>
      <w:tr w:rsidR="0082502B" w:rsidTr="0082502B">
        <w:trPr>
          <w:trHeight w:val="270"/>
        </w:trPr>
        <w:tc>
          <w:tcPr>
            <w:tcW w:w="2127"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服务器</w:t>
            </w:r>
          </w:p>
        </w:tc>
        <w:tc>
          <w:tcPr>
            <w:tcW w:w="1134"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新华三</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DL388 G9</w:t>
            </w:r>
          </w:p>
        </w:tc>
        <w:tc>
          <w:tcPr>
            <w:tcW w:w="2693"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管理机器</w:t>
            </w: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交换机</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H3C</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S5620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存储网络交换机</w:t>
            </w: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存储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H3C</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UNISTOR X10516 G3</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分布式存储节点1</w:t>
            </w: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存储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H3C</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UNISTOR X10516 G3</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分布式存储节点2</w:t>
            </w:r>
          </w:p>
        </w:tc>
      </w:tr>
      <w:tr w:rsidR="0082502B" w:rsidTr="0082502B">
        <w:trPr>
          <w:trHeight w:val="54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存储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EMC</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VNX5400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HDW/CDR存储（老）</w:t>
            </w:r>
          </w:p>
        </w:tc>
      </w:tr>
      <w:tr w:rsidR="0082502B" w:rsidTr="0082502B">
        <w:trPr>
          <w:trHeight w:val="315"/>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交换机</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华为</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S6720-30C-EI-24S</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内网服务器光交换机汇聚</w:t>
            </w: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交换机</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华为</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S5735S-L24T4X-A1</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内网服务器电交换机汇聚</w:t>
            </w:r>
          </w:p>
        </w:tc>
      </w:tr>
      <w:tr w:rsidR="0082502B" w:rsidTr="0082502B">
        <w:trPr>
          <w:trHeight w:val="540"/>
        </w:trPr>
        <w:tc>
          <w:tcPr>
            <w:tcW w:w="2127"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服务器</w:t>
            </w:r>
          </w:p>
        </w:tc>
        <w:tc>
          <w:tcPr>
            <w:tcW w:w="1134"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新华三</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DL380 G10</w:t>
            </w:r>
          </w:p>
        </w:tc>
        <w:tc>
          <w:tcPr>
            <w:tcW w:w="2693"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ESB业务</w:t>
            </w:r>
          </w:p>
        </w:tc>
      </w:tr>
      <w:tr w:rsidR="0082502B" w:rsidTr="0082502B">
        <w:trPr>
          <w:trHeight w:val="54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新华三</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DL80 G10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CDR业务(老)</w:t>
            </w: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新华三</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DL388 G9</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RIS服务器（老）</w:t>
            </w: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新华三</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DL380 G10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客户机虚拟机</w:t>
            </w: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交换机</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H3C</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S5620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存储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H3C</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UNISTOR X10516 G3</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分布式存储节点3</w:t>
            </w:r>
          </w:p>
        </w:tc>
      </w:tr>
      <w:tr w:rsidR="0082502B" w:rsidTr="0082502B">
        <w:trPr>
          <w:trHeight w:val="81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存储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EMC</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UNITY</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老ESB存储</w:t>
            </w: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存储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EMC</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VNX5200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RIS存储</w:t>
            </w: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服务器</w:t>
            </w:r>
          </w:p>
        </w:tc>
        <w:tc>
          <w:tcPr>
            <w:tcW w:w="1134"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新华三</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DL380 G10</w:t>
            </w:r>
          </w:p>
        </w:tc>
        <w:tc>
          <w:tcPr>
            <w:tcW w:w="2693" w:type="dxa"/>
            <w:shd w:val="clear" w:color="000000" w:fill="FFFFFF"/>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戴尔</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R740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门诊自助发药服务器</w:t>
            </w: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鼎甲科技</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DK4000E</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备份一体机</w:t>
            </w: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电子认证服务器备</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神兵</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lastRenderedPageBreak/>
              <w:t>电子认证服务器主</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神兵</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手写签名服务器备</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神兵</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手写签名服务器主</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神兵</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roofErr w:type="gramStart"/>
            <w:r>
              <w:rPr>
                <w:rFonts w:ascii="宋体" w:hAnsi="宋体" w:cs="宋体" w:hint="eastAsia"/>
                <w:color w:val="000000"/>
                <w:kern w:val="0"/>
                <w:sz w:val="22"/>
                <w:szCs w:val="22"/>
              </w:rPr>
              <w:t>绿盟科技</w:t>
            </w:r>
            <w:proofErr w:type="gramEnd"/>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卫</w:t>
            </w:r>
            <w:proofErr w:type="gramStart"/>
            <w:r>
              <w:rPr>
                <w:rFonts w:ascii="宋体" w:hAnsi="宋体" w:cs="宋体" w:hint="eastAsia"/>
                <w:kern w:val="0"/>
                <w:sz w:val="22"/>
                <w:szCs w:val="22"/>
              </w:rPr>
              <w:t>盾业务</w:t>
            </w:r>
            <w:proofErr w:type="gramEnd"/>
            <w:r>
              <w:rPr>
                <w:rFonts w:ascii="宋体" w:hAnsi="宋体" w:cs="宋体" w:hint="eastAsia"/>
                <w:kern w:val="0"/>
                <w:sz w:val="22"/>
                <w:szCs w:val="22"/>
              </w:rPr>
              <w:t>性能优化系统BPC</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卫盾</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内网</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roofErr w:type="gramStart"/>
            <w:r>
              <w:rPr>
                <w:rFonts w:ascii="宋体" w:hAnsi="宋体" w:cs="宋体" w:hint="eastAsia"/>
                <w:color w:val="000000"/>
                <w:kern w:val="0"/>
                <w:sz w:val="22"/>
                <w:szCs w:val="22"/>
              </w:rPr>
              <w:t>联软</w:t>
            </w:r>
            <w:proofErr w:type="gramEnd"/>
            <w:r>
              <w:rPr>
                <w:rFonts w:ascii="宋体" w:hAnsi="宋体" w:cs="宋体" w:hint="eastAsia"/>
                <w:color w:val="000000"/>
                <w:kern w:val="0"/>
                <w:sz w:val="22"/>
                <w:szCs w:val="22"/>
              </w:rPr>
              <w:t>LV7000</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proofErr w:type="gramStart"/>
            <w:r>
              <w:rPr>
                <w:rFonts w:ascii="宋体" w:hAnsi="宋体" w:cs="宋体" w:hint="eastAsia"/>
                <w:kern w:val="0"/>
                <w:sz w:val="22"/>
                <w:szCs w:val="22"/>
              </w:rPr>
              <w:t>防统方</w:t>
            </w:r>
            <w:proofErr w:type="gramEnd"/>
            <w:r>
              <w:rPr>
                <w:rFonts w:ascii="宋体" w:hAnsi="宋体" w:cs="宋体" w:hint="eastAsia"/>
                <w:kern w:val="0"/>
                <w:sz w:val="22"/>
                <w:szCs w:val="22"/>
              </w:rPr>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卫盾</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000000" w:fill="FFFFFF"/>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服务器</w:t>
            </w:r>
          </w:p>
        </w:tc>
        <w:tc>
          <w:tcPr>
            <w:tcW w:w="1134" w:type="dxa"/>
            <w:shd w:val="clear" w:color="000000" w:fill="FFFFFF"/>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新华三</w:t>
            </w:r>
          </w:p>
        </w:tc>
        <w:tc>
          <w:tcPr>
            <w:tcW w:w="2126" w:type="dxa"/>
            <w:shd w:val="clear" w:color="000000" w:fill="FFFFFF"/>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DL580 G10</w:t>
            </w:r>
          </w:p>
        </w:tc>
        <w:tc>
          <w:tcPr>
            <w:tcW w:w="2693" w:type="dxa"/>
            <w:shd w:val="clear" w:color="000000" w:fill="FFFFFF"/>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HIS3业务</w:t>
            </w:r>
          </w:p>
        </w:tc>
      </w:tr>
      <w:tr w:rsidR="0082502B" w:rsidTr="0082502B">
        <w:trPr>
          <w:trHeight w:val="270"/>
        </w:trPr>
        <w:tc>
          <w:tcPr>
            <w:tcW w:w="2127" w:type="dxa"/>
            <w:shd w:val="clear" w:color="000000" w:fill="FFFFFF"/>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服务器</w:t>
            </w:r>
          </w:p>
        </w:tc>
        <w:tc>
          <w:tcPr>
            <w:tcW w:w="1134" w:type="dxa"/>
            <w:shd w:val="clear" w:color="000000" w:fill="FFFFFF"/>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新华三</w:t>
            </w:r>
          </w:p>
        </w:tc>
        <w:tc>
          <w:tcPr>
            <w:tcW w:w="2126" w:type="dxa"/>
            <w:shd w:val="clear" w:color="000000" w:fill="FFFFFF"/>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DL380 G10</w:t>
            </w:r>
          </w:p>
        </w:tc>
        <w:tc>
          <w:tcPr>
            <w:tcW w:w="2693" w:type="dxa"/>
            <w:shd w:val="clear" w:color="000000" w:fill="FFFFFF"/>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000000" w:fill="FFFFFF"/>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服务器</w:t>
            </w:r>
          </w:p>
        </w:tc>
        <w:tc>
          <w:tcPr>
            <w:tcW w:w="1134" w:type="dxa"/>
            <w:shd w:val="clear" w:color="000000" w:fill="FFFFFF"/>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新华三</w:t>
            </w:r>
          </w:p>
        </w:tc>
        <w:tc>
          <w:tcPr>
            <w:tcW w:w="2126" w:type="dxa"/>
            <w:shd w:val="clear" w:color="000000" w:fill="FFFFFF"/>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DL380 G10</w:t>
            </w:r>
          </w:p>
        </w:tc>
        <w:tc>
          <w:tcPr>
            <w:tcW w:w="2693" w:type="dxa"/>
            <w:shd w:val="clear" w:color="000000" w:fill="FFFFFF"/>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000000" w:fill="FFFFFF"/>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服务器</w:t>
            </w:r>
          </w:p>
        </w:tc>
        <w:tc>
          <w:tcPr>
            <w:tcW w:w="1134" w:type="dxa"/>
            <w:shd w:val="clear" w:color="000000" w:fill="FFFFFF"/>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新华三</w:t>
            </w:r>
          </w:p>
        </w:tc>
        <w:tc>
          <w:tcPr>
            <w:tcW w:w="2126" w:type="dxa"/>
            <w:shd w:val="clear" w:color="000000" w:fill="FFFFFF"/>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DL380 G10</w:t>
            </w:r>
          </w:p>
        </w:tc>
        <w:tc>
          <w:tcPr>
            <w:tcW w:w="2693" w:type="dxa"/>
            <w:shd w:val="clear" w:color="000000" w:fill="FFFFFF"/>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000000" w:fill="FFFFFF"/>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服务器</w:t>
            </w:r>
          </w:p>
        </w:tc>
        <w:tc>
          <w:tcPr>
            <w:tcW w:w="1134" w:type="dxa"/>
            <w:shd w:val="clear" w:color="000000" w:fill="FFFFFF"/>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新华三</w:t>
            </w:r>
          </w:p>
        </w:tc>
        <w:tc>
          <w:tcPr>
            <w:tcW w:w="2126" w:type="dxa"/>
            <w:shd w:val="clear" w:color="000000" w:fill="FFFFFF"/>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DL380 G10</w:t>
            </w:r>
          </w:p>
        </w:tc>
        <w:tc>
          <w:tcPr>
            <w:tcW w:w="2693" w:type="dxa"/>
            <w:shd w:val="clear" w:color="000000" w:fill="FFFFFF"/>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新华三</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DL80 G10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超融合服务器</w:t>
            </w: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新华三</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DL80 G10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超融合服务器</w:t>
            </w: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新华三</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DL80 G10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超融合服务器</w:t>
            </w: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交换机</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华为</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S5735S-L24T4X-A1</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超融合带外管理-A</w:t>
            </w: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交换机</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华为</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S6720-30C-EI-24S</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超融合存储交换机-A</w:t>
            </w: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交换机</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华为</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S6720-30C-EI-24S</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超融合应用交换机-A</w:t>
            </w: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新华三</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DL80 G10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超融合服务器</w:t>
            </w: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新华三</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DL80 G10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超融合服务器</w:t>
            </w: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新华三</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DL80 G10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超融合服务器</w:t>
            </w: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新华三</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DL80 G10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交换机</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华为</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S6720-30C-EI-24S</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交换机</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H3C</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S6520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超融合主机</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EMC</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VxReil  S570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超融合主机</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EMC</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VxReil  S570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超融合主机</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EMC</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VxReil  E560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交换机</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H3C</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S6520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超融合主机</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EMC</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VxReil  S570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超融合主机</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EMC</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VxReil  S570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超融合主机</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EMC</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VxReil E560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000000" w:fill="FFFFFF"/>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超融合一体机</w:t>
            </w:r>
          </w:p>
        </w:tc>
        <w:tc>
          <w:tcPr>
            <w:tcW w:w="1134" w:type="dxa"/>
            <w:shd w:val="clear" w:color="000000" w:fill="FFFFFF"/>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SANGFOR</w:t>
            </w:r>
          </w:p>
        </w:tc>
        <w:tc>
          <w:tcPr>
            <w:tcW w:w="2126" w:type="dxa"/>
            <w:shd w:val="clear" w:color="000000" w:fill="FFFFFF"/>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aServer-R-2305</w:t>
            </w:r>
          </w:p>
        </w:tc>
        <w:tc>
          <w:tcPr>
            <w:tcW w:w="2693" w:type="dxa"/>
            <w:shd w:val="clear" w:color="000000" w:fill="FFFFFF"/>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超融合一体机</w:t>
            </w:r>
          </w:p>
        </w:tc>
      </w:tr>
      <w:tr w:rsidR="0082502B" w:rsidTr="0082502B">
        <w:trPr>
          <w:trHeight w:val="270"/>
        </w:trPr>
        <w:tc>
          <w:tcPr>
            <w:tcW w:w="2127" w:type="dxa"/>
            <w:shd w:val="clear" w:color="000000" w:fill="FFFFFF"/>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超融合一体机</w:t>
            </w:r>
          </w:p>
        </w:tc>
        <w:tc>
          <w:tcPr>
            <w:tcW w:w="1134" w:type="dxa"/>
            <w:shd w:val="clear" w:color="000000" w:fill="FFFFFF"/>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SANGFOR</w:t>
            </w:r>
          </w:p>
        </w:tc>
        <w:tc>
          <w:tcPr>
            <w:tcW w:w="2126" w:type="dxa"/>
            <w:shd w:val="clear" w:color="000000" w:fill="FFFFFF"/>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aServer-R-2305</w:t>
            </w:r>
          </w:p>
        </w:tc>
        <w:tc>
          <w:tcPr>
            <w:tcW w:w="2693" w:type="dxa"/>
            <w:shd w:val="clear" w:color="000000" w:fill="FFFFFF"/>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超融合一体机</w:t>
            </w:r>
          </w:p>
        </w:tc>
      </w:tr>
      <w:tr w:rsidR="0082502B" w:rsidTr="0082502B">
        <w:trPr>
          <w:trHeight w:val="270"/>
        </w:trPr>
        <w:tc>
          <w:tcPr>
            <w:tcW w:w="2127" w:type="dxa"/>
            <w:shd w:val="clear" w:color="000000" w:fill="FFFFFF"/>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超融合一体机</w:t>
            </w:r>
          </w:p>
        </w:tc>
        <w:tc>
          <w:tcPr>
            <w:tcW w:w="1134" w:type="dxa"/>
            <w:shd w:val="clear" w:color="000000" w:fill="FFFFFF"/>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SANGFOR</w:t>
            </w:r>
          </w:p>
        </w:tc>
        <w:tc>
          <w:tcPr>
            <w:tcW w:w="2126" w:type="dxa"/>
            <w:shd w:val="clear" w:color="000000" w:fill="FFFFFF"/>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aServer-R-2305</w:t>
            </w:r>
          </w:p>
        </w:tc>
        <w:tc>
          <w:tcPr>
            <w:tcW w:w="2693" w:type="dxa"/>
            <w:shd w:val="clear" w:color="000000" w:fill="FFFFFF"/>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超融合一体机</w:t>
            </w:r>
          </w:p>
        </w:tc>
      </w:tr>
      <w:tr w:rsidR="0082502B" w:rsidTr="0082502B">
        <w:trPr>
          <w:trHeight w:val="270"/>
        </w:trPr>
        <w:tc>
          <w:tcPr>
            <w:tcW w:w="2127" w:type="dxa"/>
            <w:shd w:val="clear" w:color="000000" w:fill="FFFFFF"/>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服务器</w:t>
            </w:r>
          </w:p>
        </w:tc>
        <w:tc>
          <w:tcPr>
            <w:tcW w:w="1134" w:type="dxa"/>
            <w:shd w:val="clear" w:color="000000" w:fill="FFFFFF"/>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H3C</w:t>
            </w:r>
          </w:p>
        </w:tc>
        <w:tc>
          <w:tcPr>
            <w:tcW w:w="2126" w:type="dxa"/>
            <w:shd w:val="clear" w:color="000000" w:fill="FFFFFF"/>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UniServerR4900 G5</w:t>
            </w:r>
          </w:p>
        </w:tc>
        <w:tc>
          <w:tcPr>
            <w:tcW w:w="2693" w:type="dxa"/>
            <w:shd w:val="clear" w:color="000000" w:fill="FFFFFF"/>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000000" w:fill="FFFFFF"/>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服务器</w:t>
            </w:r>
          </w:p>
        </w:tc>
        <w:tc>
          <w:tcPr>
            <w:tcW w:w="1134" w:type="dxa"/>
            <w:shd w:val="clear" w:color="000000" w:fill="FFFFFF"/>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H3C</w:t>
            </w:r>
          </w:p>
        </w:tc>
        <w:tc>
          <w:tcPr>
            <w:tcW w:w="2126" w:type="dxa"/>
            <w:shd w:val="clear" w:color="000000" w:fill="FFFFFF"/>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UniServerR4900 G5</w:t>
            </w:r>
          </w:p>
        </w:tc>
        <w:tc>
          <w:tcPr>
            <w:tcW w:w="2693" w:type="dxa"/>
            <w:shd w:val="clear" w:color="000000" w:fill="FFFFFF"/>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000000" w:fill="FFFFFF"/>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服务器</w:t>
            </w:r>
          </w:p>
        </w:tc>
        <w:tc>
          <w:tcPr>
            <w:tcW w:w="1134" w:type="dxa"/>
            <w:shd w:val="clear" w:color="000000" w:fill="FFFFFF"/>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H3C</w:t>
            </w:r>
          </w:p>
        </w:tc>
        <w:tc>
          <w:tcPr>
            <w:tcW w:w="2126" w:type="dxa"/>
            <w:shd w:val="clear" w:color="000000" w:fill="FFFFFF"/>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UniServerR4900 G5</w:t>
            </w:r>
          </w:p>
        </w:tc>
        <w:tc>
          <w:tcPr>
            <w:tcW w:w="2693" w:type="dxa"/>
            <w:shd w:val="clear" w:color="000000" w:fill="FFFFFF"/>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roofErr w:type="gramStart"/>
            <w:r>
              <w:rPr>
                <w:rFonts w:ascii="宋体" w:hAnsi="宋体" w:cs="宋体" w:hint="eastAsia"/>
                <w:color w:val="000000"/>
                <w:kern w:val="0"/>
                <w:sz w:val="22"/>
                <w:szCs w:val="22"/>
              </w:rPr>
              <w:t>医</w:t>
            </w:r>
            <w:proofErr w:type="gramEnd"/>
            <w:r>
              <w:rPr>
                <w:rFonts w:ascii="宋体" w:hAnsi="宋体" w:cs="宋体" w:hint="eastAsia"/>
                <w:color w:val="000000"/>
                <w:kern w:val="0"/>
                <w:sz w:val="22"/>
                <w:szCs w:val="22"/>
              </w:rPr>
              <w:t>联前置机(2)二期</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H3C</w:t>
            </w:r>
          </w:p>
        </w:tc>
        <w:tc>
          <w:tcPr>
            <w:tcW w:w="2126"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R49000G2</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roofErr w:type="gramStart"/>
            <w:r>
              <w:rPr>
                <w:rFonts w:ascii="宋体" w:hAnsi="宋体" w:cs="宋体" w:hint="eastAsia"/>
                <w:color w:val="000000"/>
                <w:kern w:val="0"/>
                <w:sz w:val="22"/>
                <w:szCs w:val="22"/>
              </w:rPr>
              <w:t>医</w:t>
            </w:r>
            <w:proofErr w:type="gramEnd"/>
            <w:r>
              <w:rPr>
                <w:rFonts w:ascii="宋体" w:hAnsi="宋体" w:cs="宋体" w:hint="eastAsia"/>
                <w:color w:val="000000"/>
                <w:kern w:val="0"/>
                <w:sz w:val="22"/>
                <w:szCs w:val="22"/>
              </w:rPr>
              <w:t>联托管</w:t>
            </w: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roofErr w:type="gramStart"/>
            <w:r>
              <w:rPr>
                <w:rFonts w:ascii="宋体" w:hAnsi="宋体" w:cs="宋体" w:hint="eastAsia"/>
                <w:color w:val="000000"/>
                <w:kern w:val="0"/>
                <w:sz w:val="22"/>
                <w:szCs w:val="22"/>
              </w:rPr>
              <w:t>医</w:t>
            </w:r>
            <w:proofErr w:type="gramEnd"/>
            <w:r>
              <w:rPr>
                <w:rFonts w:ascii="宋体" w:hAnsi="宋体" w:cs="宋体" w:hint="eastAsia"/>
                <w:color w:val="000000"/>
                <w:kern w:val="0"/>
                <w:sz w:val="22"/>
                <w:szCs w:val="22"/>
              </w:rPr>
              <w:t>联服务器存储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长虹</w:t>
            </w:r>
          </w:p>
        </w:tc>
        <w:tc>
          <w:tcPr>
            <w:tcW w:w="2126"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platform G130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roofErr w:type="gramStart"/>
            <w:r>
              <w:rPr>
                <w:rFonts w:ascii="宋体" w:hAnsi="宋体" w:cs="宋体" w:hint="eastAsia"/>
                <w:color w:val="000000"/>
                <w:kern w:val="0"/>
                <w:sz w:val="22"/>
                <w:szCs w:val="22"/>
              </w:rPr>
              <w:t>医</w:t>
            </w:r>
            <w:proofErr w:type="gramEnd"/>
            <w:r>
              <w:rPr>
                <w:rFonts w:ascii="宋体" w:hAnsi="宋体" w:cs="宋体" w:hint="eastAsia"/>
                <w:color w:val="000000"/>
                <w:kern w:val="0"/>
                <w:sz w:val="22"/>
                <w:szCs w:val="22"/>
              </w:rPr>
              <w:t>联存储</w:t>
            </w: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超融合接入交换机</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华为</w:t>
            </w:r>
          </w:p>
        </w:tc>
        <w:tc>
          <w:tcPr>
            <w:tcW w:w="2126"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超融合汇聚交换机</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华为</w:t>
            </w:r>
          </w:p>
        </w:tc>
        <w:tc>
          <w:tcPr>
            <w:tcW w:w="2126"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lastRenderedPageBreak/>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H3C</w:t>
            </w:r>
          </w:p>
        </w:tc>
        <w:tc>
          <w:tcPr>
            <w:tcW w:w="2126"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R4900G5</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H3C</w:t>
            </w:r>
          </w:p>
        </w:tc>
        <w:tc>
          <w:tcPr>
            <w:tcW w:w="2126"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R4900G5</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H3C</w:t>
            </w:r>
          </w:p>
        </w:tc>
        <w:tc>
          <w:tcPr>
            <w:tcW w:w="2126"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R4900G5</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SANGFOR</w:t>
            </w:r>
          </w:p>
        </w:tc>
        <w:tc>
          <w:tcPr>
            <w:tcW w:w="2126"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aServer-R-2305</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超融合</w:t>
            </w: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SANGFOR</w:t>
            </w:r>
          </w:p>
        </w:tc>
        <w:tc>
          <w:tcPr>
            <w:tcW w:w="2126"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aServer-R-2305</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超融合</w:t>
            </w: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roofErr w:type="gramStart"/>
            <w:r>
              <w:rPr>
                <w:rFonts w:ascii="宋体" w:hAnsi="宋体" w:cs="宋体" w:hint="eastAsia"/>
                <w:color w:val="000000"/>
                <w:kern w:val="0"/>
                <w:sz w:val="22"/>
                <w:szCs w:val="22"/>
              </w:rPr>
              <w:t>联软</w:t>
            </w:r>
            <w:proofErr w:type="gramEnd"/>
            <w:r>
              <w:rPr>
                <w:rFonts w:ascii="宋体" w:hAnsi="宋体" w:cs="宋体" w:hint="eastAsia"/>
                <w:color w:val="000000"/>
                <w:kern w:val="0"/>
                <w:sz w:val="22"/>
                <w:szCs w:val="22"/>
              </w:rPr>
              <w:t>LV7000</w:t>
            </w:r>
          </w:p>
        </w:tc>
        <w:tc>
          <w:tcPr>
            <w:tcW w:w="2126"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SIP-1000-C402</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戴尔EMC</w:t>
            </w:r>
          </w:p>
        </w:tc>
        <w:tc>
          <w:tcPr>
            <w:tcW w:w="2126"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PowerEdgeR730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戴尔EMC</w:t>
            </w:r>
          </w:p>
        </w:tc>
        <w:tc>
          <w:tcPr>
            <w:tcW w:w="2126"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PowerEdgeR730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惠普</w:t>
            </w:r>
          </w:p>
        </w:tc>
        <w:tc>
          <w:tcPr>
            <w:tcW w:w="2126"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DL380pGen8</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中兴</w:t>
            </w:r>
          </w:p>
        </w:tc>
        <w:tc>
          <w:tcPr>
            <w:tcW w:w="2126"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ZXCLOUDR5300G4</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中兴</w:t>
            </w:r>
          </w:p>
        </w:tc>
        <w:tc>
          <w:tcPr>
            <w:tcW w:w="2126"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ZXCLOUDR5300G4</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SUME</w:t>
            </w:r>
          </w:p>
        </w:tc>
        <w:tc>
          <w:tcPr>
            <w:tcW w:w="2126"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R6240H0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华为</w:t>
            </w:r>
          </w:p>
        </w:tc>
        <w:tc>
          <w:tcPr>
            <w:tcW w:w="2126"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DL380 Gen10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服务器（关机）</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华为</w:t>
            </w:r>
          </w:p>
        </w:tc>
        <w:tc>
          <w:tcPr>
            <w:tcW w:w="2126"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DL380 Gen10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新华三</w:t>
            </w:r>
          </w:p>
        </w:tc>
        <w:tc>
          <w:tcPr>
            <w:tcW w:w="2126"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DL380 Gen9</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SUME</w:t>
            </w:r>
          </w:p>
        </w:tc>
        <w:tc>
          <w:tcPr>
            <w:tcW w:w="2126"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R6240H0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新华三</w:t>
            </w:r>
          </w:p>
        </w:tc>
        <w:tc>
          <w:tcPr>
            <w:tcW w:w="2126"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DL380 G10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戴尔</w:t>
            </w:r>
          </w:p>
        </w:tc>
        <w:tc>
          <w:tcPr>
            <w:tcW w:w="2126"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G560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华为</w:t>
            </w:r>
          </w:p>
        </w:tc>
        <w:tc>
          <w:tcPr>
            <w:tcW w:w="2126"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Taishan200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华为</w:t>
            </w:r>
          </w:p>
        </w:tc>
        <w:tc>
          <w:tcPr>
            <w:tcW w:w="2126"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Taishan200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华为</w:t>
            </w:r>
          </w:p>
        </w:tc>
        <w:tc>
          <w:tcPr>
            <w:tcW w:w="2126"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VP9830-T</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戴尔</w:t>
            </w:r>
          </w:p>
        </w:tc>
        <w:tc>
          <w:tcPr>
            <w:tcW w:w="2126"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R740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戴尔</w:t>
            </w:r>
          </w:p>
        </w:tc>
        <w:tc>
          <w:tcPr>
            <w:tcW w:w="2126"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R430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戴尔</w:t>
            </w:r>
          </w:p>
        </w:tc>
        <w:tc>
          <w:tcPr>
            <w:tcW w:w="2126"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R730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戴尔</w:t>
            </w:r>
          </w:p>
        </w:tc>
        <w:tc>
          <w:tcPr>
            <w:tcW w:w="2126"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R730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270"/>
        </w:trPr>
        <w:tc>
          <w:tcPr>
            <w:tcW w:w="2127"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戴尔</w:t>
            </w:r>
          </w:p>
        </w:tc>
        <w:tc>
          <w:tcPr>
            <w:tcW w:w="2126"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R730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p>
        </w:tc>
      </w:tr>
      <w:tr w:rsidR="0082502B" w:rsidTr="0082502B">
        <w:trPr>
          <w:trHeight w:val="510"/>
        </w:trPr>
        <w:tc>
          <w:tcPr>
            <w:tcW w:w="2127" w:type="dxa"/>
            <w:shd w:val="clear" w:color="auto" w:fill="auto"/>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服务器</w:t>
            </w:r>
          </w:p>
        </w:tc>
        <w:tc>
          <w:tcPr>
            <w:tcW w:w="1134"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新华三</w:t>
            </w:r>
          </w:p>
        </w:tc>
        <w:tc>
          <w:tcPr>
            <w:tcW w:w="2126" w:type="dxa"/>
            <w:shd w:val="clear" w:color="auto" w:fill="auto"/>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DL380G10</w:t>
            </w:r>
          </w:p>
        </w:tc>
        <w:tc>
          <w:tcPr>
            <w:tcW w:w="2693" w:type="dxa"/>
            <w:shd w:val="clear" w:color="auto" w:fill="auto"/>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HIS容</w:t>
            </w:r>
            <w:proofErr w:type="gramStart"/>
            <w:r>
              <w:rPr>
                <w:rFonts w:ascii="宋体" w:hAnsi="宋体" w:cs="宋体" w:hint="eastAsia"/>
                <w:color w:val="000000"/>
                <w:kern w:val="0"/>
                <w:sz w:val="22"/>
                <w:szCs w:val="22"/>
              </w:rPr>
              <w:t>灾业务</w:t>
            </w:r>
            <w:proofErr w:type="gramEnd"/>
          </w:p>
        </w:tc>
      </w:tr>
      <w:tr w:rsidR="0082502B" w:rsidTr="0082502B">
        <w:trPr>
          <w:trHeight w:val="540"/>
        </w:trPr>
        <w:tc>
          <w:tcPr>
            <w:tcW w:w="2127" w:type="dxa"/>
            <w:shd w:val="clear" w:color="000000" w:fill="FFFFFF"/>
            <w:noWrap/>
            <w:vAlign w:val="center"/>
          </w:tcPr>
          <w:p w:rsidR="0082502B" w:rsidRDefault="0082502B" w:rsidP="0082502B">
            <w:pPr>
              <w:widowControl/>
              <w:jc w:val="left"/>
              <w:rPr>
                <w:rFonts w:ascii="宋体" w:hAnsi="宋体" w:cs="宋体"/>
                <w:kern w:val="0"/>
                <w:sz w:val="22"/>
                <w:szCs w:val="22"/>
              </w:rPr>
            </w:pPr>
            <w:r>
              <w:rPr>
                <w:rFonts w:ascii="宋体" w:hAnsi="宋体" w:cs="宋体" w:hint="eastAsia"/>
                <w:kern w:val="0"/>
                <w:sz w:val="22"/>
                <w:szCs w:val="22"/>
              </w:rPr>
              <w:t>服务器</w:t>
            </w:r>
          </w:p>
        </w:tc>
        <w:tc>
          <w:tcPr>
            <w:tcW w:w="1134" w:type="dxa"/>
            <w:shd w:val="clear" w:color="000000" w:fill="FFFFFF"/>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新华三</w:t>
            </w:r>
          </w:p>
        </w:tc>
        <w:tc>
          <w:tcPr>
            <w:tcW w:w="2126" w:type="dxa"/>
            <w:shd w:val="clear" w:color="000000" w:fill="FFFFFF"/>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DL580 G10</w:t>
            </w:r>
          </w:p>
        </w:tc>
        <w:tc>
          <w:tcPr>
            <w:tcW w:w="2693" w:type="dxa"/>
            <w:shd w:val="clear" w:color="000000" w:fill="FFFFFF"/>
            <w:noWrap/>
            <w:vAlign w:val="center"/>
          </w:tcPr>
          <w:p w:rsidR="0082502B" w:rsidRDefault="0082502B" w:rsidP="0082502B">
            <w:pPr>
              <w:widowControl/>
              <w:jc w:val="left"/>
              <w:rPr>
                <w:rFonts w:ascii="宋体" w:hAnsi="宋体" w:cs="宋体"/>
                <w:color w:val="000000"/>
                <w:kern w:val="0"/>
                <w:sz w:val="22"/>
                <w:szCs w:val="22"/>
              </w:rPr>
            </w:pPr>
            <w:r>
              <w:rPr>
                <w:rFonts w:ascii="宋体" w:hAnsi="宋体" w:cs="宋体" w:hint="eastAsia"/>
                <w:color w:val="000000"/>
                <w:kern w:val="0"/>
                <w:sz w:val="22"/>
                <w:szCs w:val="22"/>
              </w:rPr>
              <w:t>HIS3业务</w:t>
            </w:r>
          </w:p>
        </w:tc>
      </w:tr>
    </w:tbl>
    <w:p w:rsidR="0082502B" w:rsidRDefault="0082502B" w:rsidP="0082502B">
      <w:pPr>
        <w:pStyle w:val="a0"/>
        <w:spacing w:line="360" w:lineRule="auto"/>
        <w:rPr>
          <w:rFonts w:ascii="宋体" w:hAnsi="宋体"/>
          <w:sz w:val="24"/>
        </w:rPr>
      </w:pPr>
    </w:p>
    <w:p w:rsidR="0082502B" w:rsidRDefault="0082502B" w:rsidP="0082502B">
      <w:pPr>
        <w:pStyle w:val="a0"/>
        <w:spacing w:line="360" w:lineRule="auto"/>
        <w:rPr>
          <w:rFonts w:ascii="宋体" w:hAnsi="宋体"/>
          <w:sz w:val="24"/>
        </w:rPr>
      </w:pPr>
      <w:r>
        <w:rPr>
          <w:rFonts w:ascii="宋体" w:hAnsi="宋体" w:hint="eastAsia"/>
          <w:sz w:val="24"/>
        </w:rPr>
        <w:t>(四)</w:t>
      </w:r>
      <w:r>
        <w:rPr>
          <w:rFonts w:ascii="宋体" w:hAnsi="宋体" w:hint="eastAsia"/>
          <w:sz w:val="24"/>
        </w:rPr>
        <w:tab/>
        <w:t>售后服务要求</w:t>
      </w:r>
    </w:p>
    <w:p w:rsidR="0082502B" w:rsidRDefault="0082502B" w:rsidP="0082502B">
      <w:pPr>
        <w:pStyle w:val="a0"/>
        <w:spacing w:line="360" w:lineRule="auto"/>
        <w:rPr>
          <w:rFonts w:ascii="宋体" w:hAnsi="宋体"/>
          <w:sz w:val="24"/>
        </w:rPr>
      </w:pPr>
      <w:r>
        <w:rPr>
          <w:rFonts w:ascii="宋体" w:hAnsi="宋体" w:hint="eastAsia"/>
          <w:sz w:val="24"/>
        </w:rPr>
        <w:t>1</w:t>
      </w:r>
      <w:r>
        <w:rPr>
          <w:rFonts w:ascii="宋体" w:hAnsi="宋体" w:hint="eastAsia"/>
          <w:sz w:val="24"/>
        </w:rPr>
        <w:tab/>
        <w:t>总体要求：</w:t>
      </w:r>
    </w:p>
    <w:p w:rsidR="0082502B" w:rsidRDefault="0082502B" w:rsidP="0082502B">
      <w:pPr>
        <w:pStyle w:val="a0"/>
        <w:spacing w:line="360" w:lineRule="auto"/>
        <w:rPr>
          <w:rFonts w:ascii="宋体" w:hAnsi="宋体"/>
          <w:sz w:val="24"/>
        </w:rPr>
      </w:pPr>
      <w:r>
        <w:rPr>
          <w:rFonts w:ascii="宋体" w:hAnsi="宋体" w:hint="eastAsia"/>
          <w:sz w:val="24"/>
        </w:rPr>
        <w:t>1.1</w:t>
      </w:r>
      <w:r>
        <w:rPr>
          <w:rFonts w:ascii="宋体" w:hAnsi="宋体" w:hint="eastAsia"/>
          <w:sz w:val="24"/>
        </w:rPr>
        <w:tab/>
        <w:t>投标人在上海有固定的售后服务团队。</w:t>
      </w:r>
    </w:p>
    <w:p w:rsidR="0082502B" w:rsidRDefault="0082502B" w:rsidP="0082502B">
      <w:pPr>
        <w:pStyle w:val="a0"/>
        <w:spacing w:line="360" w:lineRule="auto"/>
        <w:rPr>
          <w:rFonts w:ascii="宋体" w:hAnsi="宋体"/>
          <w:color w:val="000000"/>
          <w:sz w:val="24"/>
        </w:rPr>
      </w:pPr>
      <w:r>
        <w:rPr>
          <w:rFonts w:ascii="宋体" w:hAnsi="宋体" w:hint="eastAsia"/>
          <w:sz w:val="24"/>
        </w:rPr>
        <w:t>1.2</w:t>
      </w:r>
      <w:r>
        <w:rPr>
          <w:rFonts w:ascii="宋体" w:hAnsi="宋体" w:hint="eastAsia"/>
          <w:sz w:val="24"/>
        </w:rPr>
        <w:tab/>
      </w:r>
      <w:r>
        <w:rPr>
          <w:rFonts w:ascii="宋体" w:hAnsi="宋体" w:hint="eastAsia"/>
          <w:color w:val="000000"/>
          <w:sz w:val="24"/>
        </w:rPr>
        <w:t>投标人应本着认真负责态度，组织技术队伍，认真做好项目的实施工作。需提供具体实施、服务、维护以及今后技术支持的措施计划和承诺。</w:t>
      </w:r>
    </w:p>
    <w:p w:rsidR="0082502B" w:rsidRDefault="0082502B" w:rsidP="0082502B">
      <w:pPr>
        <w:pStyle w:val="a0"/>
        <w:spacing w:line="360" w:lineRule="auto"/>
        <w:rPr>
          <w:rFonts w:ascii="宋体" w:hAnsi="宋体"/>
          <w:sz w:val="24"/>
        </w:rPr>
      </w:pPr>
      <w:r>
        <w:rPr>
          <w:rFonts w:ascii="宋体" w:hAnsi="宋体" w:hint="eastAsia"/>
          <w:color w:val="000000"/>
          <w:sz w:val="24"/>
        </w:rPr>
        <w:t>1.3</w:t>
      </w:r>
      <w:r>
        <w:rPr>
          <w:rFonts w:ascii="宋体" w:hAnsi="宋体" w:hint="eastAsia"/>
          <w:color w:val="000000"/>
          <w:sz w:val="24"/>
        </w:rPr>
        <w:tab/>
        <w:t>投标人必须提供项目实施计划，经招标人同意后，严格执行。如果遇到问题，</w:t>
      </w:r>
      <w:r>
        <w:rPr>
          <w:rFonts w:ascii="宋体" w:hAnsi="宋体" w:hint="eastAsia"/>
          <w:sz w:val="24"/>
        </w:rPr>
        <w:lastRenderedPageBreak/>
        <w:t>由项目组提出项目变更说明，经医</w:t>
      </w:r>
      <w:r>
        <w:rPr>
          <w:rFonts w:ascii="宋体" w:hAnsi="宋体" w:hint="eastAsia"/>
          <w:color w:val="000000"/>
          <w:sz w:val="24"/>
        </w:rPr>
        <w:t>院和投标人确定后，修改计</w:t>
      </w:r>
      <w:r>
        <w:rPr>
          <w:rFonts w:ascii="宋体" w:hAnsi="宋体" w:hint="eastAsia"/>
          <w:sz w:val="24"/>
        </w:rPr>
        <w:t>划。</w:t>
      </w:r>
    </w:p>
    <w:p w:rsidR="0082502B" w:rsidRDefault="0082502B" w:rsidP="0082502B">
      <w:pPr>
        <w:pStyle w:val="a0"/>
        <w:spacing w:line="360" w:lineRule="auto"/>
        <w:rPr>
          <w:rFonts w:ascii="宋体" w:hAnsi="宋体"/>
          <w:sz w:val="24"/>
        </w:rPr>
      </w:pPr>
      <w:r>
        <w:rPr>
          <w:rFonts w:ascii="宋体" w:hAnsi="宋体" w:hint="eastAsia"/>
          <w:sz w:val="24"/>
        </w:rPr>
        <w:t>1.4</w:t>
      </w:r>
      <w:r>
        <w:rPr>
          <w:rFonts w:ascii="宋体" w:hAnsi="宋体" w:hint="eastAsia"/>
          <w:sz w:val="24"/>
        </w:rPr>
        <w:tab/>
        <w:t>结合医院实际情况，拟定详细的系统维护实施计划，包括同医院现有信息系统的对接、个性化化定制、测试、试运行、培训及上线计划。承诺保证在合同规定时间内上线及上线后系统平稳运行。</w:t>
      </w:r>
    </w:p>
    <w:p w:rsidR="0082502B" w:rsidRDefault="0082502B" w:rsidP="0082502B">
      <w:pPr>
        <w:pStyle w:val="a0"/>
        <w:spacing w:line="360" w:lineRule="auto"/>
        <w:rPr>
          <w:rFonts w:ascii="宋体" w:hAnsi="宋体"/>
          <w:sz w:val="24"/>
        </w:rPr>
      </w:pPr>
      <w:r>
        <w:rPr>
          <w:rFonts w:ascii="宋体" w:hAnsi="宋体" w:hint="eastAsia"/>
          <w:sz w:val="24"/>
        </w:rPr>
        <w:t>2</w:t>
      </w:r>
      <w:r>
        <w:rPr>
          <w:rFonts w:ascii="宋体" w:hAnsi="宋体" w:hint="eastAsia"/>
          <w:sz w:val="24"/>
        </w:rPr>
        <w:tab/>
        <w:t>对实施人员的要求</w:t>
      </w:r>
    </w:p>
    <w:p w:rsidR="0082502B" w:rsidRDefault="0082502B" w:rsidP="0082502B">
      <w:pPr>
        <w:pStyle w:val="a0"/>
        <w:spacing w:line="360" w:lineRule="auto"/>
        <w:rPr>
          <w:rFonts w:ascii="宋体" w:hAnsi="宋体"/>
          <w:sz w:val="24"/>
        </w:rPr>
      </w:pPr>
      <w:r>
        <w:rPr>
          <w:rFonts w:ascii="宋体" w:hAnsi="宋体" w:hint="eastAsia"/>
          <w:sz w:val="24"/>
        </w:rPr>
        <w:t>2.1医院有权根据实施情况要求更换项目经理和实施人员。</w:t>
      </w:r>
    </w:p>
    <w:p w:rsidR="0082502B" w:rsidRDefault="0082502B" w:rsidP="0082502B">
      <w:pPr>
        <w:pStyle w:val="a0"/>
        <w:spacing w:line="360" w:lineRule="auto"/>
        <w:rPr>
          <w:rFonts w:ascii="宋体" w:hAnsi="宋体"/>
          <w:sz w:val="24"/>
        </w:rPr>
      </w:pPr>
      <w:r>
        <w:rPr>
          <w:rFonts w:ascii="宋体" w:hAnsi="宋体" w:hint="eastAsia"/>
          <w:sz w:val="24"/>
        </w:rPr>
        <w:t>2.2对投标人项目经理等级基本要求：要求投标人针对本项目成立项目小组，在</w:t>
      </w:r>
      <w:r>
        <w:rPr>
          <w:rFonts w:ascii="宋体" w:hAnsi="宋体" w:hint="eastAsia"/>
          <w:color w:val="000000"/>
          <w:sz w:val="24"/>
        </w:rPr>
        <w:t>投标文件中提供书面名单，人员一旦得到医院确认，无特殊理由不得随意变动，其中项目经理必须具有相当资质并有三级甲等综合性医院类似项目实施经验，且项目经理未得到医院同意的情况下不得</w:t>
      </w:r>
      <w:r>
        <w:rPr>
          <w:rFonts w:ascii="宋体" w:hAnsi="宋体" w:hint="eastAsia"/>
          <w:sz w:val="24"/>
        </w:rPr>
        <w:t>随意更换。</w:t>
      </w:r>
    </w:p>
    <w:p w:rsidR="0082502B" w:rsidRDefault="0082502B" w:rsidP="0082502B">
      <w:pPr>
        <w:pStyle w:val="a0"/>
        <w:spacing w:line="360" w:lineRule="auto"/>
        <w:rPr>
          <w:rFonts w:ascii="宋体" w:hAnsi="宋体"/>
          <w:sz w:val="24"/>
        </w:rPr>
      </w:pPr>
      <w:r>
        <w:rPr>
          <w:rFonts w:ascii="宋体" w:hAnsi="宋体" w:hint="eastAsia"/>
          <w:sz w:val="24"/>
        </w:rPr>
        <w:t>3</w:t>
      </w:r>
      <w:r>
        <w:rPr>
          <w:rFonts w:ascii="宋体" w:hAnsi="宋体" w:hint="eastAsia"/>
          <w:sz w:val="24"/>
        </w:rPr>
        <w:tab/>
        <w:t>售后服务的形式</w:t>
      </w:r>
    </w:p>
    <w:p w:rsidR="0082502B" w:rsidRDefault="0082502B" w:rsidP="0082502B">
      <w:pPr>
        <w:pStyle w:val="a0"/>
        <w:spacing w:line="360" w:lineRule="auto"/>
        <w:rPr>
          <w:rFonts w:ascii="宋体" w:hAnsi="宋体"/>
          <w:sz w:val="24"/>
        </w:rPr>
      </w:pPr>
      <w:r>
        <w:rPr>
          <w:rFonts w:ascii="宋体" w:hAnsi="宋体" w:hint="eastAsia"/>
          <w:sz w:val="24"/>
        </w:rPr>
        <w:t>3.1</w:t>
      </w:r>
      <w:r>
        <w:rPr>
          <w:rFonts w:ascii="宋体" w:hAnsi="宋体" w:hint="eastAsia"/>
          <w:sz w:val="24"/>
        </w:rPr>
        <w:tab/>
        <w:t>现场服务</w:t>
      </w:r>
    </w:p>
    <w:p w:rsidR="0082502B" w:rsidRDefault="0082502B" w:rsidP="0082502B">
      <w:pPr>
        <w:pStyle w:val="a0"/>
        <w:spacing w:line="360" w:lineRule="auto"/>
        <w:rPr>
          <w:rFonts w:ascii="宋体" w:hAnsi="宋体"/>
          <w:color w:val="000000"/>
          <w:sz w:val="24"/>
        </w:rPr>
      </w:pPr>
      <w:r>
        <w:rPr>
          <w:rFonts w:ascii="宋体" w:hAnsi="宋体" w:hint="eastAsia"/>
          <w:sz w:val="24"/>
        </w:rPr>
        <w:t>3.1.1</w:t>
      </w:r>
      <w:r>
        <w:rPr>
          <w:rFonts w:ascii="宋体" w:hAnsi="宋体" w:hint="eastAsia"/>
          <w:sz w:val="24"/>
        </w:rPr>
        <w:tab/>
      </w:r>
      <w:r>
        <w:rPr>
          <w:rFonts w:ascii="宋体" w:hAnsi="宋体" w:hint="eastAsia"/>
          <w:color w:val="000000"/>
          <w:sz w:val="24"/>
        </w:rPr>
        <w:t>投标人应定期提供人工现场服务，每两周提供≥一次人工现场服务，并提供巡检报告。该工程师必须具有服务器系统支持服务</w:t>
      </w:r>
      <w:r>
        <w:rPr>
          <w:rFonts w:ascii="宋体" w:hAnsi="宋体"/>
          <w:color w:val="000000"/>
          <w:sz w:val="24"/>
        </w:rPr>
        <w:t>5</w:t>
      </w:r>
      <w:r>
        <w:rPr>
          <w:rFonts w:ascii="宋体" w:hAnsi="宋体" w:hint="eastAsia"/>
          <w:color w:val="000000"/>
          <w:sz w:val="24"/>
        </w:rPr>
        <w:t>年及以上维护经验，并接受医院信息科统一管理，经过医院确认后，无特殊原因不得随意更换，要保证人员的稳定性，更换人员需得到医院确认。若不符合医院要求，医院有权利要求更换现场维护人员。</w:t>
      </w:r>
    </w:p>
    <w:p w:rsidR="0082502B" w:rsidRDefault="0082502B" w:rsidP="0082502B">
      <w:pPr>
        <w:pStyle w:val="a0"/>
        <w:spacing w:line="360" w:lineRule="auto"/>
        <w:rPr>
          <w:rFonts w:ascii="宋体" w:hAnsi="宋体"/>
          <w:sz w:val="24"/>
        </w:rPr>
      </w:pPr>
      <w:r>
        <w:rPr>
          <w:rFonts w:ascii="宋体" w:hAnsi="宋体" w:hint="eastAsia"/>
          <w:sz w:val="24"/>
        </w:rPr>
        <w:t>3.2</w:t>
      </w:r>
      <w:r>
        <w:rPr>
          <w:rFonts w:ascii="宋体" w:hAnsi="宋体" w:hint="eastAsia"/>
          <w:sz w:val="24"/>
        </w:rPr>
        <w:tab/>
        <w:t>现场支持</w:t>
      </w:r>
    </w:p>
    <w:p w:rsidR="0082502B" w:rsidRDefault="0082502B" w:rsidP="0082502B">
      <w:pPr>
        <w:pStyle w:val="a0"/>
        <w:spacing w:line="360" w:lineRule="auto"/>
        <w:rPr>
          <w:rFonts w:ascii="宋体" w:hAnsi="宋体"/>
          <w:sz w:val="24"/>
        </w:rPr>
      </w:pPr>
      <w:r>
        <w:rPr>
          <w:rFonts w:ascii="宋体" w:hAnsi="宋体" w:hint="eastAsia"/>
          <w:sz w:val="24"/>
        </w:rPr>
        <w:t>3.2.1</w:t>
      </w:r>
      <w:r>
        <w:rPr>
          <w:rFonts w:ascii="宋体" w:hAnsi="宋体" w:hint="eastAsia"/>
          <w:sz w:val="24"/>
        </w:rPr>
        <w:tab/>
        <w:t>当系统出现故障或需要现场支</w:t>
      </w:r>
      <w:r>
        <w:rPr>
          <w:rFonts w:ascii="宋体" w:hAnsi="宋体" w:hint="eastAsia"/>
          <w:color w:val="000000"/>
          <w:sz w:val="24"/>
        </w:rPr>
        <w:t>持，投标人</w:t>
      </w:r>
      <w:r>
        <w:rPr>
          <w:rFonts w:ascii="宋体" w:hAnsi="宋体" w:hint="eastAsia"/>
          <w:sz w:val="24"/>
        </w:rPr>
        <w:t>应提供7*24小时现场支持响应服务。</w:t>
      </w:r>
    </w:p>
    <w:p w:rsidR="0082502B" w:rsidRDefault="0082502B" w:rsidP="0082502B">
      <w:pPr>
        <w:pStyle w:val="a0"/>
        <w:spacing w:line="360" w:lineRule="auto"/>
        <w:rPr>
          <w:rFonts w:ascii="宋体" w:hAnsi="宋体"/>
          <w:sz w:val="24"/>
        </w:rPr>
      </w:pPr>
      <w:r>
        <w:rPr>
          <w:rFonts w:ascii="宋体" w:hAnsi="宋体" w:hint="eastAsia"/>
          <w:sz w:val="24"/>
        </w:rPr>
        <w:t>3.3</w:t>
      </w:r>
      <w:r>
        <w:rPr>
          <w:rFonts w:ascii="宋体" w:hAnsi="宋体" w:hint="eastAsia"/>
          <w:sz w:val="24"/>
        </w:rPr>
        <w:tab/>
        <w:t>远程服务</w:t>
      </w:r>
    </w:p>
    <w:p w:rsidR="0082502B" w:rsidRDefault="0082502B" w:rsidP="0082502B">
      <w:pPr>
        <w:pStyle w:val="a0"/>
        <w:spacing w:line="360" w:lineRule="auto"/>
        <w:rPr>
          <w:rFonts w:ascii="宋体" w:hAnsi="宋体"/>
          <w:sz w:val="24"/>
        </w:rPr>
      </w:pPr>
      <w:r>
        <w:rPr>
          <w:rFonts w:ascii="宋体" w:hAnsi="宋体" w:hint="eastAsia"/>
          <w:sz w:val="24"/>
        </w:rPr>
        <w:t>3.3.1</w:t>
      </w:r>
      <w:r>
        <w:rPr>
          <w:rFonts w:ascii="宋体" w:hAnsi="宋体" w:hint="eastAsia"/>
          <w:sz w:val="24"/>
        </w:rPr>
        <w:tab/>
        <w:t>投标人在现场人员不能排除故障时</w:t>
      </w:r>
      <w:r>
        <w:rPr>
          <w:rFonts w:ascii="宋体" w:hAnsi="宋体" w:hint="eastAsia"/>
          <w:color w:val="000000"/>
          <w:sz w:val="24"/>
        </w:rPr>
        <w:t>，需经过招标人</w:t>
      </w:r>
      <w:r>
        <w:rPr>
          <w:rFonts w:ascii="宋体" w:hAnsi="宋体" w:hint="eastAsia"/>
          <w:sz w:val="24"/>
        </w:rPr>
        <w:t>授权，通过电话线或VPN方式远程登录到院方系统，进行免费的故障诊断和故障排除；</w:t>
      </w:r>
    </w:p>
    <w:p w:rsidR="0082502B" w:rsidRDefault="0082502B" w:rsidP="0082502B">
      <w:pPr>
        <w:pStyle w:val="a0"/>
        <w:spacing w:line="360" w:lineRule="auto"/>
        <w:rPr>
          <w:rFonts w:ascii="宋体" w:hAnsi="宋体"/>
          <w:sz w:val="24"/>
        </w:rPr>
      </w:pPr>
      <w:r>
        <w:rPr>
          <w:rFonts w:ascii="宋体" w:hAnsi="宋体" w:hint="eastAsia"/>
          <w:sz w:val="24"/>
        </w:rPr>
        <w:t>3</w:t>
      </w:r>
      <w:r>
        <w:rPr>
          <w:rFonts w:ascii="宋体" w:hAnsi="宋体"/>
          <w:sz w:val="24"/>
        </w:rPr>
        <w:t>.4</w:t>
      </w:r>
      <w:r>
        <w:rPr>
          <w:rFonts w:ascii="宋体" w:hAnsi="宋体" w:hint="eastAsia"/>
          <w:sz w:val="24"/>
        </w:rPr>
        <w:t>巡检服务</w:t>
      </w:r>
    </w:p>
    <w:p w:rsidR="0082502B" w:rsidRDefault="0082502B" w:rsidP="0082502B">
      <w:pPr>
        <w:pStyle w:val="a0"/>
        <w:spacing w:line="360" w:lineRule="auto"/>
        <w:rPr>
          <w:rFonts w:ascii="宋体" w:hAnsi="宋体"/>
          <w:sz w:val="24"/>
        </w:rPr>
      </w:pPr>
      <w:r>
        <w:rPr>
          <w:rFonts w:ascii="宋体" w:hAnsi="宋体" w:hint="eastAsia"/>
          <w:sz w:val="24"/>
        </w:rPr>
        <w:t>投标人每月提供现场巡检服务，并提供巡检报告。</w:t>
      </w:r>
    </w:p>
    <w:p w:rsidR="0082502B" w:rsidRDefault="0082502B" w:rsidP="0082502B">
      <w:pPr>
        <w:pStyle w:val="a0"/>
        <w:spacing w:line="360" w:lineRule="auto"/>
        <w:rPr>
          <w:rFonts w:ascii="宋体" w:hAnsi="宋体"/>
          <w:sz w:val="24"/>
        </w:rPr>
      </w:pPr>
      <w:r>
        <w:rPr>
          <w:rFonts w:ascii="宋体" w:hAnsi="宋体" w:hint="eastAsia"/>
          <w:sz w:val="24"/>
        </w:rPr>
        <w:t>3.4</w:t>
      </w:r>
      <w:r>
        <w:rPr>
          <w:rFonts w:ascii="宋体" w:hAnsi="宋体" w:hint="eastAsia"/>
          <w:sz w:val="24"/>
        </w:rPr>
        <w:tab/>
        <w:t>其他售后服务承诺</w:t>
      </w:r>
    </w:p>
    <w:p w:rsidR="0082502B" w:rsidRPr="00F62F14" w:rsidRDefault="0082502B" w:rsidP="0082502B">
      <w:pPr>
        <w:numPr>
          <w:ilvl w:val="0"/>
          <w:numId w:val="1"/>
        </w:numPr>
        <w:adjustRightInd w:val="0"/>
        <w:snapToGrid w:val="0"/>
        <w:spacing w:line="360" w:lineRule="auto"/>
        <w:jc w:val="left"/>
        <w:rPr>
          <w:rFonts w:ascii="宋体" w:hAnsi="宋体"/>
          <w:sz w:val="24"/>
        </w:rPr>
      </w:pPr>
      <w:r>
        <w:rPr>
          <w:rFonts w:ascii="宋体" w:hAnsi="宋体" w:hint="eastAsia"/>
          <w:sz w:val="24"/>
        </w:rPr>
        <w:lastRenderedPageBreak/>
        <w:t>3.4.1</w:t>
      </w:r>
      <w:r>
        <w:rPr>
          <w:rFonts w:ascii="宋体" w:hAnsi="宋体" w:hint="eastAsia"/>
          <w:sz w:val="24"/>
        </w:rPr>
        <w:tab/>
        <w:t>在系统实施及保修期内，</w:t>
      </w:r>
      <w:r>
        <w:rPr>
          <w:rFonts w:ascii="宋体" w:hAnsi="宋体" w:hint="eastAsia"/>
          <w:color w:val="000000"/>
          <w:sz w:val="24"/>
        </w:rPr>
        <w:t>招标人提出对技术支持的要求</w:t>
      </w:r>
      <w:r>
        <w:rPr>
          <w:rFonts w:ascii="宋体" w:hAnsi="宋体" w:hint="eastAsia"/>
          <w:sz w:val="24"/>
        </w:rPr>
        <w:t>，投标人应予以满足。</w:t>
      </w:r>
      <w:bookmarkEnd w:id="0"/>
    </w:p>
    <w:p w:rsidR="0082502B" w:rsidRDefault="0082502B" w:rsidP="0082502B">
      <w:pPr>
        <w:pStyle w:val="a0"/>
      </w:pPr>
      <w:r>
        <w:br w:type="page"/>
      </w:r>
    </w:p>
    <w:p w:rsidR="00EB7964" w:rsidRPr="00EB7964" w:rsidRDefault="00EB7964" w:rsidP="00EB7964">
      <w:pPr>
        <w:adjustRightInd w:val="0"/>
        <w:snapToGrid w:val="0"/>
        <w:spacing w:line="360" w:lineRule="auto"/>
        <w:jc w:val="left"/>
        <w:rPr>
          <w:rFonts w:ascii="宋体" w:hAnsi="宋体"/>
          <w:b/>
          <w:sz w:val="24"/>
        </w:rPr>
      </w:pPr>
      <w:r w:rsidRPr="00EB7964">
        <w:rPr>
          <w:rFonts w:ascii="宋体" w:hAnsi="宋体" w:hint="eastAsia"/>
          <w:b/>
          <w:sz w:val="24"/>
        </w:rPr>
        <w:lastRenderedPageBreak/>
        <w:t>项目名称：化妆品研究实验科研一体化服务费</w:t>
      </w:r>
    </w:p>
    <w:p w:rsidR="00EB7964" w:rsidRDefault="00EB7964" w:rsidP="00DE6547">
      <w:pPr>
        <w:widowControl/>
        <w:spacing w:line="360" w:lineRule="auto"/>
        <w:ind w:firstLineChars="250" w:firstLine="600"/>
        <w:jc w:val="left"/>
        <w:rPr>
          <w:rFonts w:ascii="宋体" w:hAnsi="宋体" w:cs="宋体"/>
          <w:kern w:val="0"/>
          <w:sz w:val="24"/>
        </w:rPr>
      </w:pPr>
      <w:r>
        <w:rPr>
          <w:rFonts w:ascii="宋体" w:hAnsi="宋体" w:cs="宋体" w:hint="eastAsia"/>
          <w:kern w:val="0"/>
          <w:sz w:val="24"/>
        </w:rPr>
        <w:t>我院开展了化妆品功效临床测试的数字化</w:t>
      </w:r>
      <w:r>
        <w:rPr>
          <w:rFonts w:ascii="宋体" w:hAnsi="宋体" w:cs="宋体"/>
          <w:kern w:val="0"/>
          <w:sz w:val="24"/>
        </w:rPr>
        <w:t>软件服务</w:t>
      </w:r>
      <w:r>
        <w:rPr>
          <w:rFonts w:ascii="宋体" w:hAnsi="宋体" w:cs="宋体" w:hint="eastAsia"/>
          <w:kern w:val="0"/>
          <w:sz w:val="24"/>
        </w:rPr>
        <w:t>的实施调研工作，主要需求为：受试者的招募与管理服务，试验方案的创建与管理服务，数据采集系统的管理服务，数据统计分析与管理服务，试验报告的生成与管理等主要功能服务。</w:t>
      </w:r>
    </w:p>
    <w:p w:rsidR="00EB7964" w:rsidRDefault="00DE6547" w:rsidP="00EB7964">
      <w:pPr>
        <w:widowControl/>
        <w:spacing w:line="360" w:lineRule="auto"/>
        <w:jc w:val="left"/>
        <w:rPr>
          <w:rFonts w:ascii="宋体" w:hAnsi="宋体" w:cs="宋体"/>
          <w:kern w:val="0"/>
          <w:sz w:val="24"/>
        </w:rPr>
      </w:pPr>
      <w:r>
        <w:rPr>
          <w:rFonts w:ascii="宋体" w:hAnsi="宋体" w:cs="宋体"/>
          <w:kern w:val="0"/>
          <w:sz w:val="24"/>
        </w:rPr>
        <w:t xml:space="preserve">     </w:t>
      </w:r>
      <w:r w:rsidR="00EB7964">
        <w:rPr>
          <w:rFonts w:ascii="宋体" w:hAnsi="宋体" w:cs="宋体" w:hint="eastAsia"/>
          <w:kern w:val="0"/>
          <w:sz w:val="24"/>
        </w:rPr>
        <w:t>我院拟开展“化妆品人体安全性和功效性评价系统数字化”的</w:t>
      </w:r>
      <w:r w:rsidR="00EB7964">
        <w:rPr>
          <w:rFonts w:ascii="宋体" w:hAnsi="宋体" w:cs="宋体"/>
          <w:kern w:val="0"/>
          <w:sz w:val="24"/>
        </w:rPr>
        <w:t>软件服务</w:t>
      </w:r>
      <w:r w:rsidR="00EB7964">
        <w:rPr>
          <w:rFonts w:ascii="宋体" w:hAnsi="宋体" w:cs="宋体" w:hint="eastAsia"/>
          <w:kern w:val="0"/>
          <w:sz w:val="24"/>
        </w:rPr>
        <w:t>建设。参照医药临床试验的电子数据采集系统的经验，严格、准确、高效的管理化妆品功效试验的临床数据采集-数据统计等业务需求</w:t>
      </w:r>
      <w:r w:rsidR="00EB7964">
        <w:rPr>
          <w:rFonts w:ascii="宋体" w:hAnsi="宋体" w:cs="宋体"/>
          <w:kern w:val="0"/>
          <w:sz w:val="24"/>
        </w:rPr>
        <w:t>。</w:t>
      </w:r>
    </w:p>
    <w:p w:rsidR="00EB7964" w:rsidRDefault="00EB7964" w:rsidP="00EB7964">
      <w:pPr>
        <w:widowControl/>
        <w:spacing w:line="360" w:lineRule="auto"/>
        <w:jc w:val="left"/>
        <w:rPr>
          <w:color w:val="BFBFBF" w:themeColor="background1" w:themeShade="BF"/>
        </w:rPr>
      </w:pPr>
      <w:r>
        <w:rPr>
          <w:rFonts w:ascii="宋体" w:hAnsi="宋体" w:cs="宋体"/>
          <w:kern w:val="0"/>
          <w:sz w:val="24"/>
        </w:rPr>
        <w:t xml:space="preserve">        具体需求如下表：</w:t>
      </w:r>
    </w:p>
    <w:tbl>
      <w:tblPr>
        <w:tblW w:w="5000" w:type="pct"/>
        <w:tblCellMar>
          <w:top w:w="15" w:type="dxa"/>
          <w:left w:w="15" w:type="dxa"/>
          <w:bottom w:w="15" w:type="dxa"/>
          <w:right w:w="15" w:type="dxa"/>
        </w:tblCellMar>
        <w:tblLook w:val="04A0" w:firstRow="1" w:lastRow="0" w:firstColumn="1" w:lastColumn="0" w:noHBand="0" w:noVBand="1"/>
      </w:tblPr>
      <w:tblGrid>
        <w:gridCol w:w="1775"/>
        <w:gridCol w:w="6511"/>
      </w:tblGrid>
      <w:tr w:rsidR="00EB7964" w:rsidTr="00DE6547">
        <w:trPr>
          <w:trHeight w:val="449"/>
        </w:trPr>
        <w:tc>
          <w:tcPr>
            <w:tcW w:w="1071" w:type="pct"/>
            <w:tcBorders>
              <w:top w:val="single" w:sz="8" w:space="0" w:color="000000"/>
              <w:left w:val="single" w:sz="8" w:space="0" w:color="000000"/>
              <w:bottom w:val="single" w:sz="8" w:space="0" w:color="000000"/>
              <w:right w:val="single" w:sz="8" w:space="0" w:color="000000"/>
            </w:tcBorders>
            <w:shd w:val="clear" w:color="auto" w:fill="auto"/>
            <w:vAlign w:val="center"/>
          </w:tcPr>
          <w:p w:rsidR="00EB7964" w:rsidRPr="00DE6547" w:rsidRDefault="00EB7964" w:rsidP="00EB7964">
            <w:pPr>
              <w:widowControl/>
              <w:jc w:val="center"/>
              <w:textAlignment w:val="top"/>
              <w:rPr>
                <w:color w:val="000000"/>
                <w:sz w:val="24"/>
              </w:rPr>
            </w:pPr>
            <w:r w:rsidRPr="00DE6547">
              <w:rPr>
                <w:rFonts w:ascii="宋体" w:hAnsi="宋体" w:cs="宋体" w:hint="eastAsia"/>
                <w:color w:val="000000"/>
                <w:kern w:val="0"/>
                <w:sz w:val="24"/>
                <w:lang w:bidi="ar"/>
              </w:rPr>
              <w:t>系统服务</w:t>
            </w:r>
          </w:p>
        </w:tc>
        <w:tc>
          <w:tcPr>
            <w:tcW w:w="3928" w:type="pct"/>
            <w:tcBorders>
              <w:top w:val="single" w:sz="8" w:space="0" w:color="000000"/>
              <w:left w:val="single" w:sz="8" w:space="0" w:color="000000"/>
              <w:bottom w:val="single" w:sz="8" w:space="0" w:color="000000"/>
              <w:right w:val="single" w:sz="8" w:space="0" w:color="000000"/>
            </w:tcBorders>
            <w:shd w:val="clear" w:color="auto" w:fill="auto"/>
            <w:vAlign w:val="center"/>
          </w:tcPr>
          <w:p w:rsidR="00EB7964" w:rsidRPr="00DE6547" w:rsidRDefault="00EB7964" w:rsidP="00EB7964">
            <w:pPr>
              <w:widowControl/>
              <w:jc w:val="center"/>
              <w:textAlignment w:val="top"/>
              <w:rPr>
                <w:color w:val="000000"/>
                <w:sz w:val="24"/>
              </w:rPr>
            </w:pPr>
            <w:r w:rsidRPr="00DE6547">
              <w:rPr>
                <w:rFonts w:ascii="宋体" w:hAnsi="宋体" w:cs="宋体"/>
                <w:color w:val="000000"/>
                <w:kern w:val="0"/>
                <w:sz w:val="24"/>
                <w:lang w:bidi="ar"/>
              </w:rPr>
              <w:t>需求功能</w:t>
            </w:r>
          </w:p>
        </w:tc>
      </w:tr>
      <w:tr w:rsidR="00EB7964" w:rsidTr="00EB7964">
        <w:trPr>
          <w:trHeight w:val="620"/>
        </w:trPr>
        <w:tc>
          <w:tcPr>
            <w:tcW w:w="1071" w:type="pct"/>
            <w:tcBorders>
              <w:top w:val="single" w:sz="8" w:space="0" w:color="DEE0E3"/>
              <w:left w:val="single" w:sz="8" w:space="0" w:color="000000"/>
              <w:bottom w:val="single" w:sz="8" w:space="0" w:color="000000"/>
              <w:right w:val="single" w:sz="8" w:space="0" w:color="000000"/>
            </w:tcBorders>
            <w:shd w:val="clear" w:color="auto" w:fill="auto"/>
          </w:tcPr>
          <w:p w:rsidR="00EB7964" w:rsidRDefault="00EB7964" w:rsidP="00EB7964">
            <w:pPr>
              <w:widowControl/>
              <w:jc w:val="left"/>
              <w:textAlignment w:val="top"/>
              <w:rPr>
                <w:rFonts w:ascii="宋体" w:hAnsi="宋体" w:cs="宋体"/>
                <w:color w:val="000000"/>
                <w:kern w:val="0"/>
                <w:sz w:val="24"/>
                <w:lang w:bidi="ar"/>
              </w:rPr>
            </w:pPr>
            <w:r>
              <w:rPr>
                <w:rFonts w:ascii="宋体" w:hAnsi="宋体" w:cs="宋体"/>
                <w:color w:val="000000"/>
                <w:kern w:val="0"/>
                <w:sz w:val="24"/>
                <w:lang w:bidi="ar"/>
              </w:rPr>
              <w:t>用户管理</w:t>
            </w:r>
            <w:r>
              <w:rPr>
                <w:rFonts w:ascii="宋体" w:hAnsi="宋体" w:cs="宋体" w:hint="eastAsia"/>
                <w:color w:val="000000"/>
                <w:kern w:val="0"/>
                <w:sz w:val="24"/>
                <w:lang w:bidi="ar"/>
              </w:rPr>
              <w:t>服务</w:t>
            </w:r>
          </w:p>
        </w:tc>
        <w:tc>
          <w:tcPr>
            <w:tcW w:w="3928" w:type="pct"/>
            <w:tcBorders>
              <w:top w:val="single" w:sz="8" w:space="0" w:color="DEE0E3"/>
              <w:left w:val="single" w:sz="8" w:space="0" w:color="000000"/>
              <w:bottom w:val="single" w:sz="8" w:space="0" w:color="000000"/>
              <w:right w:val="single" w:sz="8" w:space="0" w:color="000000"/>
            </w:tcBorders>
            <w:shd w:val="clear" w:color="auto" w:fill="auto"/>
          </w:tcPr>
          <w:p w:rsidR="00EB7964" w:rsidRDefault="00EB7964" w:rsidP="00EB7964">
            <w:pPr>
              <w:widowControl/>
              <w:jc w:val="left"/>
              <w:textAlignment w:val="top"/>
              <w:rPr>
                <w:rFonts w:ascii="宋体" w:hAnsi="宋体" w:cs="宋体"/>
                <w:color w:val="000000"/>
                <w:kern w:val="0"/>
                <w:sz w:val="24"/>
                <w:lang w:bidi="ar"/>
              </w:rPr>
            </w:pPr>
            <w:r>
              <w:rPr>
                <w:rFonts w:ascii="宋体" w:hAnsi="宋体" w:cs="宋体"/>
                <w:color w:val="000000"/>
                <w:kern w:val="0"/>
                <w:sz w:val="24"/>
                <w:lang w:bidi="ar"/>
              </w:rPr>
              <w:t>支持创建和管理系统用户，包括系统管理员、研究人员、招募人员、受试者；</w:t>
            </w:r>
          </w:p>
          <w:p w:rsidR="00EB7964" w:rsidRDefault="00EB7964" w:rsidP="00EB7964">
            <w:pPr>
              <w:widowControl/>
              <w:jc w:val="left"/>
              <w:textAlignment w:val="top"/>
              <w:rPr>
                <w:rFonts w:ascii="宋体" w:hAnsi="宋体" w:cs="宋体"/>
                <w:color w:val="000000"/>
                <w:kern w:val="0"/>
                <w:sz w:val="24"/>
                <w:lang w:bidi="ar"/>
              </w:rPr>
            </w:pPr>
            <w:r>
              <w:rPr>
                <w:rFonts w:ascii="宋体" w:hAnsi="宋体" w:cs="宋体"/>
                <w:color w:val="000000"/>
                <w:kern w:val="0"/>
                <w:sz w:val="24"/>
                <w:lang w:bidi="ar"/>
              </w:rPr>
              <w:t>确保不同用户角色有不同的权限和访问级别。</w:t>
            </w:r>
          </w:p>
          <w:p w:rsidR="00EB7964" w:rsidRDefault="00EB7964" w:rsidP="00EB7964">
            <w:pPr>
              <w:widowControl/>
              <w:jc w:val="left"/>
              <w:textAlignment w:val="top"/>
              <w:rPr>
                <w:rFonts w:ascii="宋体" w:hAnsi="宋体" w:cs="宋体"/>
                <w:color w:val="000000"/>
                <w:kern w:val="0"/>
                <w:sz w:val="24"/>
                <w:lang w:bidi="ar"/>
              </w:rPr>
            </w:pPr>
          </w:p>
        </w:tc>
      </w:tr>
      <w:tr w:rsidR="00EB7964" w:rsidTr="00EB7964">
        <w:trPr>
          <w:trHeight w:val="620"/>
        </w:trPr>
        <w:tc>
          <w:tcPr>
            <w:tcW w:w="1071" w:type="pct"/>
            <w:tcBorders>
              <w:top w:val="single" w:sz="8" w:space="0" w:color="DEE0E3"/>
              <w:left w:val="single" w:sz="8" w:space="0" w:color="000000"/>
              <w:bottom w:val="single" w:sz="4" w:space="0" w:color="auto"/>
              <w:right w:val="single" w:sz="8" w:space="0" w:color="000000"/>
            </w:tcBorders>
            <w:shd w:val="clear" w:color="auto" w:fill="auto"/>
          </w:tcPr>
          <w:p w:rsidR="00EB7964" w:rsidRDefault="00EB7964" w:rsidP="00EB7964">
            <w:pPr>
              <w:widowControl/>
              <w:jc w:val="left"/>
              <w:textAlignment w:val="top"/>
              <w:rPr>
                <w:color w:val="000000"/>
                <w:sz w:val="24"/>
              </w:rPr>
            </w:pPr>
            <w:r>
              <w:rPr>
                <w:rFonts w:ascii="宋体" w:hAnsi="宋体" w:cs="宋体"/>
                <w:color w:val="000000"/>
                <w:kern w:val="0"/>
                <w:sz w:val="24"/>
                <w:lang w:bidi="ar"/>
              </w:rPr>
              <w:t>受试者招募与管理系统</w:t>
            </w:r>
            <w:r>
              <w:rPr>
                <w:rFonts w:ascii="宋体" w:hAnsi="宋体" w:cs="宋体" w:hint="eastAsia"/>
                <w:color w:val="000000"/>
                <w:kern w:val="0"/>
                <w:sz w:val="24"/>
                <w:lang w:bidi="ar"/>
              </w:rPr>
              <w:t>服务</w:t>
            </w:r>
          </w:p>
        </w:tc>
        <w:tc>
          <w:tcPr>
            <w:tcW w:w="3928" w:type="pct"/>
            <w:tcBorders>
              <w:top w:val="single" w:sz="8" w:space="0" w:color="DEE0E3"/>
              <w:left w:val="single" w:sz="8" w:space="0" w:color="000000"/>
              <w:bottom w:val="single" w:sz="4" w:space="0" w:color="auto"/>
              <w:right w:val="single" w:sz="8" w:space="0" w:color="000000"/>
            </w:tcBorders>
            <w:shd w:val="clear" w:color="auto" w:fill="auto"/>
          </w:tcPr>
          <w:p w:rsidR="00EB7964" w:rsidRDefault="00EB7964" w:rsidP="00EB7964">
            <w:pPr>
              <w:widowControl/>
              <w:jc w:val="left"/>
              <w:textAlignment w:val="top"/>
              <w:rPr>
                <w:rFonts w:ascii="宋体" w:hAnsi="宋体" w:cs="宋体"/>
                <w:color w:val="000000"/>
                <w:kern w:val="0"/>
                <w:sz w:val="24"/>
                <w:lang w:bidi="ar"/>
              </w:rPr>
            </w:pPr>
            <w:r>
              <w:rPr>
                <w:rFonts w:ascii="宋体" w:hAnsi="宋体" w:cs="宋体"/>
                <w:color w:val="000000"/>
                <w:kern w:val="0"/>
                <w:sz w:val="24"/>
                <w:lang w:bidi="ar"/>
              </w:rPr>
              <w:t>支持管理员发布招募项目</w:t>
            </w:r>
          </w:p>
          <w:p w:rsidR="00EB7964" w:rsidRDefault="00EB7964" w:rsidP="00EB7964">
            <w:pPr>
              <w:widowControl/>
              <w:jc w:val="left"/>
              <w:textAlignment w:val="top"/>
              <w:rPr>
                <w:rFonts w:ascii="宋体" w:hAnsi="宋体" w:cs="宋体"/>
                <w:color w:val="000000"/>
                <w:kern w:val="0"/>
                <w:sz w:val="24"/>
                <w:lang w:bidi="ar"/>
              </w:rPr>
            </w:pPr>
            <w:r>
              <w:rPr>
                <w:rFonts w:ascii="宋体" w:hAnsi="宋体" w:cs="宋体"/>
                <w:color w:val="000000"/>
                <w:kern w:val="0"/>
                <w:sz w:val="24"/>
                <w:lang w:bidi="ar"/>
              </w:rPr>
              <w:t>支持按照招募要求筛选和联系潜在受试者</w:t>
            </w:r>
          </w:p>
          <w:p w:rsidR="00EB7964" w:rsidRDefault="00EB7964" w:rsidP="00EB7964">
            <w:pPr>
              <w:widowControl/>
              <w:jc w:val="left"/>
              <w:textAlignment w:val="top"/>
              <w:rPr>
                <w:rFonts w:ascii="宋体" w:hAnsi="宋体" w:cs="宋体"/>
                <w:color w:val="000000"/>
                <w:kern w:val="0"/>
                <w:sz w:val="24"/>
                <w:lang w:bidi="ar"/>
              </w:rPr>
            </w:pPr>
            <w:r>
              <w:rPr>
                <w:rFonts w:ascii="宋体" w:hAnsi="宋体" w:cs="宋体"/>
                <w:color w:val="000000"/>
                <w:kern w:val="0"/>
                <w:sz w:val="24"/>
                <w:lang w:bidi="ar"/>
              </w:rPr>
              <w:t>支持审批报名受试者</w:t>
            </w:r>
          </w:p>
          <w:p w:rsidR="00EB7964" w:rsidRDefault="00EB7964" w:rsidP="00EB7964">
            <w:pPr>
              <w:widowControl/>
              <w:jc w:val="left"/>
              <w:textAlignment w:val="top"/>
              <w:rPr>
                <w:rFonts w:ascii="宋体" w:hAnsi="宋体" w:cs="宋体"/>
                <w:color w:val="000000"/>
                <w:kern w:val="0"/>
                <w:sz w:val="24"/>
                <w:lang w:bidi="ar"/>
              </w:rPr>
            </w:pPr>
            <w:r>
              <w:rPr>
                <w:rFonts w:ascii="宋体" w:hAnsi="宋体" w:cs="宋体"/>
                <w:color w:val="000000"/>
                <w:kern w:val="0"/>
                <w:sz w:val="24"/>
                <w:lang w:bidi="ar"/>
              </w:rPr>
              <w:t>支持管理受试者信息</w:t>
            </w:r>
          </w:p>
          <w:p w:rsidR="00EB7964" w:rsidRDefault="00EB7964" w:rsidP="00EB7964">
            <w:pPr>
              <w:widowControl/>
              <w:jc w:val="left"/>
              <w:textAlignment w:val="top"/>
              <w:rPr>
                <w:rFonts w:ascii="宋体" w:hAnsi="宋体" w:cs="宋体"/>
                <w:color w:val="000000"/>
                <w:kern w:val="0"/>
                <w:sz w:val="24"/>
                <w:lang w:bidi="ar"/>
              </w:rPr>
            </w:pPr>
            <w:r>
              <w:rPr>
                <w:rFonts w:ascii="宋体" w:hAnsi="宋体" w:cs="宋体"/>
                <w:color w:val="000000"/>
                <w:kern w:val="0"/>
                <w:sz w:val="24"/>
                <w:lang w:bidi="ar"/>
              </w:rPr>
              <w:t>允许受试者在线注册并填写基本信息</w:t>
            </w:r>
          </w:p>
          <w:p w:rsidR="00EB7964" w:rsidRDefault="00EB7964" w:rsidP="00EB7964">
            <w:pPr>
              <w:widowControl/>
              <w:jc w:val="left"/>
              <w:textAlignment w:val="top"/>
              <w:rPr>
                <w:rFonts w:ascii="宋体" w:hAnsi="宋体" w:cs="宋体"/>
                <w:color w:val="000000"/>
                <w:kern w:val="0"/>
                <w:sz w:val="24"/>
                <w:lang w:bidi="ar"/>
              </w:rPr>
            </w:pPr>
            <w:r>
              <w:rPr>
                <w:rFonts w:ascii="宋体" w:hAnsi="宋体" w:cs="宋体"/>
                <w:color w:val="000000"/>
                <w:kern w:val="0"/>
                <w:sz w:val="24"/>
                <w:lang w:bidi="ar"/>
              </w:rPr>
              <w:t>支持收集受试者必要的皮肤信息以便后续的管理和研究</w:t>
            </w:r>
          </w:p>
        </w:tc>
      </w:tr>
      <w:tr w:rsidR="00EB7964" w:rsidTr="00EB7964">
        <w:trPr>
          <w:trHeight w:val="854"/>
        </w:trPr>
        <w:tc>
          <w:tcPr>
            <w:tcW w:w="1071" w:type="pct"/>
            <w:vMerge w:val="restart"/>
            <w:tcBorders>
              <w:top w:val="single" w:sz="4" w:space="0" w:color="auto"/>
              <w:left w:val="single" w:sz="4" w:space="0" w:color="auto"/>
              <w:bottom w:val="single" w:sz="4" w:space="0" w:color="auto"/>
              <w:right w:val="single" w:sz="4" w:space="0" w:color="auto"/>
            </w:tcBorders>
            <w:shd w:val="clear" w:color="auto" w:fill="auto"/>
          </w:tcPr>
          <w:p w:rsidR="00EB7964" w:rsidRDefault="00EB7964" w:rsidP="00EB7964">
            <w:pPr>
              <w:widowControl/>
              <w:jc w:val="left"/>
              <w:textAlignment w:val="top"/>
              <w:rPr>
                <w:color w:val="000000"/>
                <w:sz w:val="24"/>
              </w:rPr>
            </w:pPr>
            <w:r>
              <w:rPr>
                <w:rFonts w:ascii="宋体" w:hAnsi="宋体" w:cs="宋体"/>
                <w:color w:val="000000"/>
                <w:kern w:val="0"/>
                <w:sz w:val="24"/>
                <w:lang w:bidi="ar"/>
              </w:rPr>
              <w:t>人体临床功效检测管理系统</w:t>
            </w:r>
            <w:r>
              <w:rPr>
                <w:rFonts w:ascii="宋体" w:hAnsi="宋体" w:cs="宋体" w:hint="eastAsia"/>
                <w:color w:val="000000"/>
                <w:kern w:val="0"/>
                <w:sz w:val="24"/>
                <w:lang w:bidi="ar"/>
              </w:rPr>
              <w:t>服务</w:t>
            </w:r>
          </w:p>
        </w:tc>
        <w:tc>
          <w:tcPr>
            <w:tcW w:w="3928" w:type="pct"/>
            <w:tcBorders>
              <w:top w:val="single" w:sz="4" w:space="0" w:color="auto"/>
              <w:left w:val="single" w:sz="4" w:space="0" w:color="auto"/>
              <w:bottom w:val="single" w:sz="4" w:space="0" w:color="auto"/>
              <w:right w:val="single" w:sz="4" w:space="0" w:color="auto"/>
            </w:tcBorders>
            <w:shd w:val="clear" w:color="auto" w:fill="auto"/>
          </w:tcPr>
          <w:p w:rsidR="00EB7964" w:rsidRDefault="00EB7964" w:rsidP="00EB7964">
            <w:pPr>
              <w:widowControl/>
              <w:jc w:val="left"/>
              <w:textAlignment w:val="top"/>
              <w:rPr>
                <w:color w:val="000000"/>
                <w:sz w:val="24"/>
              </w:rPr>
            </w:pPr>
            <w:r>
              <w:rPr>
                <w:rFonts w:ascii="宋体" w:hAnsi="宋体" w:cs="宋体"/>
                <w:color w:val="000000"/>
                <w:kern w:val="0"/>
                <w:sz w:val="24"/>
                <w:lang w:bidi="ar"/>
              </w:rPr>
              <w:t>支持基本研究方案设置自定义数据库</w:t>
            </w:r>
          </w:p>
        </w:tc>
      </w:tr>
      <w:tr w:rsidR="00EB7964" w:rsidTr="00EB7964">
        <w:trPr>
          <w:trHeight w:val="543"/>
        </w:trPr>
        <w:tc>
          <w:tcPr>
            <w:tcW w:w="1071" w:type="pct"/>
            <w:vMerge/>
            <w:tcBorders>
              <w:top w:val="single" w:sz="4" w:space="0" w:color="auto"/>
              <w:left w:val="single" w:sz="4" w:space="0" w:color="auto"/>
              <w:bottom w:val="single" w:sz="4" w:space="0" w:color="auto"/>
              <w:right w:val="single" w:sz="4" w:space="0" w:color="auto"/>
            </w:tcBorders>
            <w:shd w:val="clear" w:color="auto" w:fill="auto"/>
          </w:tcPr>
          <w:p w:rsidR="00EB7964" w:rsidRDefault="00EB7964" w:rsidP="00EB7964">
            <w:pPr>
              <w:rPr>
                <w:rFonts w:ascii="宋体"/>
                <w:color w:val="000000"/>
                <w:sz w:val="24"/>
              </w:rPr>
            </w:pPr>
          </w:p>
        </w:tc>
        <w:tc>
          <w:tcPr>
            <w:tcW w:w="3928" w:type="pct"/>
            <w:tcBorders>
              <w:top w:val="single" w:sz="4" w:space="0" w:color="auto"/>
              <w:left w:val="single" w:sz="4" w:space="0" w:color="auto"/>
              <w:bottom w:val="single" w:sz="4" w:space="0" w:color="auto"/>
              <w:right w:val="single" w:sz="4" w:space="0" w:color="auto"/>
            </w:tcBorders>
            <w:shd w:val="clear" w:color="auto" w:fill="auto"/>
          </w:tcPr>
          <w:p w:rsidR="00EB7964" w:rsidRDefault="00EB7964" w:rsidP="00EB7964">
            <w:pPr>
              <w:widowControl/>
              <w:jc w:val="left"/>
              <w:textAlignment w:val="top"/>
              <w:rPr>
                <w:color w:val="000000"/>
                <w:sz w:val="24"/>
              </w:rPr>
            </w:pPr>
            <w:r>
              <w:rPr>
                <w:rFonts w:ascii="宋体" w:hAnsi="宋体" w:cs="宋体"/>
                <w:color w:val="000000"/>
                <w:kern w:val="0"/>
                <w:sz w:val="24"/>
                <w:lang w:bidi="ar"/>
              </w:rPr>
              <w:t>支持根据试验方案和企业模板自动建库</w:t>
            </w:r>
          </w:p>
        </w:tc>
      </w:tr>
      <w:tr w:rsidR="00EB7964" w:rsidTr="00EB7964">
        <w:trPr>
          <w:trHeight w:val="620"/>
        </w:trPr>
        <w:tc>
          <w:tcPr>
            <w:tcW w:w="1071" w:type="pct"/>
            <w:vMerge/>
            <w:tcBorders>
              <w:top w:val="single" w:sz="4" w:space="0" w:color="auto"/>
              <w:left w:val="single" w:sz="4" w:space="0" w:color="auto"/>
              <w:bottom w:val="single" w:sz="4" w:space="0" w:color="auto"/>
              <w:right w:val="single" w:sz="4" w:space="0" w:color="auto"/>
            </w:tcBorders>
            <w:shd w:val="clear" w:color="auto" w:fill="auto"/>
          </w:tcPr>
          <w:p w:rsidR="00EB7964" w:rsidRDefault="00EB7964" w:rsidP="00EB7964">
            <w:pPr>
              <w:rPr>
                <w:rFonts w:ascii="宋体"/>
                <w:color w:val="000000"/>
                <w:sz w:val="24"/>
              </w:rPr>
            </w:pPr>
          </w:p>
        </w:tc>
        <w:tc>
          <w:tcPr>
            <w:tcW w:w="3928" w:type="pct"/>
            <w:tcBorders>
              <w:top w:val="single" w:sz="4" w:space="0" w:color="auto"/>
              <w:left w:val="single" w:sz="4" w:space="0" w:color="auto"/>
              <w:bottom w:val="single" w:sz="4" w:space="0" w:color="auto"/>
              <w:right w:val="single" w:sz="4" w:space="0" w:color="auto"/>
            </w:tcBorders>
            <w:shd w:val="clear" w:color="auto" w:fill="auto"/>
          </w:tcPr>
          <w:p w:rsidR="00EB7964" w:rsidRDefault="00EB7964" w:rsidP="00EB7964">
            <w:pPr>
              <w:widowControl/>
              <w:jc w:val="left"/>
              <w:textAlignment w:val="top"/>
              <w:rPr>
                <w:color w:val="000000"/>
                <w:sz w:val="24"/>
              </w:rPr>
            </w:pPr>
            <w:r>
              <w:rPr>
                <w:rFonts w:ascii="宋体" w:hAnsi="宋体" w:cs="宋体"/>
                <w:color w:val="000000"/>
                <w:kern w:val="0"/>
                <w:sz w:val="24"/>
                <w:lang w:bidi="ar"/>
              </w:rPr>
              <w:t>支持数据采集：支持研究数据录入/修改/审核/签名/锁定和稽查轨迹</w:t>
            </w:r>
          </w:p>
        </w:tc>
      </w:tr>
      <w:tr w:rsidR="00EB7964" w:rsidTr="00EB7964">
        <w:trPr>
          <w:trHeight w:val="620"/>
        </w:trPr>
        <w:tc>
          <w:tcPr>
            <w:tcW w:w="1071" w:type="pct"/>
            <w:vMerge/>
            <w:tcBorders>
              <w:top w:val="single" w:sz="4" w:space="0" w:color="auto"/>
              <w:left w:val="single" w:sz="4" w:space="0" w:color="auto"/>
              <w:bottom w:val="single" w:sz="4" w:space="0" w:color="auto"/>
              <w:right w:val="single" w:sz="4" w:space="0" w:color="auto"/>
            </w:tcBorders>
            <w:shd w:val="clear" w:color="auto" w:fill="auto"/>
          </w:tcPr>
          <w:p w:rsidR="00EB7964" w:rsidRDefault="00EB7964" w:rsidP="00EB7964">
            <w:pPr>
              <w:rPr>
                <w:rFonts w:ascii="宋体"/>
                <w:color w:val="000000"/>
                <w:sz w:val="24"/>
              </w:rPr>
            </w:pPr>
          </w:p>
        </w:tc>
        <w:tc>
          <w:tcPr>
            <w:tcW w:w="3928" w:type="pct"/>
            <w:tcBorders>
              <w:top w:val="single" w:sz="4" w:space="0" w:color="auto"/>
              <w:left w:val="single" w:sz="4" w:space="0" w:color="auto"/>
              <w:bottom w:val="single" w:sz="4" w:space="0" w:color="auto"/>
              <w:right w:val="single" w:sz="4" w:space="0" w:color="auto"/>
            </w:tcBorders>
            <w:shd w:val="clear" w:color="auto" w:fill="auto"/>
          </w:tcPr>
          <w:p w:rsidR="00EB7964" w:rsidRDefault="00EB7964" w:rsidP="00EB7964">
            <w:pPr>
              <w:widowControl/>
              <w:jc w:val="left"/>
              <w:textAlignment w:val="top"/>
              <w:rPr>
                <w:rFonts w:ascii="宋体" w:hAnsi="宋体" w:cs="宋体"/>
                <w:color w:val="000000"/>
                <w:kern w:val="0"/>
                <w:sz w:val="24"/>
                <w:lang w:bidi="ar"/>
              </w:rPr>
            </w:pPr>
            <w:r>
              <w:rPr>
                <w:rFonts w:ascii="宋体" w:hAnsi="宋体" w:cs="宋体"/>
                <w:color w:val="000000"/>
                <w:kern w:val="0"/>
                <w:sz w:val="24"/>
                <w:lang w:bidi="ar"/>
              </w:rPr>
              <w:t>支持专业皮肤检测设备数据的自动提取导入</w:t>
            </w:r>
          </w:p>
        </w:tc>
      </w:tr>
      <w:tr w:rsidR="00EB7964" w:rsidTr="00EB7964">
        <w:trPr>
          <w:trHeight w:val="740"/>
        </w:trPr>
        <w:tc>
          <w:tcPr>
            <w:tcW w:w="1071" w:type="pct"/>
            <w:vMerge/>
            <w:tcBorders>
              <w:top w:val="single" w:sz="4" w:space="0" w:color="auto"/>
              <w:left w:val="single" w:sz="4" w:space="0" w:color="auto"/>
              <w:right w:val="single" w:sz="8" w:space="0" w:color="000000"/>
            </w:tcBorders>
            <w:shd w:val="clear" w:color="auto" w:fill="auto"/>
          </w:tcPr>
          <w:p w:rsidR="00EB7964" w:rsidRDefault="00EB7964" w:rsidP="00EB7964">
            <w:pPr>
              <w:rPr>
                <w:rFonts w:ascii="宋体"/>
                <w:color w:val="000000"/>
                <w:sz w:val="24"/>
              </w:rPr>
            </w:pPr>
          </w:p>
        </w:tc>
        <w:tc>
          <w:tcPr>
            <w:tcW w:w="3928" w:type="pct"/>
            <w:tcBorders>
              <w:top w:val="single" w:sz="4" w:space="0" w:color="auto"/>
              <w:left w:val="single" w:sz="8" w:space="0" w:color="000000"/>
              <w:bottom w:val="single" w:sz="8" w:space="0" w:color="000000"/>
              <w:right w:val="single" w:sz="8" w:space="0" w:color="000000"/>
            </w:tcBorders>
            <w:shd w:val="clear" w:color="auto" w:fill="auto"/>
          </w:tcPr>
          <w:p w:rsidR="00EB7964" w:rsidRDefault="00EB7964" w:rsidP="00EB7964">
            <w:pPr>
              <w:widowControl/>
              <w:jc w:val="left"/>
              <w:textAlignment w:val="top"/>
              <w:rPr>
                <w:color w:val="000000"/>
                <w:sz w:val="24"/>
              </w:rPr>
            </w:pPr>
            <w:r>
              <w:rPr>
                <w:rFonts w:ascii="宋体" w:hAnsi="宋体" w:cs="宋体"/>
                <w:color w:val="000000"/>
                <w:kern w:val="0"/>
                <w:sz w:val="24"/>
                <w:lang w:bidi="ar"/>
              </w:rPr>
              <w:t>支持项目进展看板呈现</w:t>
            </w:r>
          </w:p>
        </w:tc>
      </w:tr>
      <w:tr w:rsidR="00EB7964" w:rsidTr="00EB7964">
        <w:trPr>
          <w:trHeight w:val="740"/>
        </w:trPr>
        <w:tc>
          <w:tcPr>
            <w:tcW w:w="1071" w:type="pct"/>
            <w:vMerge/>
            <w:tcBorders>
              <w:left w:val="single" w:sz="4" w:space="0" w:color="auto"/>
              <w:bottom w:val="single" w:sz="8" w:space="0" w:color="000000"/>
              <w:right w:val="single" w:sz="8" w:space="0" w:color="000000"/>
            </w:tcBorders>
            <w:shd w:val="clear" w:color="auto" w:fill="auto"/>
          </w:tcPr>
          <w:p w:rsidR="00EB7964" w:rsidRDefault="00EB7964" w:rsidP="00EB7964">
            <w:pPr>
              <w:rPr>
                <w:rFonts w:ascii="宋体"/>
                <w:color w:val="000000"/>
                <w:sz w:val="24"/>
              </w:rPr>
            </w:pPr>
          </w:p>
        </w:tc>
        <w:tc>
          <w:tcPr>
            <w:tcW w:w="3928" w:type="pct"/>
            <w:tcBorders>
              <w:top w:val="single" w:sz="8" w:space="0" w:color="DEE0E3"/>
              <w:left w:val="single" w:sz="8" w:space="0" w:color="000000"/>
              <w:bottom w:val="single" w:sz="8" w:space="0" w:color="000000"/>
              <w:right w:val="single" w:sz="8" w:space="0" w:color="000000"/>
            </w:tcBorders>
            <w:shd w:val="clear" w:color="auto" w:fill="auto"/>
          </w:tcPr>
          <w:p w:rsidR="00EB7964" w:rsidRDefault="00EB7964" w:rsidP="00EB7964">
            <w:pPr>
              <w:widowControl/>
              <w:jc w:val="left"/>
              <w:textAlignment w:val="top"/>
              <w:rPr>
                <w:rFonts w:ascii="宋体" w:hAnsi="宋体" w:cs="宋体"/>
                <w:color w:val="000000"/>
                <w:kern w:val="0"/>
                <w:sz w:val="24"/>
                <w:lang w:bidi="ar"/>
              </w:rPr>
            </w:pPr>
            <w:r>
              <w:rPr>
                <w:rFonts w:ascii="宋体" w:hAnsi="宋体" w:cs="宋体"/>
                <w:color w:val="000000"/>
                <w:kern w:val="0"/>
                <w:sz w:val="24"/>
                <w:lang w:bidi="ar"/>
              </w:rPr>
              <w:t>支持项目关键数据的自定义报表呈现</w:t>
            </w:r>
          </w:p>
        </w:tc>
      </w:tr>
      <w:tr w:rsidR="00EB7964" w:rsidTr="00EB7964">
        <w:trPr>
          <w:trHeight w:val="740"/>
        </w:trPr>
        <w:tc>
          <w:tcPr>
            <w:tcW w:w="1071" w:type="pct"/>
            <w:vMerge/>
            <w:tcBorders>
              <w:left w:val="single" w:sz="4" w:space="0" w:color="auto"/>
              <w:bottom w:val="single" w:sz="8" w:space="0" w:color="000000"/>
              <w:right w:val="single" w:sz="8" w:space="0" w:color="000000"/>
            </w:tcBorders>
            <w:shd w:val="clear" w:color="auto" w:fill="auto"/>
          </w:tcPr>
          <w:p w:rsidR="00EB7964" w:rsidRDefault="00EB7964" w:rsidP="00EB7964">
            <w:pPr>
              <w:rPr>
                <w:rFonts w:ascii="宋体"/>
                <w:color w:val="000000"/>
                <w:sz w:val="24"/>
              </w:rPr>
            </w:pPr>
          </w:p>
        </w:tc>
        <w:tc>
          <w:tcPr>
            <w:tcW w:w="3928" w:type="pct"/>
            <w:tcBorders>
              <w:top w:val="single" w:sz="8" w:space="0" w:color="DEE0E3"/>
              <w:left w:val="single" w:sz="8" w:space="0" w:color="000000"/>
              <w:bottom w:val="single" w:sz="8" w:space="0" w:color="000000"/>
              <w:right w:val="single" w:sz="8" w:space="0" w:color="000000"/>
            </w:tcBorders>
            <w:shd w:val="clear" w:color="auto" w:fill="auto"/>
          </w:tcPr>
          <w:p w:rsidR="00EB7964" w:rsidRDefault="00EB7964" w:rsidP="00EB7964">
            <w:pPr>
              <w:widowControl/>
              <w:jc w:val="left"/>
              <w:textAlignment w:val="top"/>
              <w:rPr>
                <w:rFonts w:ascii="宋体" w:hAnsi="宋体" w:cs="宋体"/>
                <w:color w:val="000000"/>
                <w:kern w:val="0"/>
                <w:sz w:val="24"/>
                <w:lang w:bidi="ar"/>
              </w:rPr>
            </w:pPr>
            <w:r>
              <w:rPr>
                <w:rFonts w:ascii="宋体" w:hAnsi="宋体" w:cs="宋体"/>
                <w:color w:val="000000"/>
                <w:kern w:val="0"/>
                <w:sz w:val="24"/>
                <w:lang w:bidi="ar"/>
              </w:rPr>
              <w:t>支持输出研究数据的统计分析结果</w:t>
            </w:r>
          </w:p>
        </w:tc>
      </w:tr>
      <w:tr w:rsidR="00EB7964" w:rsidTr="00EB7964">
        <w:trPr>
          <w:trHeight w:val="838"/>
        </w:trPr>
        <w:tc>
          <w:tcPr>
            <w:tcW w:w="1071" w:type="pct"/>
            <w:vMerge/>
            <w:tcBorders>
              <w:left w:val="single" w:sz="4" w:space="0" w:color="auto"/>
              <w:bottom w:val="single" w:sz="8" w:space="0" w:color="000000"/>
              <w:right w:val="single" w:sz="8" w:space="0" w:color="000000"/>
            </w:tcBorders>
            <w:shd w:val="clear" w:color="auto" w:fill="auto"/>
          </w:tcPr>
          <w:p w:rsidR="00EB7964" w:rsidRDefault="00EB7964" w:rsidP="00EB7964">
            <w:pPr>
              <w:rPr>
                <w:rFonts w:ascii="宋体"/>
                <w:color w:val="000000"/>
                <w:sz w:val="24"/>
              </w:rPr>
            </w:pPr>
          </w:p>
        </w:tc>
        <w:tc>
          <w:tcPr>
            <w:tcW w:w="3928" w:type="pct"/>
            <w:tcBorders>
              <w:top w:val="single" w:sz="8" w:space="0" w:color="DEE0E3"/>
              <w:left w:val="single" w:sz="8" w:space="0" w:color="000000"/>
              <w:bottom w:val="single" w:sz="8" w:space="0" w:color="000000"/>
              <w:right w:val="single" w:sz="8" w:space="0" w:color="000000"/>
            </w:tcBorders>
            <w:shd w:val="clear" w:color="auto" w:fill="auto"/>
          </w:tcPr>
          <w:p w:rsidR="00EB7964" w:rsidRDefault="00EB7964" w:rsidP="00EB7964">
            <w:pPr>
              <w:widowControl/>
              <w:jc w:val="left"/>
              <w:textAlignment w:val="top"/>
              <w:rPr>
                <w:color w:val="000000"/>
                <w:sz w:val="24"/>
              </w:rPr>
            </w:pPr>
            <w:r>
              <w:rPr>
                <w:rFonts w:ascii="宋体" w:hAnsi="宋体" w:cs="宋体"/>
                <w:color w:val="000000"/>
                <w:kern w:val="0"/>
                <w:sz w:val="24"/>
                <w:lang w:bidi="ar"/>
              </w:rPr>
              <w:t>支持报告一键生成： 继承试验报告的模板内容用于生成 CSR， 支持插入自动计算完成的 TFL</w:t>
            </w:r>
            <w:r>
              <w:rPr>
                <w:rFonts w:ascii="宋体" w:hAnsi="宋体" w:cs="宋体" w:hint="eastAsia"/>
                <w:color w:val="000000"/>
                <w:kern w:val="0"/>
                <w:sz w:val="24"/>
                <w:lang w:bidi="ar"/>
              </w:rPr>
              <w:t>，</w:t>
            </w:r>
            <w:r>
              <w:rPr>
                <w:rFonts w:ascii="宋体" w:hAnsi="宋体" w:cs="宋体"/>
                <w:color w:val="000000"/>
                <w:kern w:val="0"/>
                <w:sz w:val="24"/>
                <w:lang w:bidi="ar"/>
              </w:rPr>
              <w:t xml:space="preserve"> 导出定稿的CSR 文档</w:t>
            </w:r>
            <w:r>
              <w:rPr>
                <w:rFonts w:ascii="宋体" w:hAnsi="宋体" w:cs="宋体" w:hint="eastAsia"/>
                <w:color w:val="000000"/>
                <w:kern w:val="0"/>
                <w:sz w:val="24"/>
                <w:lang w:bidi="ar"/>
              </w:rPr>
              <w:t>。</w:t>
            </w:r>
          </w:p>
        </w:tc>
      </w:tr>
    </w:tbl>
    <w:p w:rsidR="00EB7964" w:rsidRDefault="00EB7964" w:rsidP="00EB7964">
      <w:pPr>
        <w:rPr>
          <w:color w:val="BFBFBF" w:themeColor="background1" w:themeShade="BF"/>
        </w:rPr>
      </w:pPr>
    </w:p>
    <w:p w:rsidR="00EB7964" w:rsidRDefault="00EB7964" w:rsidP="00EB7964">
      <w:pPr>
        <w:spacing w:line="360" w:lineRule="auto"/>
        <w:rPr>
          <w:rFonts w:ascii="宋体" w:hAnsi="宋体" w:cs="宋体"/>
          <w:sz w:val="24"/>
        </w:rPr>
      </w:pPr>
      <w:r>
        <w:rPr>
          <w:rFonts w:ascii="宋体" w:hAnsi="宋体" w:cs="宋体" w:hint="eastAsia"/>
          <w:sz w:val="24"/>
        </w:rPr>
        <w:t>服务期限：一年。</w:t>
      </w:r>
    </w:p>
    <w:p w:rsidR="00EB7964" w:rsidRDefault="00EB7964" w:rsidP="00EB7964">
      <w:pPr>
        <w:pStyle w:val="ac"/>
        <w:tabs>
          <w:tab w:val="left" w:pos="709"/>
        </w:tabs>
        <w:ind w:left="0" w:rightChars="-10" w:right="-21" w:firstLine="0"/>
        <w:rPr>
          <w:rFonts w:ascii="Garamond" w:hAnsi="Garamond"/>
          <w:b/>
          <w:bCs/>
          <w:sz w:val="24"/>
        </w:rPr>
      </w:pPr>
    </w:p>
    <w:p w:rsidR="00F62F14" w:rsidRDefault="00F62F14">
      <w:pPr>
        <w:widowControl/>
        <w:jc w:val="left"/>
      </w:pPr>
      <w:r>
        <w:br w:type="page"/>
      </w:r>
    </w:p>
    <w:p w:rsidR="00EB7964" w:rsidRPr="00EB7964" w:rsidRDefault="00EB7964" w:rsidP="00EB7964">
      <w:pPr>
        <w:adjustRightInd w:val="0"/>
        <w:snapToGrid w:val="0"/>
        <w:spacing w:line="360" w:lineRule="auto"/>
        <w:jc w:val="left"/>
        <w:rPr>
          <w:rFonts w:ascii="宋体" w:hAnsi="宋体"/>
          <w:b/>
          <w:sz w:val="24"/>
        </w:rPr>
      </w:pPr>
      <w:r w:rsidRPr="00EB7964">
        <w:rPr>
          <w:rFonts w:ascii="宋体" w:hAnsi="宋体" w:hint="eastAsia"/>
          <w:b/>
          <w:sz w:val="24"/>
        </w:rPr>
        <w:lastRenderedPageBreak/>
        <w:t>项目名称：各类数据接口服务费</w:t>
      </w:r>
    </w:p>
    <w:p w:rsidR="00F62F14" w:rsidRPr="00F62F14" w:rsidRDefault="00DE6547" w:rsidP="00F62F14">
      <w:pPr>
        <w:pStyle w:val="3"/>
        <w:spacing w:before="0" w:after="0" w:line="360" w:lineRule="auto"/>
        <w:ind w:left="-122" w:firstLine="602"/>
        <w:rPr>
          <w:rFonts w:ascii="宋体" w:hAnsi="宋体" w:cs="宋体"/>
          <w:sz w:val="24"/>
          <w:szCs w:val="24"/>
        </w:rPr>
      </w:pPr>
      <w:bookmarkStart w:id="1" w:name="_Toc17845"/>
      <w:bookmarkStart w:id="2" w:name="_Toc44516108"/>
      <w:bookmarkStart w:id="3" w:name="_Toc44516269"/>
      <w:r>
        <w:rPr>
          <w:rFonts w:ascii="宋体" w:hAnsi="宋体" w:cs="宋体" w:hint="eastAsia"/>
          <w:sz w:val="24"/>
          <w:szCs w:val="24"/>
        </w:rPr>
        <w:t>项目</w:t>
      </w:r>
      <w:r w:rsidR="00F62F14" w:rsidRPr="00F62F14">
        <w:rPr>
          <w:rFonts w:ascii="宋体" w:hAnsi="宋体" w:cs="宋体" w:hint="eastAsia"/>
          <w:sz w:val="24"/>
          <w:szCs w:val="24"/>
        </w:rPr>
        <w:t>清单</w:t>
      </w:r>
      <w:bookmarkEnd w:id="1"/>
      <w:bookmarkEnd w:id="2"/>
      <w:bookmarkEnd w:id="3"/>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243"/>
        <w:gridCol w:w="3863"/>
      </w:tblGrid>
      <w:tr w:rsidR="00F62F14" w:rsidRPr="00F62F14" w:rsidTr="003D703C">
        <w:trPr>
          <w:trHeight w:val="398"/>
          <w:jc w:val="center"/>
        </w:trPr>
        <w:tc>
          <w:tcPr>
            <w:tcW w:w="1384" w:type="dxa"/>
            <w:shd w:val="clear" w:color="auto" w:fill="auto"/>
            <w:vAlign w:val="center"/>
          </w:tcPr>
          <w:p w:rsidR="00F62F14" w:rsidRPr="00F62F14" w:rsidRDefault="00F62F14" w:rsidP="003D703C">
            <w:pPr>
              <w:widowControl/>
              <w:spacing w:before="60" w:after="60"/>
              <w:jc w:val="center"/>
              <w:textAlignment w:val="center"/>
              <w:rPr>
                <w:rFonts w:ascii="宋体" w:hAnsi="宋体" w:cs="宋体"/>
                <w:b/>
                <w:bCs/>
                <w:kern w:val="0"/>
                <w:sz w:val="24"/>
                <w:lang w:bidi="ar"/>
              </w:rPr>
            </w:pPr>
            <w:r w:rsidRPr="00F62F14">
              <w:rPr>
                <w:rFonts w:ascii="宋体" w:hAnsi="宋体" w:cs="宋体" w:hint="eastAsia"/>
                <w:b/>
                <w:bCs/>
                <w:kern w:val="0"/>
                <w:sz w:val="24"/>
                <w:lang w:bidi="ar"/>
              </w:rPr>
              <w:t>序号</w:t>
            </w:r>
          </w:p>
        </w:tc>
        <w:tc>
          <w:tcPr>
            <w:tcW w:w="4243" w:type="dxa"/>
            <w:shd w:val="clear" w:color="auto" w:fill="auto"/>
            <w:vAlign w:val="center"/>
          </w:tcPr>
          <w:p w:rsidR="00F62F14" w:rsidRPr="00F62F14" w:rsidRDefault="00F62F14" w:rsidP="003D703C">
            <w:pPr>
              <w:widowControl/>
              <w:spacing w:before="60" w:after="60"/>
              <w:jc w:val="center"/>
              <w:textAlignment w:val="center"/>
              <w:rPr>
                <w:rFonts w:ascii="宋体" w:hAnsi="宋体" w:cs="宋体"/>
                <w:b/>
                <w:bCs/>
                <w:sz w:val="24"/>
              </w:rPr>
            </w:pPr>
            <w:r w:rsidRPr="00F62F14">
              <w:rPr>
                <w:rFonts w:ascii="宋体" w:hAnsi="宋体" w:cs="宋体" w:hint="eastAsia"/>
                <w:b/>
                <w:bCs/>
                <w:kern w:val="0"/>
                <w:sz w:val="24"/>
                <w:lang w:bidi="ar"/>
              </w:rPr>
              <w:t>系统</w:t>
            </w:r>
          </w:p>
        </w:tc>
        <w:tc>
          <w:tcPr>
            <w:tcW w:w="3863" w:type="dxa"/>
            <w:shd w:val="clear" w:color="auto" w:fill="auto"/>
            <w:vAlign w:val="center"/>
          </w:tcPr>
          <w:p w:rsidR="00F62F14" w:rsidRPr="00F62F14" w:rsidRDefault="00F62F14" w:rsidP="003D703C">
            <w:pPr>
              <w:widowControl/>
              <w:spacing w:before="60" w:after="60"/>
              <w:jc w:val="center"/>
              <w:textAlignment w:val="center"/>
              <w:rPr>
                <w:rFonts w:ascii="宋体" w:hAnsi="宋体" w:cs="宋体"/>
                <w:b/>
                <w:bCs/>
                <w:kern w:val="0"/>
                <w:sz w:val="24"/>
                <w:lang w:bidi="ar"/>
              </w:rPr>
            </w:pPr>
            <w:r w:rsidRPr="00F62F14">
              <w:rPr>
                <w:rFonts w:ascii="宋体" w:hAnsi="宋体" w:cs="宋体" w:hint="eastAsia"/>
                <w:b/>
                <w:bCs/>
                <w:kern w:val="0"/>
                <w:sz w:val="24"/>
                <w:lang w:bidi="ar"/>
              </w:rPr>
              <w:t>功能要求</w:t>
            </w:r>
          </w:p>
        </w:tc>
      </w:tr>
      <w:tr w:rsidR="00F62F14" w:rsidRPr="00F62F14" w:rsidTr="003D703C">
        <w:trPr>
          <w:trHeight w:val="275"/>
          <w:jc w:val="center"/>
        </w:trPr>
        <w:tc>
          <w:tcPr>
            <w:tcW w:w="1384" w:type="dxa"/>
            <w:shd w:val="clear" w:color="auto" w:fill="auto"/>
            <w:vAlign w:val="center"/>
          </w:tcPr>
          <w:p w:rsidR="00F62F14" w:rsidRPr="00F62F14" w:rsidRDefault="00F62F14" w:rsidP="003D703C">
            <w:pPr>
              <w:widowControl/>
              <w:spacing w:before="60" w:after="60"/>
              <w:jc w:val="center"/>
              <w:textAlignment w:val="center"/>
              <w:rPr>
                <w:rFonts w:ascii="宋体" w:hAnsi="宋体" w:cs="宋体"/>
                <w:color w:val="000000"/>
                <w:kern w:val="0"/>
                <w:sz w:val="24"/>
                <w:lang w:bidi="ar"/>
              </w:rPr>
            </w:pPr>
            <w:r w:rsidRPr="00F62F14">
              <w:rPr>
                <w:rFonts w:ascii="宋体" w:hAnsi="宋体" w:cs="宋体" w:hint="eastAsia"/>
                <w:color w:val="000000"/>
                <w:kern w:val="0"/>
                <w:sz w:val="24"/>
                <w:lang w:bidi="ar"/>
              </w:rPr>
              <w:t>1</w:t>
            </w:r>
          </w:p>
        </w:tc>
        <w:tc>
          <w:tcPr>
            <w:tcW w:w="4243" w:type="dxa"/>
            <w:shd w:val="clear" w:color="auto" w:fill="auto"/>
            <w:vAlign w:val="center"/>
          </w:tcPr>
          <w:p w:rsidR="00F62F14" w:rsidRPr="00F62F14" w:rsidRDefault="00F62F14" w:rsidP="003D703C">
            <w:pPr>
              <w:widowControl/>
              <w:spacing w:before="60" w:after="60"/>
              <w:jc w:val="center"/>
              <w:textAlignment w:val="center"/>
              <w:rPr>
                <w:rFonts w:ascii="宋体" w:hAnsi="宋体" w:cs="宋体"/>
                <w:color w:val="000000"/>
                <w:sz w:val="24"/>
              </w:rPr>
            </w:pPr>
            <w:r w:rsidRPr="00F62F14">
              <w:rPr>
                <w:rFonts w:ascii="宋体" w:hAnsi="宋体" w:cs="宋体" w:hint="eastAsia"/>
                <w:color w:val="000000"/>
                <w:sz w:val="24"/>
              </w:rPr>
              <w:t>国家</w:t>
            </w:r>
            <w:proofErr w:type="gramStart"/>
            <w:r w:rsidRPr="00F62F14">
              <w:rPr>
                <w:rFonts w:ascii="宋体" w:hAnsi="宋体" w:cs="宋体" w:hint="eastAsia"/>
                <w:color w:val="000000"/>
                <w:sz w:val="24"/>
              </w:rPr>
              <w:t>医</w:t>
            </w:r>
            <w:proofErr w:type="gramEnd"/>
            <w:r w:rsidRPr="00F62F14">
              <w:rPr>
                <w:rFonts w:ascii="宋体" w:hAnsi="宋体" w:cs="宋体" w:hint="eastAsia"/>
                <w:color w:val="000000"/>
                <w:sz w:val="24"/>
              </w:rPr>
              <w:t>保事前事中接口</w:t>
            </w:r>
          </w:p>
        </w:tc>
        <w:tc>
          <w:tcPr>
            <w:tcW w:w="3863" w:type="dxa"/>
            <w:shd w:val="clear" w:color="auto" w:fill="auto"/>
            <w:vAlign w:val="center"/>
          </w:tcPr>
          <w:p w:rsidR="00F62F14" w:rsidRPr="00F62F14" w:rsidRDefault="00F62F14" w:rsidP="003D703C">
            <w:pPr>
              <w:widowControl/>
              <w:spacing w:before="60" w:after="60"/>
              <w:jc w:val="center"/>
              <w:textAlignment w:val="center"/>
              <w:rPr>
                <w:rFonts w:ascii="宋体" w:hAnsi="宋体" w:cs="宋体"/>
                <w:color w:val="000000"/>
                <w:kern w:val="0"/>
                <w:sz w:val="24"/>
                <w:lang w:bidi="ar"/>
              </w:rPr>
            </w:pPr>
            <w:r w:rsidRPr="00F62F14">
              <w:rPr>
                <w:rFonts w:ascii="宋体" w:hAnsi="宋体" w:cs="宋体" w:hint="eastAsia"/>
                <w:color w:val="000000"/>
                <w:kern w:val="0"/>
                <w:sz w:val="24"/>
                <w:lang w:bidi="ar"/>
              </w:rPr>
              <w:t>接口开发改造</w:t>
            </w:r>
          </w:p>
        </w:tc>
      </w:tr>
      <w:tr w:rsidR="00F62F14" w:rsidRPr="00F62F14" w:rsidTr="003D703C">
        <w:trPr>
          <w:trHeight w:val="275"/>
          <w:jc w:val="center"/>
        </w:trPr>
        <w:tc>
          <w:tcPr>
            <w:tcW w:w="1384" w:type="dxa"/>
            <w:shd w:val="clear" w:color="auto" w:fill="auto"/>
            <w:vAlign w:val="center"/>
          </w:tcPr>
          <w:p w:rsidR="00F62F14" w:rsidRPr="00F62F14" w:rsidRDefault="00F62F14" w:rsidP="003D703C">
            <w:pPr>
              <w:widowControl/>
              <w:spacing w:before="60" w:after="60"/>
              <w:jc w:val="center"/>
              <w:textAlignment w:val="center"/>
              <w:rPr>
                <w:rFonts w:ascii="宋体" w:hAnsi="宋体" w:cs="宋体"/>
                <w:color w:val="000000"/>
                <w:kern w:val="0"/>
                <w:sz w:val="24"/>
                <w:lang w:bidi="ar"/>
              </w:rPr>
            </w:pPr>
            <w:r w:rsidRPr="00F62F14">
              <w:rPr>
                <w:rFonts w:ascii="宋体" w:hAnsi="宋体" w:cs="宋体" w:hint="eastAsia"/>
                <w:color w:val="000000"/>
                <w:kern w:val="0"/>
                <w:sz w:val="24"/>
                <w:lang w:bidi="ar"/>
              </w:rPr>
              <w:t>2</w:t>
            </w:r>
          </w:p>
        </w:tc>
        <w:tc>
          <w:tcPr>
            <w:tcW w:w="4243" w:type="dxa"/>
            <w:shd w:val="clear" w:color="auto" w:fill="auto"/>
            <w:vAlign w:val="center"/>
          </w:tcPr>
          <w:p w:rsidR="00F62F14" w:rsidRPr="00F62F14" w:rsidRDefault="00F62F14" w:rsidP="003D703C">
            <w:pPr>
              <w:widowControl/>
              <w:spacing w:before="60" w:after="60"/>
              <w:jc w:val="center"/>
              <w:textAlignment w:val="center"/>
              <w:rPr>
                <w:rFonts w:ascii="宋体" w:hAnsi="宋体" w:cs="宋体"/>
                <w:color w:val="000000"/>
                <w:sz w:val="24"/>
              </w:rPr>
            </w:pPr>
            <w:r w:rsidRPr="00F62F14">
              <w:rPr>
                <w:rFonts w:ascii="宋体" w:hAnsi="宋体" w:cs="宋体" w:hint="eastAsia"/>
                <w:color w:val="000000"/>
                <w:sz w:val="24"/>
              </w:rPr>
              <w:t>非计划再次手术数据上传</w:t>
            </w:r>
          </w:p>
        </w:tc>
        <w:tc>
          <w:tcPr>
            <w:tcW w:w="3863" w:type="dxa"/>
            <w:shd w:val="clear" w:color="auto" w:fill="auto"/>
            <w:vAlign w:val="center"/>
          </w:tcPr>
          <w:p w:rsidR="00F62F14" w:rsidRPr="00F62F14" w:rsidRDefault="00F62F14" w:rsidP="003D703C">
            <w:pPr>
              <w:widowControl/>
              <w:spacing w:before="60" w:after="60"/>
              <w:jc w:val="center"/>
              <w:textAlignment w:val="center"/>
              <w:rPr>
                <w:rFonts w:ascii="宋体" w:hAnsi="宋体" w:cs="宋体"/>
                <w:color w:val="000000"/>
                <w:kern w:val="0"/>
                <w:sz w:val="24"/>
                <w:lang w:bidi="ar"/>
              </w:rPr>
            </w:pPr>
            <w:r w:rsidRPr="00F62F14">
              <w:rPr>
                <w:rFonts w:ascii="宋体" w:hAnsi="宋体" w:cs="宋体" w:hint="eastAsia"/>
                <w:color w:val="000000"/>
                <w:kern w:val="0"/>
                <w:sz w:val="24"/>
                <w:lang w:bidi="ar"/>
              </w:rPr>
              <w:t>接口开发改造</w:t>
            </w:r>
          </w:p>
        </w:tc>
      </w:tr>
      <w:tr w:rsidR="00F62F14" w:rsidRPr="00F62F14" w:rsidTr="003D703C">
        <w:trPr>
          <w:trHeight w:val="275"/>
          <w:jc w:val="center"/>
        </w:trPr>
        <w:tc>
          <w:tcPr>
            <w:tcW w:w="1384" w:type="dxa"/>
            <w:shd w:val="clear" w:color="auto" w:fill="auto"/>
            <w:vAlign w:val="center"/>
          </w:tcPr>
          <w:p w:rsidR="00F62F14" w:rsidRPr="00F62F14" w:rsidRDefault="00F62F14" w:rsidP="003D703C">
            <w:pPr>
              <w:widowControl/>
              <w:spacing w:before="60" w:after="60"/>
              <w:jc w:val="center"/>
              <w:textAlignment w:val="center"/>
              <w:rPr>
                <w:rFonts w:ascii="宋体" w:hAnsi="宋体" w:cs="宋体"/>
                <w:color w:val="000000"/>
                <w:kern w:val="0"/>
                <w:sz w:val="24"/>
                <w:lang w:bidi="ar"/>
              </w:rPr>
            </w:pPr>
            <w:r w:rsidRPr="00F62F14">
              <w:rPr>
                <w:rFonts w:ascii="宋体" w:hAnsi="宋体" w:cs="宋体" w:hint="eastAsia"/>
                <w:color w:val="000000"/>
                <w:kern w:val="0"/>
                <w:sz w:val="24"/>
                <w:lang w:bidi="ar"/>
              </w:rPr>
              <w:t>3</w:t>
            </w:r>
          </w:p>
        </w:tc>
        <w:tc>
          <w:tcPr>
            <w:tcW w:w="4243" w:type="dxa"/>
            <w:shd w:val="clear" w:color="auto" w:fill="auto"/>
            <w:vAlign w:val="center"/>
          </w:tcPr>
          <w:p w:rsidR="00F62F14" w:rsidRPr="00F62F14" w:rsidRDefault="00F62F14" w:rsidP="003D703C">
            <w:pPr>
              <w:widowControl/>
              <w:spacing w:before="60" w:after="60"/>
              <w:jc w:val="center"/>
              <w:textAlignment w:val="center"/>
              <w:rPr>
                <w:rFonts w:ascii="宋体" w:hAnsi="宋体" w:cs="宋体"/>
                <w:color w:val="000000"/>
                <w:sz w:val="24"/>
              </w:rPr>
            </w:pPr>
            <w:r w:rsidRPr="00F62F14">
              <w:rPr>
                <w:rFonts w:ascii="宋体" w:hAnsi="宋体" w:cs="宋体" w:hint="eastAsia"/>
                <w:color w:val="000000"/>
                <w:sz w:val="24"/>
              </w:rPr>
              <w:t>临床路径执行上报</w:t>
            </w:r>
          </w:p>
        </w:tc>
        <w:tc>
          <w:tcPr>
            <w:tcW w:w="3863" w:type="dxa"/>
            <w:shd w:val="clear" w:color="auto" w:fill="auto"/>
            <w:vAlign w:val="center"/>
          </w:tcPr>
          <w:p w:rsidR="00F62F14" w:rsidRPr="00F62F14" w:rsidRDefault="00F62F14" w:rsidP="003D703C">
            <w:pPr>
              <w:widowControl/>
              <w:spacing w:before="60" w:after="60"/>
              <w:jc w:val="center"/>
              <w:textAlignment w:val="center"/>
              <w:rPr>
                <w:rFonts w:ascii="宋体" w:hAnsi="宋体" w:cs="宋体"/>
                <w:color w:val="000000"/>
                <w:kern w:val="0"/>
                <w:sz w:val="24"/>
                <w:lang w:bidi="ar"/>
              </w:rPr>
            </w:pPr>
            <w:r w:rsidRPr="00F62F14">
              <w:rPr>
                <w:rFonts w:ascii="宋体" w:hAnsi="宋体" w:cs="宋体" w:hint="eastAsia"/>
                <w:color w:val="000000"/>
                <w:kern w:val="0"/>
                <w:sz w:val="24"/>
                <w:lang w:bidi="ar"/>
              </w:rPr>
              <w:t>接口开发改造</w:t>
            </w:r>
          </w:p>
        </w:tc>
      </w:tr>
      <w:tr w:rsidR="00F62F14" w:rsidRPr="00F62F14" w:rsidTr="003D703C">
        <w:trPr>
          <w:trHeight w:val="275"/>
          <w:jc w:val="center"/>
        </w:trPr>
        <w:tc>
          <w:tcPr>
            <w:tcW w:w="1384" w:type="dxa"/>
            <w:shd w:val="clear" w:color="auto" w:fill="auto"/>
            <w:vAlign w:val="center"/>
          </w:tcPr>
          <w:p w:rsidR="00F62F14" w:rsidRPr="00F62F14" w:rsidRDefault="00F62F14" w:rsidP="003D703C">
            <w:pPr>
              <w:widowControl/>
              <w:spacing w:before="60" w:after="60"/>
              <w:jc w:val="center"/>
              <w:textAlignment w:val="center"/>
              <w:rPr>
                <w:rFonts w:ascii="宋体" w:hAnsi="宋体" w:cs="宋体"/>
                <w:color w:val="000000"/>
                <w:kern w:val="0"/>
                <w:sz w:val="24"/>
                <w:lang w:bidi="ar"/>
              </w:rPr>
            </w:pPr>
            <w:r w:rsidRPr="00F62F14">
              <w:rPr>
                <w:rFonts w:ascii="宋体" w:hAnsi="宋体" w:cs="宋体" w:hint="eastAsia"/>
                <w:color w:val="000000"/>
                <w:kern w:val="0"/>
                <w:sz w:val="24"/>
                <w:lang w:bidi="ar"/>
              </w:rPr>
              <w:t>4</w:t>
            </w:r>
          </w:p>
        </w:tc>
        <w:tc>
          <w:tcPr>
            <w:tcW w:w="4243" w:type="dxa"/>
            <w:shd w:val="clear" w:color="auto" w:fill="auto"/>
            <w:vAlign w:val="center"/>
          </w:tcPr>
          <w:p w:rsidR="00F62F14" w:rsidRPr="00F62F14" w:rsidRDefault="00F62F14" w:rsidP="003D703C">
            <w:pPr>
              <w:widowControl/>
              <w:spacing w:before="60" w:after="60"/>
              <w:jc w:val="center"/>
              <w:textAlignment w:val="center"/>
              <w:rPr>
                <w:rFonts w:ascii="宋体" w:hAnsi="宋体" w:cs="宋体"/>
                <w:color w:val="000000"/>
                <w:sz w:val="24"/>
              </w:rPr>
            </w:pPr>
            <w:r w:rsidRPr="00F62F14">
              <w:rPr>
                <w:rFonts w:ascii="宋体" w:hAnsi="宋体" w:cs="宋体" w:hint="eastAsia"/>
                <w:color w:val="000000"/>
                <w:sz w:val="24"/>
              </w:rPr>
              <w:t>外国人永居留身份证</w:t>
            </w:r>
          </w:p>
        </w:tc>
        <w:tc>
          <w:tcPr>
            <w:tcW w:w="3863" w:type="dxa"/>
            <w:shd w:val="clear" w:color="auto" w:fill="auto"/>
            <w:vAlign w:val="center"/>
          </w:tcPr>
          <w:p w:rsidR="00F62F14" w:rsidRPr="00F62F14" w:rsidRDefault="00F62F14" w:rsidP="003D703C">
            <w:pPr>
              <w:widowControl/>
              <w:spacing w:before="60" w:after="60"/>
              <w:jc w:val="center"/>
              <w:textAlignment w:val="center"/>
              <w:rPr>
                <w:rFonts w:ascii="宋体" w:hAnsi="宋体" w:cs="宋体"/>
                <w:color w:val="000000"/>
                <w:kern w:val="0"/>
                <w:sz w:val="24"/>
                <w:lang w:bidi="ar"/>
              </w:rPr>
            </w:pPr>
            <w:r w:rsidRPr="00F62F14">
              <w:rPr>
                <w:rFonts w:ascii="宋体" w:hAnsi="宋体" w:cs="宋体" w:hint="eastAsia"/>
                <w:color w:val="000000"/>
                <w:kern w:val="0"/>
                <w:sz w:val="24"/>
                <w:lang w:bidi="ar"/>
              </w:rPr>
              <w:t>接口开发改造</w:t>
            </w:r>
          </w:p>
        </w:tc>
      </w:tr>
      <w:tr w:rsidR="00F62F14" w:rsidRPr="00F62F14" w:rsidTr="003D703C">
        <w:trPr>
          <w:trHeight w:val="275"/>
          <w:jc w:val="center"/>
        </w:trPr>
        <w:tc>
          <w:tcPr>
            <w:tcW w:w="1384" w:type="dxa"/>
            <w:shd w:val="clear" w:color="auto" w:fill="auto"/>
            <w:vAlign w:val="center"/>
          </w:tcPr>
          <w:p w:rsidR="00F62F14" w:rsidRPr="00F62F14" w:rsidRDefault="00F62F14" w:rsidP="003D703C">
            <w:pPr>
              <w:widowControl/>
              <w:spacing w:before="60" w:after="60"/>
              <w:jc w:val="center"/>
              <w:textAlignment w:val="center"/>
              <w:rPr>
                <w:rFonts w:ascii="宋体" w:hAnsi="宋体" w:cs="宋体"/>
                <w:color w:val="000000"/>
                <w:kern w:val="0"/>
                <w:sz w:val="24"/>
                <w:lang w:bidi="ar"/>
              </w:rPr>
            </w:pPr>
            <w:r w:rsidRPr="00F62F14">
              <w:rPr>
                <w:rFonts w:ascii="宋体" w:hAnsi="宋体" w:cs="宋体" w:hint="eastAsia"/>
                <w:color w:val="000000"/>
                <w:kern w:val="0"/>
                <w:sz w:val="24"/>
                <w:lang w:bidi="ar"/>
              </w:rPr>
              <w:t>5</w:t>
            </w:r>
          </w:p>
        </w:tc>
        <w:tc>
          <w:tcPr>
            <w:tcW w:w="4243" w:type="dxa"/>
            <w:shd w:val="clear" w:color="auto" w:fill="auto"/>
            <w:vAlign w:val="center"/>
          </w:tcPr>
          <w:p w:rsidR="00F62F14" w:rsidRPr="00F62F14" w:rsidRDefault="00F62F14" w:rsidP="003D703C">
            <w:pPr>
              <w:widowControl/>
              <w:spacing w:before="60" w:after="60"/>
              <w:jc w:val="center"/>
              <w:textAlignment w:val="center"/>
              <w:rPr>
                <w:rFonts w:ascii="宋体" w:hAnsi="宋体" w:cs="宋体"/>
                <w:color w:val="000000"/>
                <w:sz w:val="24"/>
              </w:rPr>
            </w:pPr>
            <w:r w:rsidRPr="00F62F14">
              <w:rPr>
                <w:rFonts w:ascii="宋体" w:hAnsi="宋体" w:cs="宋体" w:hint="eastAsia"/>
                <w:color w:val="000000"/>
                <w:sz w:val="24"/>
              </w:rPr>
              <w:t>阳光采购2.0接口</w:t>
            </w:r>
          </w:p>
        </w:tc>
        <w:tc>
          <w:tcPr>
            <w:tcW w:w="3863" w:type="dxa"/>
            <w:shd w:val="clear" w:color="auto" w:fill="auto"/>
            <w:vAlign w:val="center"/>
          </w:tcPr>
          <w:p w:rsidR="00F62F14" w:rsidRPr="00F62F14" w:rsidRDefault="00F62F14" w:rsidP="003D703C">
            <w:pPr>
              <w:widowControl/>
              <w:spacing w:before="60" w:after="60"/>
              <w:jc w:val="center"/>
              <w:textAlignment w:val="center"/>
              <w:rPr>
                <w:rFonts w:ascii="宋体" w:hAnsi="宋体" w:cs="宋体"/>
                <w:color w:val="000000"/>
                <w:kern w:val="0"/>
                <w:sz w:val="24"/>
                <w:lang w:bidi="ar"/>
              </w:rPr>
            </w:pPr>
            <w:r w:rsidRPr="00F62F14">
              <w:rPr>
                <w:rFonts w:ascii="宋体" w:hAnsi="宋体" w:cs="宋体" w:hint="eastAsia"/>
                <w:color w:val="000000"/>
                <w:kern w:val="0"/>
                <w:sz w:val="24"/>
                <w:lang w:bidi="ar"/>
              </w:rPr>
              <w:t>接口开发改造</w:t>
            </w:r>
          </w:p>
        </w:tc>
      </w:tr>
      <w:tr w:rsidR="00F62F14" w:rsidRPr="00F62F14" w:rsidTr="003D703C">
        <w:trPr>
          <w:trHeight w:val="275"/>
          <w:jc w:val="center"/>
        </w:trPr>
        <w:tc>
          <w:tcPr>
            <w:tcW w:w="1384" w:type="dxa"/>
            <w:shd w:val="clear" w:color="auto" w:fill="auto"/>
            <w:vAlign w:val="center"/>
          </w:tcPr>
          <w:p w:rsidR="00F62F14" w:rsidRPr="00F62F14" w:rsidRDefault="00F62F14" w:rsidP="003D703C">
            <w:pPr>
              <w:widowControl/>
              <w:spacing w:before="60" w:after="60"/>
              <w:jc w:val="center"/>
              <w:textAlignment w:val="center"/>
              <w:rPr>
                <w:rFonts w:ascii="宋体" w:hAnsi="宋体" w:cs="宋体"/>
                <w:color w:val="000000"/>
                <w:kern w:val="0"/>
                <w:sz w:val="24"/>
                <w:lang w:bidi="ar"/>
              </w:rPr>
            </w:pPr>
            <w:r w:rsidRPr="00F62F14">
              <w:rPr>
                <w:rFonts w:ascii="宋体" w:hAnsi="宋体" w:cs="宋体" w:hint="eastAsia"/>
                <w:color w:val="000000"/>
                <w:kern w:val="0"/>
                <w:sz w:val="24"/>
                <w:lang w:bidi="ar"/>
              </w:rPr>
              <w:t>6</w:t>
            </w:r>
          </w:p>
        </w:tc>
        <w:tc>
          <w:tcPr>
            <w:tcW w:w="4243" w:type="dxa"/>
            <w:shd w:val="clear" w:color="auto" w:fill="auto"/>
            <w:vAlign w:val="center"/>
          </w:tcPr>
          <w:p w:rsidR="00F62F14" w:rsidRPr="00F62F14" w:rsidRDefault="00F62F14" w:rsidP="003D703C">
            <w:pPr>
              <w:widowControl/>
              <w:spacing w:before="60" w:after="60"/>
              <w:jc w:val="center"/>
              <w:textAlignment w:val="center"/>
              <w:rPr>
                <w:rFonts w:ascii="宋体" w:hAnsi="宋体" w:cs="宋体"/>
                <w:color w:val="000000"/>
                <w:sz w:val="24"/>
              </w:rPr>
            </w:pPr>
            <w:r w:rsidRPr="00F62F14">
              <w:rPr>
                <w:rFonts w:ascii="宋体" w:hAnsi="宋体" w:cs="宋体" w:hint="eastAsia"/>
                <w:color w:val="000000"/>
                <w:sz w:val="24"/>
              </w:rPr>
              <w:t>线上国家</w:t>
            </w:r>
            <w:proofErr w:type="gramStart"/>
            <w:r w:rsidRPr="00F62F14">
              <w:rPr>
                <w:rFonts w:ascii="宋体" w:hAnsi="宋体" w:cs="宋体" w:hint="eastAsia"/>
                <w:color w:val="000000"/>
                <w:sz w:val="24"/>
              </w:rPr>
              <w:t>医</w:t>
            </w:r>
            <w:proofErr w:type="gramEnd"/>
            <w:r w:rsidRPr="00F62F14">
              <w:rPr>
                <w:rFonts w:ascii="宋体" w:hAnsi="宋体" w:cs="宋体" w:hint="eastAsia"/>
                <w:color w:val="000000"/>
                <w:sz w:val="24"/>
              </w:rPr>
              <w:t>保移动支付系统接口</w:t>
            </w:r>
          </w:p>
        </w:tc>
        <w:tc>
          <w:tcPr>
            <w:tcW w:w="3863" w:type="dxa"/>
            <w:shd w:val="clear" w:color="auto" w:fill="auto"/>
            <w:vAlign w:val="center"/>
          </w:tcPr>
          <w:p w:rsidR="00F62F14" w:rsidRPr="00F62F14" w:rsidRDefault="00F62F14" w:rsidP="003D703C">
            <w:pPr>
              <w:widowControl/>
              <w:spacing w:before="60" w:after="60"/>
              <w:jc w:val="center"/>
              <w:textAlignment w:val="center"/>
              <w:rPr>
                <w:rFonts w:ascii="宋体" w:hAnsi="宋体" w:cs="宋体"/>
                <w:color w:val="000000"/>
                <w:kern w:val="0"/>
                <w:sz w:val="24"/>
                <w:lang w:bidi="ar"/>
              </w:rPr>
            </w:pPr>
            <w:r w:rsidRPr="00F62F14">
              <w:rPr>
                <w:rFonts w:ascii="宋体" w:hAnsi="宋体" w:cs="宋体" w:hint="eastAsia"/>
                <w:color w:val="000000"/>
                <w:kern w:val="0"/>
                <w:sz w:val="24"/>
                <w:lang w:bidi="ar"/>
              </w:rPr>
              <w:t>接口开发改造</w:t>
            </w:r>
          </w:p>
        </w:tc>
      </w:tr>
    </w:tbl>
    <w:p w:rsidR="00F62F14" w:rsidRPr="00F62F14" w:rsidRDefault="00F62F14" w:rsidP="00F62F14">
      <w:pPr>
        <w:ind w:firstLine="480"/>
        <w:rPr>
          <w:rFonts w:ascii="宋体" w:hAnsi="宋体" w:cs="宋体"/>
          <w:sz w:val="24"/>
        </w:rPr>
      </w:pPr>
      <w:r w:rsidRPr="00F62F14">
        <w:rPr>
          <w:rFonts w:ascii="宋体" w:hAnsi="宋体" w:cs="宋体" w:hint="eastAsia"/>
          <w:sz w:val="24"/>
        </w:rPr>
        <w:t>备注：对投标人现有软件模块名称不要求与列表内名称完全一致，但所投产品须能满足实现招标文件描述所达到的所有功能需求，并可在此基础上作适量的扩展。</w:t>
      </w:r>
    </w:p>
    <w:p w:rsidR="00F62F14" w:rsidRPr="00F62F14" w:rsidRDefault="00F62F14" w:rsidP="00F62F14">
      <w:pPr>
        <w:pStyle w:val="3"/>
        <w:spacing w:before="0" w:after="0" w:line="360" w:lineRule="auto"/>
        <w:ind w:left="-122" w:firstLine="602"/>
        <w:rPr>
          <w:rFonts w:ascii="宋体" w:hAnsi="宋体" w:cs="宋体"/>
          <w:sz w:val="24"/>
          <w:szCs w:val="24"/>
        </w:rPr>
      </w:pPr>
      <w:bookmarkStart w:id="4" w:name="_Toc27506"/>
      <w:r w:rsidRPr="00F62F14">
        <w:rPr>
          <w:rFonts w:ascii="宋体" w:hAnsi="宋体" w:cs="宋体" w:hint="eastAsia"/>
          <w:sz w:val="24"/>
          <w:szCs w:val="24"/>
        </w:rPr>
        <w:t>软件技术要求</w:t>
      </w:r>
      <w:bookmarkEnd w:id="4"/>
    </w:p>
    <w:p w:rsidR="00F62F14" w:rsidRPr="00F62F14" w:rsidRDefault="00F62F14" w:rsidP="00F62F14">
      <w:pPr>
        <w:pStyle w:val="4"/>
        <w:spacing w:before="0" w:after="0" w:line="360" w:lineRule="auto"/>
        <w:ind w:left="-122" w:firstLine="602"/>
        <w:rPr>
          <w:rFonts w:ascii="宋体" w:eastAsia="宋体" w:hAnsi="宋体" w:cs="宋体"/>
          <w:sz w:val="24"/>
          <w:szCs w:val="24"/>
        </w:rPr>
      </w:pPr>
      <w:r w:rsidRPr="00F62F14">
        <w:rPr>
          <w:rFonts w:ascii="宋体" w:eastAsia="宋体" w:hAnsi="宋体" w:cs="宋体" w:hint="eastAsia"/>
          <w:sz w:val="24"/>
          <w:szCs w:val="24"/>
        </w:rPr>
        <w:t>国家</w:t>
      </w:r>
      <w:proofErr w:type="gramStart"/>
      <w:r w:rsidRPr="00F62F14">
        <w:rPr>
          <w:rFonts w:ascii="宋体" w:eastAsia="宋体" w:hAnsi="宋体" w:cs="宋体" w:hint="eastAsia"/>
          <w:sz w:val="24"/>
          <w:szCs w:val="24"/>
        </w:rPr>
        <w:t>医</w:t>
      </w:r>
      <w:proofErr w:type="gramEnd"/>
      <w:r w:rsidRPr="00F62F14">
        <w:rPr>
          <w:rFonts w:ascii="宋体" w:eastAsia="宋体" w:hAnsi="宋体" w:cs="宋体" w:hint="eastAsia"/>
          <w:sz w:val="24"/>
          <w:szCs w:val="24"/>
        </w:rPr>
        <w:t>保事前事中接口开发改造</w:t>
      </w:r>
    </w:p>
    <w:p w:rsidR="00F62F14" w:rsidRPr="00F62F14" w:rsidRDefault="00F62F14" w:rsidP="00F62F14">
      <w:pPr>
        <w:ind w:firstLine="480"/>
        <w:rPr>
          <w:rFonts w:ascii="宋体" w:hAnsi="宋体" w:cs="宋体"/>
          <w:sz w:val="24"/>
        </w:rPr>
      </w:pPr>
      <w:r w:rsidRPr="00F62F14">
        <w:rPr>
          <w:rFonts w:ascii="宋体" w:hAnsi="宋体" w:cs="宋体" w:hint="eastAsia"/>
          <w:sz w:val="24"/>
        </w:rPr>
        <w:t>支持按照《医疗保障信息平台定点医药机构接口规范V1.0.0-事前事中》相关规定，配合上海市医疗保障信息平台</w:t>
      </w:r>
      <w:proofErr w:type="gramStart"/>
      <w:r w:rsidRPr="00F62F14">
        <w:rPr>
          <w:rFonts w:ascii="宋体" w:hAnsi="宋体" w:cs="宋体" w:hint="eastAsia"/>
          <w:sz w:val="24"/>
        </w:rPr>
        <w:t>医</w:t>
      </w:r>
      <w:proofErr w:type="gramEnd"/>
      <w:r w:rsidRPr="00F62F14">
        <w:rPr>
          <w:rFonts w:ascii="宋体" w:hAnsi="宋体" w:cs="宋体" w:hint="eastAsia"/>
          <w:sz w:val="24"/>
        </w:rPr>
        <w:t>保智能监管子系统，落实事前提醒、事中预警监管应用，完成涉及事前提醒、事中预警、反馈服务3个接口的开发改造。</w:t>
      </w:r>
    </w:p>
    <w:p w:rsidR="00F62F14" w:rsidRPr="00F62F14" w:rsidRDefault="00F62F14" w:rsidP="00F62F14">
      <w:pPr>
        <w:ind w:firstLine="480"/>
        <w:rPr>
          <w:rFonts w:ascii="宋体" w:hAnsi="宋体" w:cs="宋体"/>
          <w:sz w:val="24"/>
        </w:rPr>
      </w:pPr>
      <w:r w:rsidRPr="00F62F14">
        <w:rPr>
          <w:rFonts w:ascii="宋体" w:hAnsi="宋体" w:cs="宋体" w:hint="eastAsia"/>
          <w:sz w:val="24"/>
        </w:rPr>
        <w:t>支持在患者就医登记、医师开处方等收费登记时，通过调用事前提醒服务，返回违规提醒结果，及时预警不合</w:t>
      </w:r>
      <w:proofErr w:type="gramStart"/>
      <w:r w:rsidRPr="00F62F14">
        <w:rPr>
          <w:rFonts w:ascii="宋体" w:hAnsi="宋体" w:cs="宋体" w:hint="eastAsia"/>
          <w:sz w:val="24"/>
        </w:rPr>
        <w:t>规</w:t>
      </w:r>
      <w:proofErr w:type="gramEnd"/>
      <w:r w:rsidRPr="00F62F14">
        <w:rPr>
          <w:rFonts w:ascii="宋体" w:hAnsi="宋体" w:cs="宋体" w:hint="eastAsia"/>
          <w:sz w:val="24"/>
        </w:rPr>
        <w:t>的医疗服务行为。</w:t>
      </w:r>
    </w:p>
    <w:p w:rsidR="00F62F14" w:rsidRPr="00F62F14" w:rsidRDefault="00F62F14" w:rsidP="00F62F14">
      <w:pPr>
        <w:ind w:firstLine="480"/>
        <w:rPr>
          <w:rFonts w:ascii="宋体" w:hAnsi="宋体" w:cs="宋体"/>
          <w:sz w:val="24"/>
        </w:rPr>
      </w:pPr>
      <w:r w:rsidRPr="00F62F14">
        <w:rPr>
          <w:rFonts w:ascii="宋体" w:hAnsi="宋体" w:cs="宋体" w:hint="eastAsia"/>
          <w:sz w:val="24"/>
        </w:rPr>
        <w:t>支持通过在收费结算、预结算时，调用事中预警服务，返回违规预警结果，对违规行为给予预警，及时控制不合</w:t>
      </w:r>
      <w:proofErr w:type="gramStart"/>
      <w:r w:rsidRPr="00F62F14">
        <w:rPr>
          <w:rFonts w:ascii="宋体" w:hAnsi="宋体" w:cs="宋体" w:hint="eastAsia"/>
          <w:sz w:val="24"/>
        </w:rPr>
        <w:t>规</w:t>
      </w:r>
      <w:proofErr w:type="gramEnd"/>
      <w:r w:rsidRPr="00F62F14">
        <w:rPr>
          <w:rFonts w:ascii="宋体" w:hAnsi="宋体" w:cs="宋体" w:hint="eastAsia"/>
          <w:sz w:val="24"/>
        </w:rPr>
        <w:t>的</w:t>
      </w:r>
      <w:proofErr w:type="gramStart"/>
      <w:r w:rsidRPr="00F62F14">
        <w:rPr>
          <w:rFonts w:ascii="宋体" w:hAnsi="宋体" w:cs="宋体" w:hint="eastAsia"/>
          <w:sz w:val="24"/>
        </w:rPr>
        <w:t>医</w:t>
      </w:r>
      <w:proofErr w:type="gramEnd"/>
      <w:r w:rsidRPr="00F62F14">
        <w:rPr>
          <w:rFonts w:ascii="宋体" w:hAnsi="宋体" w:cs="宋体" w:hint="eastAsia"/>
          <w:sz w:val="24"/>
        </w:rPr>
        <w:t>保费用发生。</w:t>
      </w:r>
    </w:p>
    <w:p w:rsidR="00F62F14" w:rsidRPr="00F62F14" w:rsidRDefault="00F62F14" w:rsidP="00F62F14">
      <w:pPr>
        <w:ind w:firstLine="480"/>
        <w:rPr>
          <w:rFonts w:ascii="宋体" w:hAnsi="宋体" w:cs="宋体"/>
          <w:sz w:val="24"/>
        </w:rPr>
      </w:pPr>
      <w:r w:rsidRPr="00F62F14">
        <w:rPr>
          <w:rFonts w:ascii="宋体" w:hAnsi="宋体" w:cs="宋体" w:hint="eastAsia"/>
          <w:sz w:val="24"/>
        </w:rPr>
        <w:t>支持进行事前提醒/事中预警后，两定机构调用事前事中反馈服务接口，采集两定机构端的处理方式（继续执行医嘱（处方）、返回修改医嘱（处方））信息。</w:t>
      </w:r>
    </w:p>
    <w:p w:rsidR="00F62F14" w:rsidRPr="00F62F14" w:rsidRDefault="00F62F14" w:rsidP="00F62F14">
      <w:pPr>
        <w:pStyle w:val="4"/>
        <w:spacing w:before="0" w:after="0" w:line="360" w:lineRule="auto"/>
        <w:ind w:left="-122" w:firstLine="602"/>
        <w:rPr>
          <w:rFonts w:ascii="宋体" w:eastAsia="宋体" w:hAnsi="宋体"/>
          <w:sz w:val="24"/>
          <w:szCs w:val="24"/>
        </w:rPr>
      </w:pPr>
      <w:r w:rsidRPr="00F62F14">
        <w:rPr>
          <w:rFonts w:ascii="宋体" w:eastAsia="宋体" w:hAnsi="宋体" w:cs="宋体" w:hint="eastAsia"/>
          <w:sz w:val="24"/>
          <w:szCs w:val="24"/>
        </w:rPr>
        <w:t>非计划再次手术接口开发改造</w:t>
      </w:r>
    </w:p>
    <w:p w:rsidR="00F62F14" w:rsidRPr="00F62F14" w:rsidRDefault="00F62F14" w:rsidP="00F62F14">
      <w:pPr>
        <w:ind w:firstLine="480"/>
        <w:rPr>
          <w:rFonts w:ascii="宋体" w:hAnsi="宋体" w:cs="宋体"/>
          <w:sz w:val="24"/>
        </w:rPr>
      </w:pPr>
      <w:r w:rsidRPr="00F62F14">
        <w:rPr>
          <w:rFonts w:ascii="宋体" w:hAnsi="宋体" w:cs="宋体" w:hint="eastAsia"/>
          <w:sz w:val="24"/>
        </w:rPr>
        <w:t>支持根据上海申康医院发展中心印发的《非计划再次手术信息系统数据接口规范（V1.0）》，对非计划再次手术上报接口进行开发改造，完成相关信息报送工作。</w:t>
      </w:r>
    </w:p>
    <w:p w:rsidR="00F62F14" w:rsidRPr="00F62F14" w:rsidRDefault="00F62F14" w:rsidP="00F62F14">
      <w:pPr>
        <w:ind w:firstLine="480"/>
        <w:rPr>
          <w:rFonts w:ascii="宋体" w:hAnsi="宋体" w:cs="宋体"/>
          <w:sz w:val="24"/>
        </w:rPr>
      </w:pPr>
      <w:r w:rsidRPr="00F62F14">
        <w:rPr>
          <w:rFonts w:ascii="宋体" w:hAnsi="宋体" w:cs="宋体" w:hint="eastAsia"/>
          <w:sz w:val="24"/>
        </w:rPr>
        <w:t>支持业务系统统计报告，每天上传汇总数据量。</w:t>
      </w:r>
    </w:p>
    <w:p w:rsidR="00F62F14" w:rsidRPr="00F62F14" w:rsidRDefault="00F62F14" w:rsidP="00F62F14">
      <w:pPr>
        <w:ind w:firstLine="480"/>
        <w:rPr>
          <w:rFonts w:ascii="宋体" w:hAnsi="宋体"/>
          <w:sz w:val="24"/>
        </w:rPr>
      </w:pPr>
      <w:r w:rsidRPr="00F62F14">
        <w:rPr>
          <w:rFonts w:ascii="宋体" w:hAnsi="宋体" w:cs="宋体" w:hint="eastAsia"/>
          <w:sz w:val="24"/>
        </w:rPr>
        <w:t>支持非计划再次手术上报接口，上</w:t>
      </w:r>
      <w:proofErr w:type="gramStart"/>
      <w:r w:rsidRPr="00F62F14">
        <w:rPr>
          <w:rFonts w:ascii="宋体" w:hAnsi="宋体" w:cs="宋体" w:hint="eastAsia"/>
          <w:sz w:val="24"/>
        </w:rPr>
        <w:t>传业务</w:t>
      </w:r>
      <w:proofErr w:type="gramEnd"/>
      <w:r w:rsidRPr="00F62F14">
        <w:rPr>
          <w:rFonts w:ascii="宋体" w:hAnsi="宋体" w:cs="宋体" w:hint="eastAsia"/>
          <w:sz w:val="24"/>
        </w:rPr>
        <w:t>系统统计报告后，上传明细数据。</w:t>
      </w:r>
    </w:p>
    <w:p w:rsidR="00F62F14" w:rsidRPr="00F62F14" w:rsidRDefault="00F62F14" w:rsidP="00F62F14">
      <w:pPr>
        <w:pStyle w:val="4"/>
        <w:spacing w:before="0" w:after="0" w:line="360" w:lineRule="auto"/>
        <w:ind w:left="-122" w:firstLine="602"/>
        <w:rPr>
          <w:rFonts w:ascii="宋体" w:eastAsia="宋体" w:hAnsi="宋体"/>
          <w:sz w:val="24"/>
          <w:szCs w:val="24"/>
        </w:rPr>
      </w:pPr>
      <w:r w:rsidRPr="00F62F14">
        <w:rPr>
          <w:rFonts w:ascii="宋体" w:eastAsia="宋体" w:hAnsi="宋体" w:cs="宋体" w:hint="eastAsia"/>
          <w:sz w:val="24"/>
          <w:szCs w:val="24"/>
        </w:rPr>
        <w:t>临床路径执行上报接口开发改造</w:t>
      </w:r>
    </w:p>
    <w:p w:rsidR="00F62F14" w:rsidRPr="00F62F14" w:rsidRDefault="00F62F14" w:rsidP="00F62F14">
      <w:pPr>
        <w:ind w:firstLine="480"/>
        <w:rPr>
          <w:rFonts w:ascii="宋体" w:hAnsi="宋体" w:cs="宋体"/>
          <w:sz w:val="24"/>
        </w:rPr>
      </w:pPr>
      <w:r w:rsidRPr="00F62F14">
        <w:rPr>
          <w:rFonts w:ascii="宋体" w:hAnsi="宋体" w:cs="宋体" w:hint="eastAsia"/>
          <w:sz w:val="24"/>
        </w:rPr>
        <w:t>支持按照《关于印发进一步规范医疗行为促进合理医疗检查的指导意见的通知》、《关于印发医疗机构临床路径管理指导原则的通知》和《关于开展临床路径管理信息报送工作的通知》中的要求，完成临床路径管理有关信息报送工作。</w:t>
      </w:r>
    </w:p>
    <w:p w:rsidR="00F62F14" w:rsidRPr="00F62F14" w:rsidRDefault="00F62F14" w:rsidP="00F62F14">
      <w:pPr>
        <w:pStyle w:val="4"/>
        <w:spacing w:before="0" w:after="0" w:line="360" w:lineRule="auto"/>
        <w:ind w:left="-122" w:firstLine="602"/>
        <w:rPr>
          <w:rFonts w:ascii="宋体" w:eastAsia="宋体" w:hAnsi="宋体" w:cs="宋体"/>
          <w:sz w:val="24"/>
          <w:szCs w:val="24"/>
        </w:rPr>
      </w:pPr>
      <w:r w:rsidRPr="00F62F14">
        <w:rPr>
          <w:rFonts w:ascii="宋体" w:eastAsia="宋体" w:hAnsi="宋体" w:cs="宋体" w:hint="eastAsia"/>
          <w:sz w:val="24"/>
          <w:szCs w:val="24"/>
        </w:rPr>
        <w:t>外国人永居留身份证</w:t>
      </w:r>
    </w:p>
    <w:p w:rsidR="00F62F14" w:rsidRPr="00F62F14" w:rsidRDefault="00F62F14" w:rsidP="00F62F14">
      <w:pPr>
        <w:spacing w:before="60" w:after="60"/>
        <w:ind w:firstLine="480"/>
        <w:rPr>
          <w:rFonts w:ascii="宋体" w:hAnsi="宋体"/>
          <w:sz w:val="24"/>
        </w:rPr>
      </w:pPr>
      <w:r w:rsidRPr="00F62F14">
        <w:rPr>
          <w:rFonts w:ascii="宋体" w:hAnsi="宋体" w:cs="宋体" w:hint="eastAsia"/>
          <w:sz w:val="24"/>
        </w:rPr>
        <w:t>支持按照《国家卫生健康委办公厅关于开展新版外国人永久居留身份证便利化应用的通知》，完成外国人永居留身份证的开发改造，完成相关信息报送工作。</w:t>
      </w:r>
    </w:p>
    <w:p w:rsidR="00F62F14" w:rsidRPr="00F62F14" w:rsidRDefault="00F62F14" w:rsidP="00F62F14">
      <w:pPr>
        <w:pStyle w:val="4"/>
        <w:spacing w:before="0" w:after="0" w:line="360" w:lineRule="auto"/>
        <w:ind w:left="-122" w:firstLine="602"/>
        <w:rPr>
          <w:rFonts w:ascii="宋体" w:eastAsia="宋体" w:hAnsi="宋体"/>
          <w:sz w:val="24"/>
          <w:szCs w:val="24"/>
        </w:rPr>
      </w:pPr>
      <w:r w:rsidRPr="00F62F14">
        <w:rPr>
          <w:rFonts w:ascii="宋体" w:eastAsia="宋体" w:hAnsi="宋体" w:cs="宋体" w:hint="eastAsia"/>
          <w:sz w:val="24"/>
          <w:szCs w:val="24"/>
        </w:rPr>
        <w:lastRenderedPageBreak/>
        <w:t>阳光采购2.0接口</w:t>
      </w:r>
    </w:p>
    <w:p w:rsidR="00F62F14" w:rsidRPr="00F62F14" w:rsidRDefault="00F62F14" w:rsidP="00F62F14">
      <w:pPr>
        <w:spacing w:before="60" w:after="60"/>
        <w:ind w:firstLine="480"/>
        <w:rPr>
          <w:rFonts w:ascii="宋体" w:hAnsi="宋体"/>
          <w:sz w:val="24"/>
        </w:rPr>
      </w:pPr>
      <w:r w:rsidRPr="00F62F14">
        <w:rPr>
          <w:rFonts w:ascii="宋体" w:hAnsi="宋体" w:cs="宋体" w:hint="eastAsia"/>
          <w:sz w:val="24"/>
        </w:rPr>
        <w:t>支持按照《上海市医药采购服务与监管信息系统升级项目(2.0)试运行培训》，完成相关接口的开发改造，完成相关信息报送工作。</w:t>
      </w:r>
    </w:p>
    <w:p w:rsidR="00F62F14" w:rsidRPr="00F62F14" w:rsidRDefault="00F62F14" w:rsidP="00F62F14">
      <w:pPr>
        <w:pStyle w:val="4"/>
        <w:spacing w:before="0" w:after="0" w:line="360" w:lineRule="auto"/>
        <w:ind w:left="-122" w:firstLine="602"/>
        <w:rPr>
          <w:rFonts w:ascii="宋体" w:eastAsia="宋体" w:hAnsi="宋体" w:cs="宋体"/>
          <w:sz w:val="24"/>
          <w:szCs w:val="24"/>
        </w:rPr>
      </w:pPr>
      <w:r w:rsidRPr="00F62F14">
        <w:rPr>
          <w:rFonts w:ascii="宋体" w:eastAsia="宋体" w:hAnsi="宋体" w:cs="宋体" w:hint="eastAsia"/>
          <w:sz w:val="24"/>
          <w:szCs w:val="24"/>
        </w:rPr>
        <w:t>线上国家</w:t>
      </w:r>
      <w:proofErr w:type="gramStart"/>
      <w:r w:rsidRPr="00F62F14">
        <w:rPr>
          <w:rFonts w:ascii="宋体" w:eastAsia="宋体" w:hAnsi="宋体" w:cs="宋体" w:hint="eastAsia"/>
          <w:sz w:val="24"/>
          <w:szCs w:val="24"/>
        </w:rPr>
        <w:t>医</w:t>
      </w:r>
      <w:proofErr w:type="gramEnd"/>
      <w:r w:rsidRPr="00F62F14">
        <w:rPr>
          <w:rFonts w:ascii="宋体" w:eastAsia="宋体" w:hAnsi="宋体" w:cs="宋体" w:hint="eastAsia"/>
          <w:sz w:val="24"/>
          <w:szCs w:val="24"/>
        </w:rPr>
        <w:t>保移动支付系统接口开发改造</w:t>
      </w:r>
    </w:p>
    <w:p w:rsidR="00F62F14" w:rsidRPr="00F62F14" w:rsidRDefault="00F62F14" w:rsidP="00F62F14">
      <w:pPr>
        <w:pStyle w:val="5"/>
        <w:spacing w:before="0" w:after="0" w:line="360" w:lineRule="auto"/>
        <w:ind w:left="-122" w:firstLine="602"/>
        <w:rPr>
          <w:rFonts w:ascii="宋体" w:hAnsi="宋体" w:cs="宋体"/>
          <w:b w:val="0"/>
          <w:bCs w:val="0"/>
          <w:sz w:val="24"/>
          <w:szCs w:val="24"/>
        </w:rPr>
      </w:pPr>
      <w:r w:rsidRPr="00F62F14">
        <w:rPr>
          <w:rFonts w:ascii="宋体" w:hAnsi="宋体" w:cs="宋体" w:hint="eastAsia"/>
          <w:b w:val="0"/>
          <w:bCs w:val="0"/>
          <w:sz w:val="24"/>
          <w:szCs w:val="24"/>
        </w:rPr>
        <w:t>基本业务</w:t>
      </w:r>
    </w:p>
    <w:p w:rsidR="00F62F14" w:rsidRPr="00F62F14" w:rsidRDefault="00F62F14" w:rsidP="00F62F14">
      <w:pPr>
        <w:pStyle w:val="6"/>
        <w:spacing w:before="0" w:after="0"/>
        <w:ind w:left="-122" w:firstLine="602"/>
        <w:rPr>
          <w:rFonts w:ascii="宋体" w:eastAsia="宋体" w:hAnsi="宋体" w:cs="宋体"/>
          <w:b w:val="0"/>
          <w:bCs w:val="0"/>
        </w:rPr>
      </w:pPr>
      <w:r w:rsidRPr="00F62F14">
        <w:rPr>
          <w:rFonts w:ascii="宋体" w:eastAsia="宋体" w:hAnsi="宋体" w:cs="宋体" w:hint="eastAsia"/>
          <w:b w:val="0"/>
          <w:bCs w:val="0"/>
        </w:rPr>
        <w:t>基础数据</w:t>
      </w:r>
    </w:p>
    <w:p w:rsidR="00F62F14" w:rsidRPr="00F62F14" w:rsidRDefault="00F62F14" w:rsidP="00F62F14">
      <w:pPr>
        <w:widowControl/>
        <w:spacing w:before="60" w:after="60"/>
        <w:ind w:firstLine="480"/>
        <w:jc w:val="left"/>
        <w:rPr>
          <w:rFonts w:ascii="宋体" w:hAnsi="宋体" w:cs="宋体"/>
          <w:kern w:val="0"/>
          <w:sz w:val="24"/>
          <w:lang w:eastAsia="zh-Hans"/>
        </w:rPr>
      </w:pPr>
      <w:r w:rsidRPr="00F62F14">
        <w:rPr>
          <w:rFonts w:ascii="宋体" w:hAnsi="宋体" w:cs="宋体" w:hint="eastAsia"/>
          <w:kern w:val="0"/>
          <w:sz w:val="24"/>
          <w:lang w:eastAsia="zh-Hans"/>
        </w:rPr>
        <w:t>医保目录信息查询：支持新增接口，新增前台页面用于查询。</w:t>
      </w:r>
    </w:p>
    <w:p w:rsidR="00F62F14" w:rsidRPr="00F62F14" w:rsidRDefault="00F62F14" w:rsidP="00F62F14">
      <w:pPr>
        <w:widowControl/>
        <w:spacing w:before="60" w:after="60"/>
        <w:ind w:firstLine="480"/>
        <w:jc w:val="left"/>
        <w:rPr>
          <w:rFonts w:ascii="宋体" w:hAnsi="宋体" w:cs="宋体"/>
          <w:kern w:val="0"/>
          <w:sz w:val="24"/>
          <w:lang w:eastAsia="zh-Hans"/>
        </w:rPr>
      </w:pPr>
      <w:r w:rsidRPr="00F62F14">
        <w:rPr>
          <w:rFonts w:ascii="宋体" w:hAnsi="宋体" w:cs="宋体" w:hint="eastAsia"/>
          <w:kern w:val="0"/>
          <w:sz w:val="24"/>
          <w:lang w:eastAsia="zh-Hans"/>
        </w:rPr>
        <w:t>医疗目录与医保目录匹配信息查询：支持入参、出参中的</w:t>
      </w:r>
      <w:r w:rsidRPr="00F62F14">
        <w:rPr>
          <w:rFonts w:ascii="宋体" w:hAnsi="宋体" w:cs="宋体"/>
          <w:kern w:val="0"/>
          <w:sz w:val="24"/>
          <w:lang w:eastAsia="zh-Hans"/>
        </w:rPr>
        <w:t>医保目录编码由字符型长度</w:t>
      </w:r>
      <w:r w:rsidRPr="00F62F14">
        <w:rPr>
          <w:rFonts w:ascii="宋体" w:hAnsi="宋体" w:cs="宋体" w:hint="eastAsia"/>
          <w:kern w:val="0"/>
          <w:sz w:val="24"/>
          <w:lang w:eastAsia="zh-Hans"/>
        </w:rPr>
        <w:t>修改。</w:t>
      </w:r>
    </w:p>
    <w:p w:rsidR="00F62F14" w:rsidRPr="00F62F14" w:rsidRDefault="00F62F14" w:rsidP="00F62F14">
      <w:pPr>
        <w:widowControl/>
        <w:spacing w:before="60" w:after="60"/>
        <w:ind w:firstLine="480"/>
        <w:jc w:val="left"/>
        <w:rPr>
          <w:rFonts w:ascii="宋体" w:hAnsi="宋体" w:cs="宋体"/>
          <w:kern w:val="0"/>
          <w:sz w:val="24"/>
          <w:lang w:eastAsia="zh-Hans"/>
        </w:rPr>
      </w:pPr>
      <w:r w:rsidRPr="00F62F14">
        <w:rPr>
          <w:rFonts w:ascii="宋体" w:hAnsi="宋体" w:cs="宋体" w:hint="eastAsia"/>
          <w:kern w:val="0"/>
          <w:sz w:val="24"/>
          <w:lang w:eastAsia="zh-Hans"/>
        </w:rPr>
        <w:t>医保目录限价信息查询：支持入参、出参中的</w:t>
      </w:r>
      <w:r w:rsidRPr="00F62F14">
        <w:rPr>
          <w:rFonts w:ascii="宋体" w:hAnsi="宋体" w:cs="宋体"/>
          <w:kern w:val="0"/>
          <w:sz w:val="24"/>
          <w:lang w:eastAsia="zh-Hans"/>
        </w:rPr>
        <w:t>医保目录编码由字符型长度</w:t>
      </w:r>
      <w:r w:rsidRPr="00F62F14">
        <w:rPr>
          <w:rFonts w:ascii="宋体" w:hAnsi="宋体" w:cs="宋体" w:hint="eastAsia"/>
          <w:kern w:val="0"/>
          <w:sz w:val="24"/>
          <w:lang w:eastAsia="zh-Hans"/>
        </w:rPr>
        <w:t>修改。</w:t>
      </w:r>
    </w:p>
    <w:p w:rsidR="00F62F14" w:rsidRPr="00F62F14" w:rsidRDefault="00F62F14" w:rsidP="00F62F14">
      <w:pPr>
        <w:widowControl/>
        <w:spacing w:before="60" w:after="60"/>
        <w:ind w:firstLine="480"/>
        <w:jc w:val="left"/>
        <w:rPr>
          <w:rFonts w:ascii="宋体" w:hAnsi="宋体" w:cs="宋体"/>
          <w:kern w:val="0"/>
          <w:sz w:val="24"/>
          <w:lang w:eastAsia="zh-Hans"/>
        </w:rPr>
      </w:pPr>
      <w:r w:rsidRPr="00F62F14">
        <w:rPr>
          <w:rFonts w:ascii="宋体" w:hAnsi="宋体" w:cs="宋体" w:hint="eastAsia"/>
          <w:kern w:val="0"/>
          <w:sz w:val="24"/>
          <w:lang w:eastAsia="zh-Hans"/>
        </w:rPr>
        <w:t>医保目录先自付比例信息查询：支持入参、出参中的</w:t>
      </w:r>
      <w:r w:rsidRPr="00F62F14">
        <w:rPr>
          <w:rFonts w:ascii="宋体" w:hAnsi="宋体" w:cs="宋体"/>
          <w:kern w:val="0"/>
          <w:sz w:val="24"/>
          <w:lang w:eastAsia="zh-Hans"/>
        </w:rPr>
        <w:t>医保目录编码由字符型长度</w:t>
      </w:r>
      <w:r w:rsidRPr="00F62F14">
        <w:rPr>
          <w:rFonts w:ascii="宋体" w:hAnsi="宋体" w:cs="宋体" w:hint="eastAsia"/>
          <w:kern w:val="0"/>
          <w:sz w:val="24"/>
          <w:lang w:eastAsia="zh-Hans"/>
        </w:rPr>
        <w:t>修改。</w:t>
      </w:r>
    </w:p>
    <w:p w:rsidR="00F62F14" w:rsidRPr="00F62F14" w:rsidRDefault="00F62F14" w:rsidP="00F62F14">
      <w:pPr>
        <w:pStyle w:val="6"/>
        <w:spacing w:before="0" w:after="0"/>
        <w:ind w:left="-122" w:firstLine="602"/>
        <w:rPr>
          <w:rFonts w:ascii="宋体" w:eastAsia="宋体" w:hAnsi="宋体" w:cs="宋体"/>
          <w:b w:val="0"/>
          <w:bCs w:val="0"/>
        </w:rPr>
      </w:pPr>
      <w:r w:rsidRPr="00F62F14">
        <w:rPr>
          <w:rFonts w:ascii="宋体" w:eastAsia="宋体" w:hAnsi="宋体" w:cs="宋体" w:hint="eastAsia"/>
          <w:b w:val="0"/>
          <w:bCs w:val="0"/>
        </w:rPr>
        <w:t>门诊业务</w:t>
      </w:r>
    </w:p>
    <w:p w:rsidR="00F62F14" w:rsidRPr="00F62F14" w:rsidRDefault="00F62F14" w:rsidP="00F62F14">
      <w:pPr>
        <w:widowControl/>
        <w:spacing w:before="60" w:after="60"/>
        <w:ind w:firstLine="480"/>
        <w:jc w:val="left"/>
        <w:rPr>
          <w:rFonts w:ascii="宋体" w:hAnsi="宋体" w:cs="宋体"/>
          <w:kern w:val="0"/>
          <w:sz w:val="24"/>
          <w:lang w:eastAsia="zh-Hans"/>
        </w:rPr>
      </w:pPr>
      <w:r w:rsidRPr="00F62F14">
        <w:rPr>
          <w:rFonts w:ascii="宋体" w:hAnsi="宋体" w:cs="宋体" w:hint="eastAsia"/>
          <w:kern w:val="0"/>
          <w:sz w:val="24"/>
          <w:lang w:eastAsia="zh-Hans"/>
        </w:rPr>
        <w:t>门诊就诊信息上传：入参</w:t>
      </w:r>
      <w:r w:rsidRPr="00F62F14">
        <w:rPr>
          <w:rFonts w:ascii="宋体" w:hAnsi="宋体" w:cs="宋体"/>
          <w:kern w:val="0"/>
          <w:sz w:val="24"/>
          <w:lang w:eastAsia="zh-Hans"/>
        </w:rPr>
        <w:t>诊断代码由字符型长度</w:t>
      </w:r>
      <w:r w:rsidRPr="00F62F14">
        <w:rPr>
          <w:rFonts w:ascii="宋体" w:hAnsi="宋体" w:cs="宋体" w:hint="eastAsia"/>
          <w:kern w:val="0"/>
          <w:sz w:val="24"/>
          <w:lang w:eastAsia="zh-Hans"/>
        </w:rPr>
        <w:t>修改。</w:t>
      </w:r>
    </w:p>
    <w:p w:rsidR="00F62F14" w:rsidRPr="00F62F14" w:rsidRDefault="00F62F14" w:rsidP="00F62F14">
      <w:pPr>
        <w:pStyle w:val="6"/>
        <w:spacing w:before="0" w:after="0"/>
        <w:ind w:left="-122" w:firstLine="602"/>
        <w:rPr>
          <w:rFonts w:ascii="宋体" w:eastAsia="宋体" w:hAnsi="宋体" w:cs="宋体"/>
          <w:b w:val="0"/>
          <w:bCs w:val="0"/>
        </w:rPr>
      </w:pPr>
      <w:r w:rsidRPr="00F62F14">
        <w:rPr>
          <w:rFonts w:ascii="宋体" w:eastAsia="宋体" w:hAnsi="宋体" w:cs="宋体" w:hint="eastAsia"/>
          <w:b w:val="0"/>
          <w:bCs w:val="0"/>
        </w:rPr>
        <w:t>住院业务</w:t>
      </w:r>
    </w:p>
    <w:p w:rsidR="00F62F14" w:rsidRPr="00F62F14" w:rsidRDefault="00F62F14" w:rsidP="00F62F14">
      <w:pPr>
        <w:widowControl/>
        <w:spacing w:before="60" w:after="60"/>
        <w:ind w:firstLine="480"/>
        <w:jc w:val="left"/>
        <w:rPr>
          <w:rFonts w:ascii="宋体" w:hAnsi="宋体" w:cs="宋体"/>
          <w:kern w:val="0"/>
          <w:sz w:val="24"/>
          <w:lang w:eastAsia="zh-Hans"/>
        </w:rPr>
      </w:pPr>
      <w:r w:rsidRPr="00F62F14">
        <w:rPr>
          <w:rFonts w:ascii="宋体" w:hAnsi="宋体" w:cs="宋体" w:hint="eastAsia"/>
          <w:kern w:val="0"/>
          <w:sz w:val="24"/>
          <w:lang w:eastAsia="zh-Hans"/>
        </w:rPr>
        <w:t>入院办理：住院主诊断代码由字符型长度修改，诊断代码由字符型长度修改。</w:t>
      </w:r>
    </w:p>
    <w:p w:rsidR="00F62F14" w:rsidRPr="00F62F14" w:rsidRDefault="00F62F14" w:rsidP="00F62F14">
      <w:pPr>
        <w:widowControl/>
        <w:spacing w:before="60" w:after="60"/>
        <w:ind w:firstLine="480"/>
        <w:jc w:val="left"/>
        <w:rPr>
          <w:rFonts w:ascii="宋体" w:hAnsi="宋体" w:cs="宋体"/>
          <w:kern w:val="0"/>
          <w:sz w:val="24"/>
          <w:lang w:eastAsia="zh-Hans"/>
        </w:rPr>
      </w:pPr>
      <w:r w:rsidRPr="00F62F14">
        <w:rPr>
          <w:rFonts w:ascii="宋体" w:hAnsi="宋体" w:cs="宋体" w:hint="eastAsia"/>
          <w:kern w:val="0"/>
          <w:sz w:val="24"/>
          <w:lang w:eastAsia="zh-Hans"/>
        </w:rPr>
        <w:t>出院办理：诊断代码字符型长度修改。</w:t>
      </w:r>
    </w:p>
    <w:p w:rsidR="00F62F14" w:rsidRPr="00F62F14" w:rsidRDefault="00F62F14" w:rsidP="00F62F14">
      <w:pPr>
        <w:widowControl/>
        <w:spacing w:before="60" w:after="60"/>
        <w:ind w:firstLine="480"/>
        <w:jc w:val="left"/>
        <w:rPr>
          <w:rFonts w:ascii="宋体" w:hAnsi="宋体" w:cs="宋体"/>
          <w:kern w:val="0"/>
          <w:sz w:val="24"/>
          <w:lang w:eastAsia="zh-Hans"/>
        </w:rPr>
      </w:pPr>
      <w:r w:rsidRPr="00F62F14">
        <w:rPr>
          <w:rFonts w:ascii="宋体" w:hAnsi="宋体" w:cs="宋体" w:hint="eastAsia"/>
          <w:kern w:val="0"/>
          <w:sz w:val="24"/>
          <w:lang w:eastAsia="zh-Hans"/>
        </w:rPr>
        <w:t>住院结算：新增入参出院时间。</w:t>
      </w:r>
    </w:p>
    <w:p w:rsidR="00F62F14" w:rsidRPr="00F62F14" w:rsidRDefault="00F62F14" w:rsidP="00F62F14">
      <w:pPr>
        <w:widowControl/>
        <w:spacing w:before="60" w:after="60"/>
        <w:ind w:firstLine="480"/>
        <w:jc w:val="left"/>
        <w:rPr>
          <w:rFonts w:ascii="宋体" w:hAnsi="宋体" w:cs="宋体"/>
          <w:kern w:val="0"/>
          <w:sz w:val="24"/>
          <w:lang w:eastAsia="zh-Hans"/>
        </w:rPr>
      </w:pPr>
      <w:r w:rsidRPr="00F62F14">
        <w:rPr>
          <w:rFonts w:ascii="宋体" w:hAnsi="宋体" w:cs="宋体" w:hint="eastAsia"/>
          <w:kern w:val="0"/>
          <w:sz w:val="24"/>
          <w:lang w:eastAsia="zh-Hans"/>
        </w:rPr>
        <w:t>入院信息变更：新增接口，出院办理前调用。</w:t>
      </w:r>
    </w:p>
    <w:p w:rsidR="00F62F14" w:rsidRPr="00F62F14" w:rsidRDefault="00F62F14" w:rsidP="00F62F14">
      <w:pPr>
        <w:widowControl/>
        <w:spacing w:before="60" w:after="60"/>
        <w:ind w:firstLine="480"/>
        <w:jc w:val="left"/>
        <w:rPr>
          <w:rFonts w:ascii="宋体" w:hAnsi="宋体" w:cs="宋体"/>
          <w:kern w:val="0"/>
          <w:sz w:val="24"/>
          <w:lang w:eastAsia="zh-Hans"/>
        </w:rPr>
      </w:pPr>
      <w:r w:rsidRPr="00F62F14">
        <w:rPr>
          <w:rFonts w:ascii="宋体" w:hAnsi="宋体" w:cs="宋体" w:hint="eastAsia"/>
          <w:kern w:val="0"/>
          <w:sz w:val="24"/>
          <w:lang w:eastAsia="zh-Hans"/>
        </w:rPr>
        <w:t>就诊信息查询：住院主诊断代码字符型长度修改。</w:t>
      </w:r>
    </w:p>
    <w:p w:rsidR="00F62F14" w:rsidRPr="00F62F14" w:rsidRDefault="00F62F14" w:rsidP="00F62F14">
      <w:pPr>
        <w:pStyle w:val="5"/>
        <w:spacing w:before="0" w:after="0" w:line="360" w:lineRule="auto"/>
        <w:ind w:left="-122" w:firstLine="602"/>
        <w:rPr>
          <w:rFonts w:ascii="宋体" w:hAnsi="宋体" w:cs="宋体"/>
          <w:sz w:val="24"/>
          <w:szCs w:val="24"/>
        </w:rPr>
      </w:pPr>
      <w:r w:rsidRPr="00F62F14">
        <w:rPr>
          <w:rFonts w:ascii="宋体" w:hAnsi="宋体" w:cs="宋体" w:hint="eastAsia"/>
          <w:sz w:val="24"/>
          <w:szCs w:val="24"/>
        </w:rPr>
        <w:t>线上流程改造</w:t>
      </w:r>
    </w:p>
    <w:p w:rsidR="00F62F14" w:rsidRPr="00F62F14" w:rsidRDefault="00F62F14" w:rsidP="00F62F14">
      <w:pPr>
        <w:pStyle w:val="6"/>
        <w:spacing w:before="0" w:after="0"/>
        <w:ind w:left="-122" w:firstLine="602"/>
        <w:rPr>
          <w:rFonts w:ascii="宋体" w:eastAsia="宋体" w:hAnsi="宋体" w:cs="宋体"/>
          <w:b w:val="0"/>
          <w:bCs w:val="0"/>
        </w:rPr>
      </w:pPr>
      <w:r w:rsidRPr="00F62F14">
        <w:rPr>
          <w:rFonts w:ascii="宋体" w:eastAsia="宋体" w:hAnsi="宋体" w:cs="宋体" w:hint="eastAsia"/>
          <w:b w:val="0"/>
          <w:bCs w:val="0"/>
        </w:rPr>
        <w:t>门诊业务</w:t>
      </w:r>
    </w:p>
    <w:p w:rsidR="00F62F14" w:rsidRPr="00F62F14" w:rsidRDefault="00F62F14" w:rsidP="00F62F14">
      <w:pPr>
        <w:widowControl/>
        <w:spacing w:before="60" w:after="60"/>
        <w:ind w:firstLine="480"/>
        <w:jc w:val="left"/>
        <w:rPr>
          <w:rFonts w:ascii="宋体" w:hAnsi="宋体" w:cs="宋体"/>
          <w:kern w:val="0"/>
          <w:sz w:val="24"/>
          <w:lang w:eastAsia="zh-Hans"/>
        </w:rPr>
      </w:pPr>
      <w:r w:rsidRPr="00F62F14">
        <w:rPr>
          <w:rFonts w:ascii="宋体" w:hAnsi="宋体" w:cs="宋体" w:hint="eastAsia"/>
          <w:kern w:val="0"/>
          <w:sz w:val="24"/>
          <w:lang w:eastAsia="zh-Hans"/>
        </w:rPr>
        <w:t>解码：六期解码流程改造，挂号、退号、收费调用五期SE01获取身份信息，并调用SM01查询账户信息。</w:t>
      </w:r>
    </w:p>
    <w:p w:rsidR="00F62F14" w:rsidRPr="00F62F14" w:rsidRDefault="00F62F14" w:rsidP="00F62F14">
      <w:pPr>
        <w:widowControl/>
        <w:spacing w:before="60" w:after="60"/>
        <w:ind w:firstLine="480"/>
        <w:jc w:val="left"/>
        <w:rPr>
          <w:rFonts w:ascii="宋体" w:hAnsi="宋体" w:cs="宋体"/>
          <w:kern w:val="0"/>
          <w:sz w:val="24"/>
          <w:lang w:eastAsia="zh-Hans"/>
        </w:rPr>
      </w:pPr>
      <w:r w:rsidRPr="00F62F14">
        <w:rPr>
          <w:rFonts w:ascii="宋体" w:hAnsi="宋体" w:cs="宋体" w:hint="eastAsia"/>
          <w:kern w:val="0"/>
          <w:sz w:val="24"/>
          <w:lang w:eastAsia="zh-Hans"/>
        </w:rPr>
        <w:t>互联网线上结算：报文头使用国家接口标准规范，payRequest放置国家接口报文2</w:t>
      </w:r>
      <w:r w:rsidRPr="00F62F14">
        <w:rPr>
          <w:rFonts w:ascii="宋体" w:hAnsi="宋体" w:cs="宋体"/>
          <w:kern w:val="0"/>
          <w:sz w:val="24"/>
          <w:lang w:eastAsia="zh-Hans"/>
        </w:rPr>
        <w:t>207</w:t>
      </w:r>
      <w:r w:rsidRPr="00F62F14">
        <w:rPr>
          <w:rFonts w:ascii="宋体" w:hAnsi="宋体" w:cs="宋体" w:hint="eastAsia"/>
          <w:kern w:val="0"/>
          <w:sz w:val="24"/>
          <w:lang w:eastAsia="zh-Hans"/>
        </w:rPr>
        <w:t>接口输入参数，入参和出参的报文头分别更换为国家平台接口输入和输出报文头，报文头中</w:t>
      </w:r>
      <w:r w:rsidRPr="00F62F14">
        <w:rPr>
          <w:rFonts w:ascii="宋体" w:hAnsi="宋体" w:cs="宋体"/>
          <w:kern w:val="0"/>
          <w:sz w:val="24"/>
          <w:lang w:eastAsia="zh-Hans"/>
        </w:rPr>
        <w:t xml:space="preserve"> infno 交易编号 </w:t>
      </w:r>
      <w:r w:rsidRPr="00F62F14">
        <w:rPr>
          <w:rFonts w:ascii="宋体" w:hAnsi="宋体" w:cs="宋体" w:hint="eastAsia"/>
          <w:kern w:val="0"/>
          <w:sz w:val="24"/>
          <w:lang w:eastAsia="zh-Hans"/>
        </w:rPr>
        <w:t>为</w:t>
      </w:r>
      <w:r w:rsidRPr="00F62F14">
        <w:rPr>
          <w:rFonts w:ascii="宋体" w:hAnsi="宋体" w:cs="宋体"/>
          <w:kern w:val="0"/>
          <w:sz w:val="24"/>
          <w:lang w:eastAsia="zh-Hans"/>
        </w:rPr>
        <w:t xml:space="preserve"> </w:t>
      </w:r>
      <w:r w:rsidRPr="00F62F14">
        <w:rPr>
          <w:rFonts w:ascii="宋体" w:hAnsi="宋体" w:cs="宋体" w:hint="eastAsia"/>
          <w:kern w:val="0"/>
          <w:sz w:val="24"/>
          <w:lang w:eastAsia="zh-Hans"/>
        </w:rPr>
        <w:t>SE</w:t>
      </w:r>
      <w:r w:rsidRPr="00F62F14">
        <w:rPr>
          <w:rFonts w:ascii="宋体" w:hAnsi="宋体" w:cs="宋体"/>
          <w:kern w:val="0"/>
          <w:sz w:val="24"/>
          <w:lang w:eastAsia="zh-Hans"/>
        </w:rPr>
        <w:t>02</w:t>
      </w:r>
      <w:r w:rsidRPr="00F62F14">
        <w:rPr>
          <w:rFonts w:ascii="宋体" w:hAnsi="宋体" w:cs="宋体" w:hint="eastAsia"/>
          <w:kern w:val="0"/>
          <w:sz w:val="24"/>
          <w:lang w:eastAsia="zh-Hans"/>
        </w:rPr>
        <w:t>，在报文头中的</w:t>
      </w:r>
      <w:r w:rsidRPr="00F62F14">
        <w:rPr>
          <w:rFonts w:ascii="宋体" w:hAnsi="宋体" w:cs="宋体"/>
          <w:kern w:val="0"/>
          <w:sz w:val="24"/>
          <w:lang w:eastAsia="zh-Hans"/>
        </w:rPr>
        <w:t xml:space="preserve"> opter_type</w:t>
      </w:r>
      <w:r w:rsidRPr="00F62F14">
        <w:rPr>
          <w:rFonts w:ascii="宋体" w:hAnsi="宋体" w:cs="宋体" w:hint="eastAsia"/>
          <w:kern w:val="0"/>
          <w:sz w:val="24"/>
          <w:lang w:eastAsia="zh-Hans"/>
        </w:rPr>
        <w:t>需设置为4（线上支付终端）或5（互联网医院）。除此以外，接口作用，字段含义和定义均沿用五期接口文档最新规范。</w:t>
      </w:r>
    </w:p>
    <w:p w:rsidR="00F62F14" w:rsidRPr="00F62F14" w:rsidRDefault="00F62F14" w:rsidP="00F62F14">
      <w:pPr>
        <w:widowControl/>
        <w:spacing w:before="60" w:after="60"/>
        <w:ind w:firstLine="480"/>
        <w:jc w:val="left"/>
        <w:rPr>
          <w:rFonts w:ascii="宋体" w:hAnsi="宋体" w:cs="宋体"/>
          <w:kern w:val="0"/>
          <w:sz w:val="24"/>
          <w:lang w:eastAsia="zh-Hans"/>
        </w:rPr>
      </w:pPr>
      <w:r w:rsidRPr="00F62F14">
        <w:rPr>
          <w:rFonts w:ascii="宋体" w:hAnsi="宋体" w:cs="宋体" w:hint="eastAsia"/>
          <w:kern w:val="0"/>
          <w:sz w:val="24"/>
          <w:lang w:eastAsia="zh-Hans"/>
        </w:rPr>
        <w:t>支付结果推送：报文头使用国家接口标准规范，payResponse节点放置国家接口报文2</w:t>
      </w:r>
      <w:r w:rsidRPr="00F62F14">
        <w:rPr>
          <w:rFonts w:ascii="宋体" w:hAnsi="宋体" w:cs="宋体"/>
          <w:kern w:val="0"/>
          <w:sz w:val="24"/>
          <w:lang w:eastAsia="zh-Hans"/>
        </w:rPr>
        <w:t>207</w:t>
      </w:r>
      <w:r w:rsidRPr="00F62F14">
        <w:rPr>
          <w:rFonts w:ascii="宋体" w:hAnsi="宋体" w:cs="宋体" w:hint="eastAsia"/>
          <w:kern w:val="0"/>
          <w:sz w:val="24"/>
          <w:lang w:eastAsia="zh-Hans"/>
        </w:rPr>
        <w:t>接口输出参数，入参和出参的报文头分别更换为国家平台接口输入和输出报文头。报文头中</w:t>
      </w:r>
      <w:r w:rsidRPr="00F62F14">
        <w:rPr>
          <w:rFonts w:ascii="宋体" w:hAnsi="宋体" w:cs="宋体"/>
          <w:kern w:val="0"/>
          <w:sz w:val="24"/>
          <w:lang w:eastAsia="zh-Hans"/>
        </w:rPr>
        <w:t xml:space="preserve"> infno 交易编号 </w:t>
      </w:r>
      <w:r w:rsidRPr="00F62F14">
        <w:rPr>
          <w:rFonts w:ascii="宋体" w:hAnsi="宋体" w:cs="宋体" w:hint="eastAsia"/>
          <w:kern w:val="0"/>
          <w:sz w:val="24"/>
          <w:lang w:eastAsia="zh-Hans"/>
        </w:rPr>
        <w:t>为</w:t>
      </w:r>
      <w:r w:rsidRPr="00F62F14">
        <w:rPr>
          <w:rFonts w:ascii="宋体" w:hAnsi="宋体" w:cs="宋体"/>
          <w:kern w:val="0"/>
          <w:sz w:val="24"/>
          <w:lang w:eastAsia="zh-Hans"/>
        </w:rPr>
        <w:t xml:space="preserve"> </w:t>
      </w:r>
      <w:r w:rsidRPr="00F62F14">
        <w:rPr>
          <w:rFonts w:ascii="宋体" w:hAnsi="宋体" w:cs="宋体" w:hint="eastAsia"/>
          <w:kern w:val="0"/>
          <w:sz w:val="24"/>
          <w:lang w:eastAsia="zh-Hans"/>
        </w:rPr>
        <w:t>SE</w:t>
      </w:r>
      <w:r w:rsidRPr="00F62F14">
        <w:rPr>
          <w:rFonts w:ascii="宋体" w:hAnsi="宋体" w:cs="宋体"/>
          <w:kern w:val="0"/>
          <w:sz w:val="24"/>
          <w:lang w:eastAsia="zh-Hans"/>
        </w:rPr>
        <w:t>03</w:t>
      </w:r>
      <w:r w:rsidRPr="00F62F14">
        <w:rPr>
          <w:rFonts w:ascii="宋体" w:hAnsi="宋体" w:cs="宋体" w:hint="eastAsia"/>
          <w:kern w:val="0"/>
          <w:sz w:val="24"/>
          <w:lang w:eastAsia="zh-Hans"/>
        </w:rPr>
        <w:t>。除此以外，接口作用，其他字段含义和定义均沿用五期接口文档最新规范。另：推送接口地址为原五期 SE</w:t>
      </w:r>
      <w:r w:rsidRPr="00F62F14">
        <w:rPr>
          <w:rFonts w:ascii="宋体" w:hAnsi="宋体" w:cs="宋体"/>
          <w:kern w:val="0"/>
          <w:sz w:val="24"/>
          <w:lang w:eastAsia="zh-Hans"/>
        </w:rPr>
        <w:t>03</w:t>
      </w:r>
      <w:r w:rsidRPr="00F62F14">
        <w:rPr>
          <w:rFonts w:ascii="宋体" w:hAnsi="宋体" w:cs="宋体" w:hint="eastAsia"/>
          <w:kern w:val="0"/>
          <w:sz w:val="24"/>
          <w:lang w:eastAsia="zh-Hans"/>
        </w:rPr>
        <w:t xml:space="preserve"> 推送地址</w:t>
      </w:r>
      <w:r w:rsidRPr="00F62F14">
        <w:rPr>
          <w:rFonts w:ascii="宋体" w:hAnsi="宋体" w:cs="宋体"/>
          <w:kern w:val="0"/>
          <w:sz w:val="24"/>
          <w:lang w:eastAsia="zh-Hans"/>
        </w:rPr>
        <w:t>+ /nation</w:t>
      </w:r>
      <w:r w:rsidRPr="00F62F14">
        <w:rPr>
          <w:rFonts w:ascii="宋体" w:hAnsi="宋体" w:cs="宋体" w:hint="eastAsia"/>
          <w:kern w:val="0"/>
          <w:sz w:val="24"/>
          <w:lang w:eastAsia="zh-Hans"/>
        </w:rPr>
        <w:t>，如</w:t>
      </w:r>
      <w:r w:rsidRPr="00F62F14">
        <w:rPr>
          <w:rFonts w:ascii="宋体" w:hAnsi="宋体" w:cs="宋体"/>
          <w:kern w:val="0"/>
          <w:sz w:val="24"/>
          <w:lang w:eastAsia="zh-Hans"/>
        </w:rPr>
        <w:t xml:space="preserve"> http://127.0.0.1:8888/shyb/notify/nation</w:t>
      </w:r>
      <w:r w:rsidRPr="00F62F14">
        <w:rPr>
          <w:rFonts w:ascii="宋体" w:hAnsi="宋体" w:cs="宋体" w:hint="eastAsia"/>
          <w:kern w:val="0"/>
          <w:sz w:val="24"/>
          <w:lang w:eastAsia="zh-Hans"/>
        </w:rPr>
        <w:t>。</w:t>
      </w:r>
    </w:p>
    <w:p w:rsidR="00F62F14" w:rsidRPr="00F62F14" w:rsidRDefault="00F62F14" w:rsidP="00F62F14">
      <w:pPr>
        <w:widowControl/>
        <w:spacing w:before="60" w:after="60"/>
        <w:ind w:firstLine="480"/>
        <w:jc w:val="left"/>
        <w:rPr>
          <w:rFonts w:ascii="宋体" w:hAnsi="宋体" w:cs="宋体"/>
          <w:kern w:val="0"/>
          <w:sz w:val="24"/>
          <w:lang w:eastAsia="zh-Hans"/>
        </w:rPr>
      </w:pPr>
      <w:r w:rsidRPr="00F62F14">
        <w:rPr>
          <w:rFonts w:ascii="宋体" w:hAnsi="宋体" w:cs="宋体" w:hint="eastAsia"/>
          <w:kern w:val="0"/>
          <w:sz w:val="24"/>
          <w:lang w:eastAsia="zh-Hans"/>
        </w:rPr>
        <w:lastRenderedPageBreak/>
        <w:t>支付结果查询：报文头使用国家接口标准规范，payResponse节点放置国家接口报文2</w:t>
      </w:r>
      <w:r w:rsidRPr="00F62F14">
        <w:rPr>
          <w:rFonts w:ascii="宋体" w:hAnsi="宋体" w:cs="宋体"/>
          <w:kern w:val="0"/>
          <w:sz w:val="24"/>
          <w:lang w:eastAsia="zh-Hans"/>
        </w:rPr>
        <w:t>207</w:t>
      </w:r>
      <w:r w:rsidRPr="00F62F14">
        <w:rPr>
          <w:rFonts w:ascii="宋体" w:hAnsi="宋体" w:cs="宋体" w:hint="eastAsia"/>
          <w:kern w:val="0"/>
          <w:sz w:val="24"/>
          <w:lang w:eastAsia="zh-Hans"/>
        </w:rPr>
        <w:t>接口输出参数，入参和出参的报文头分别更换为国家平台接口输入和输出报文头。报文头中</w:t>
      </w:r>
      <w:r w:rsidRPr="00F62F14">
        <w:rPr>
          <w:rFonts w:ascii="宋体" w:hAnsi="宋体" w:cs="宋体"/>
          <w:kern w:val="0"/>
          <w:sz w:val="24"/>
          <w:lang w:eastAsia="zh-Hans"/>
        </w:rPr>
        <w:t xml:space="preserve"> infno 交易编号 </w:t>
      </w:r>
      <w:r w:rsidRPr="00F62F14">
        <w:rPr>
          <w:rFonts w:ascii="宋体" w:hAnsi="宋体" w:cs="宋体" w:hint="eastAsia"/>
          <w:kern w:val="0"/>
          <w:sz w:val="24"/>
          <w:lang w:eastAsia="zh-Hans"/>
        </w:rPr>
        <w:t>为</w:t>
      </w:r>
      <w:r w:rsidRPr="00F62F14">
        <w:rPr>
          <w:rFonts w:ascii="宋体" w:hAnsi="宋体" w:cs="宋体"/>
          <w:kern w:val="0"/>
          <w:sz w:val="24"/>
          <w:lang w:eastAsia="zh-Hans"/>
        </w:rPr>
        <w:t xml:space="preserve"> </w:t>
      </w:r>
      <w:r w:rsidRPr="00F62F14">
        <w:rPr>
          <w:rFonts w:ascii="宋体" w:hAnsi="宋体" w:cs="宋体" w:hint="eastAsia"/>
          <w:kern w:val="0"/>
          <w:sz w:val="24"/>
          <w:lang w:eastAsia="zh-Hans"/>
        </w:rPr>
        <w:t>SE</w:t>
      </w:r>
      <w:r w:rsidRPr="00F62F14">
        <w:rPr>
          <w:rFonts w:ascii="宋体" w:hAnsi="宋体" w:cs="宋体"/>
          <w:kern w:val="0"/>
          <w:sz w:val="24"/>
          <w:lang w:eastAsia="zh-Hans"/>
        </w:rPr>
        <w:t>04</w:t>
      </w:r>
      <w:r w:rsidRPr="00F62F14">
        <w:rPr>
          <w:rFonts w:ascii="宋体" w:hAnsi="宋体" w:cs="宋体" w:hint="eastAsia"/>
          <w:kern w:val="0"/>
          <w:sz w:val="24"/>
          <w:lang w:eastAsia="zh-Hans"/>
        </w:rPr>
        <w:t>。除此以外，接口作用，其他字段含义和定义均沿用五期接口文档最新规范。</w:t>
      </w:r>
    </w:p>
    <w:p w:rsidR="00F62F14" w:rsidRPr="00F62F14" w:rsidRDefault="00F62F14" w:rsidP="00F62F14">
      <w:pPr>
        <w:widowControl/>
        <w:spacing w:before="60" w:after="60"/>
        <w:ind w:firstLine="480"/>
        <w:jc w:val="left"/>
        <w:rPr>
          <w:rFonts w:ascii="宋体" w:hAnsi="宋体" w:cs="宋体"/>
          <w:kern w:val="0"/>
          <w:sz w:val="24"/>
          <w:lang w:eastAsia="zh-Hans"/>
        </w:rPr>
      </w:pPr>
      <w:r w:rsidRPr="00F62F14">
        <w:rPr>
          <w:rFonts w:ascii="宋体" w:hAnsi="宋体" w:cs="宋体" w:hint="eastAsia"/>
          <w:kern w:val="0"/>
          <w:sz w:val="24"/>
          <w:lang w:eastAsia="zh-Hans"/>
        </w:rPr>
        <w:t>现金退款结果推送：沿用原逻辑，入参和出参的报文头分别更换为国家平台接口输入和输出报文头，报文头中</w:t>
      </w:r>
      <w:r w:rsidRPr="00F62F14">
        <w:rPr>
          <w:rFonts w:ascii="宋体" w:hAnsi="宋体" w:cs="宋体"/>
          <w:kern w:val="0"/>
          <w:sz w:val="24"/>
          <w:lang w:eastAsia="zh-Hans"/>
        </w:rPr>
        <w:t xml:space="preserve"> infno 交易编号 </w:t>
      </w:r>
      <w:r w:rsidRPr="00F62F14">
        <w:rPr>
          <w:rFonts w:ascii="宋体" w:hAnsi="宋体" w:cs="宋体" w:hint="eastAsia"/>
          <w:kern w:val="0"/>
          <w:sz w:val="24"/>
          <w:lang w:eastAsia="zh-Hans"/>
        </w:rPr>
        <w:t>为</w:t>
      </w:r>
      <w:r w:rsidRPr="00F62F14">
        <w:rPr>
          <w:rFonts w:ascii="宋体" w:hAnsi="宋体" w:cs="宋体"/>
          <w:kern w:val="0"/>
          <w:sz w:val="24"/>
          <w:lang w:eastAsia="zh-Hans"/>
        </w:rPr>
        <w:t xml:space="preserve"> </w:t>
      </w:r>
      <w:r w:rsidRPr="00F62F14">
        <w:rPr>
          <w:rFonts w:ascii="宋体" w:hAnsi="宋体" w:cs="宋体" w:hint="eastAsia"/>
          <w:kern w:val="0"/>
          <w:sz w:val="24"/>
          <w:lang w:eastAsia="zh-Hans"/>
        </w:rPr>
        <w:t>SE</w:t>
      </w:r>
      <w:r w:rsidRPr="00F62F14">
        <w:rPr>
          <w:rFonts w:ascii="宋体" w:hAnsi="宋体" w:cs="宋体"/>
          <w:kern w:val="0"/>
          <w:sz w:val="24"/>
          <w:lang w:eastAsia="zh-Hans"/>
        </w:rPr>
        <w:t>05</w:t>
      </w:r>
      <w:r w:rsidRPr="00F62F14">
        <w:rPr>
          <w:rFonts w:ascii="宋体" w:hAnsi="宋体" w:cs="宋体" w:hint="eastAsia"/>
          <w:kern w:val="0"/>
          <w:sz w:val="24"/>
          <w:lang w:eastAsia="zh-Hans"/>
        </w:rPr>
        <w:t>。另：推送接口地址为原五期 SE</w:t>
      </w:r>
      <w:r w:rsidRPr="00F62F14">
        <w:rPr>
          <w:rFonts w:ascii="宋体" w:hAnsi="宋体" w:cs="宋体"/>
          <w:kern w:val="0"/>
          <w:sz w:val="24"/>
          <w:lang w:eastAsia="zh-Hans"/>
        </w:rPr>
        <w:t>05</w:t>
      </w:r>
      <w:r w:rsidRPr="00F62F14">
        <w:rPr>
          <w:rFonts w:ascii="宋体" w:hAnsi="宋体" w:cs="宋体" w:hint="eastAsia"/>
          <w:kern w:val="0"/>
          <w:sz w:val="24"/>
          <w:lang w:eastAsia="zh-Hans"/>
        </w:rPr>
        <w:t xml:space="preserve"> 推送地址</w:t>
      </w:r>
      <w:r w:rsidRPr="00F62F14">
        <w:rPr>
          <w:rFonts w:ascii="宋体" w:hAnsi="宋体" w:cs="宋体"/>
          <w:kern w:val="0"/>
          <w:sz w:val="24"/>
          <w:lang w:eastAsia="zh-Hans"/>
        </w:rPr>
        <w:t>+ /nation</w:t>
      </w:r>
      <w:r w:rsidRPr="00F62F14">
        <w:rPr>
          <w:rFonts w:ascii="宋体" w:hAnsi="宋体" w:cs="宋体" w:hint="eastAsia"/>
          <w:kern w:val="0"/>
          <w:sz w:val="24"/>
          <w:lang w:eastAsia="zh-Hans"/>
        </w:rPr>
        <w:t>，如</w:t>
      </w:r>
      <w:r w:rsidRPr="00F62F14">
        <w:rPr>
          <w:rFonts w:ascii="宋体" w:hAnsi="宋体" w:cs="宋体"/>
          <w:kern w:val="0"/>
          <w:sz w:val="24"/>
          <w:lang w:eastAsia="zh-Hans"/>
        </w:rPr>
        <w:t xml:space="preserve"> http://127.0.0.1:8888/shyb/refund/nation</w:t>
      </w:r>
      <w:r w:rsidRPr="00F62F14">
        <w:rPr>
          <w:rFonts w:ascii="宋体" w:hAnsi="宋体" w:cs="宋体" w:hint="eastAsia"/>
          <w:kern w:val="0"/>
          <w:sz w:val="24"/>
          <w:lang w:eastAsia="zh-Hans"/>
        </w:rPr>
        <w:t>。</w:t>
      </w:r>
    </w:p>
    <w:p w:rsidR="00F62F14" w:rsidRPr="00F62F14" w:rsidRDefault="00F62F14" w:rsidP="00F62F14">
      <w:pPr>
        <w:widowControl/>
        <w:spacing w:before="60" w:after="60"/>
        <w:ind w:firstLine="480"/>
        <w:jc w:val="left"/>
        <w:rPr>
          <w:rFonts w:ascii="宋体" w:hAnsi="宋体" w:cs="宋体"/>
          <w:kern w:val="0"/>
          <w:sz w:val="24"/>
          <w:lang w:eastAsia="zh-Hans"/>
        </w:rPr>
      </w:pPr>
      <w:r w:rsidRPr="00F62F14">
        <w:rPr>
          <w:rFonts w:ascii="宋体" w:hAnsi="宋体" w:cs="宋体" w:hint="eastAsia"/>
          <w:kern w:val="0"/>
          <w:sz w:val="24"/>
          <w:lang w:eastAsia="zh-Hans"/>
        </w:rPr>
        <w:t>现金退款结果查询：沿用原逻辑，入参和出参的报文头分别更换为国家平台接口输入和输出报文头，报文头中</w:t>
      </w:r>
      <w:r w:rsidRPr="00F62F14">
        <w:rPr>
          <w:rFonts w:ascii="宋体" w:hAnsi="宋体" w:cs="宋体"/>
          <w:kern w:val="0"/>
          <w:sz w:val="24"/>
          <w:lang w:eastAsia="zh-Hans"/>
        </w:rPr>
        <w:t xml:space="preserve"> infno 交易编号 </w:t>
      </w:r>
      <w:r w:rsidRPr="00F62F14">
        <w:rPr>
          <w:rFonts w:ascii="宋体" w:hAnsi="宋体" w:cs="宋体" w:hint="eastAsia"/>
          <w:kern w:val="0"/>
          <w:sz w:val="24"/>
          <w:lang w:eastAsia="zh-Hans"/>
        </w:rPr>
        <w:t>为</w:t>
      </w:r>
      <w:r w:rsidRPr="00F62F14">
        <w:rPr>
          <w:rFonts w:ascii="宋体" w:hAnsi="宋体" w:cs="宋体"/>
          <w:kern w:val="0"/>
          <w:sz w:val="24"/>
          <w:lang w:eastAsia="zh-Hans"/>
        </w:rPr>
        <w:t xml:space="preserve"> </w:t>
      </w:r>
      <w:r w:rsidRPr="00F62F14">
        <w:rPr>
          <w:rFonts w:ascii="宋体" w:hAnsi="宋体" w:cs="宋体" w:hint="eastAsia"/>
          <w:kern w:val="0"/>
          <w:sz w:val="24"/>
          <w:lang w:eastAsia="zh-Hans"/>
        </w:rPr>
        <w:t>SE</w:t>
      </w:r>
      <w:r w:rsidRPr="00F62F14">
        <w:rPr>
          <w:rFonts w:ascii="宋体" w:hAnsi="宋体" w:cs="宋体"/>
          <w:kern w:val="0"/>
          <w:sz w:val="24"/>
          <w:lang w:eastAsia="zh-Hans"/>
        </w:rPr>
        <w:t>06</w:t>
      </w:r>
      <w:r w:rsidRPr="00F62F14">
        <w:rPr>
          <w:rFonts w:ascii="宋体" w:hAnsi="宋体" w:cs="宋体" w:hint="eastAsia"/>
          <w:kern w:val="0"/>
          <w:sz w:val="24"/>
          <w:lang w:eastAsia="zh-Hans"/>
        </w:rPr>
        <w:t>。</w:t>
      </w:r>
    </w:p>
    <w:p w:rsidR="00F62F14" w:rsidRPr="00F62F14" w:rsidRDefault="00F62F14" w:rsidP="00F62F14">
      <w:pPr>
        <w:widowControl/>
        <w:spacing w:before="60" w:after="60"/>
        <w:ind w:firstLine="480"/>
        <w:jc w:val="left"/>
        <w:rPr>
          <w:rFonts w:ascii="宋体" w:hAnsi="宋体" w:cs="宋体"/>
          <w:kern w:val="0"/>
          <w:sz w:val="24"/>
          <w:lang w:eastAsia="zh-Hans"/>
        </w:rPr>
      </w:pPr>
      <w:r w:rsidRPr="00F62F14">
        <w:rPr>
          <w:rFonts w:ascii="宋体" w:hAnsi="宋体" w:cs="宋体" w:hint="eastAsia"/>
          <w:kern w:val="0"/>
          <w:sz w:val="24"/>
          <w:lang w:eastAsia="zh-Hans"/>
        </w:rPr>
        <w:t>现金退款提交：沿用原逻辑，入参和出参的报文头分别更换为国家平台接口输入和输出报文头，报文头中</w:t>
      </w:r>
      <w:r w:rsidRPr="00F62F14">
        <w:rPr>
          <w:rFonts w:ascii="宋体" w:hAnsi="宋体" w:cs="宋体"/>
          <w:kern w:val="0"/>
          <w:sz w:val="24"/>
          <w:lang w:eastAsia="zh-Hans"/>
        </w:rPr>
        <w:t xml:space="preserve"> infno 交易编号 </w:t>
      </w:r>
      <w:r w:rsidRPr="00F62F14">
        <w:rPr>
          <w:rFonts w:ascii="宋体" w:hAnsi="宋体" w:cs="宋体" w:hint="eastAsia"/>
          <w:kern w:val="0"/>
          <w:sz w:val="24"/>
          <w:lang w:eastAsia="zh-Hans"/>
        </w:rPr>
        <w:t>为</w:t>
      </w:r>
      <w:r w:rsidRPr="00F62F14">
        <w:rPr>
          <w:rFonts w:ascii="宋体" w:hAnsi="宋体" w:cs="宋体"/>
          <w:kern w:val="0"/>
          <w:sz w:val="24"/>
          <w:lang w:eastAsia="zh-Hans"/>
        </w:rPr>
        <w:t xml:space="preserve"> </w:t>
      </w:r>
      <w:r w:rsidRPr="00F62F14">
        <w:rPr>
          <w:rFonts w:ascii="宋体" w:hAnsi="宋体" w:cs="宋体" w:hint="eastAsia"/>
          <w:kern w:val="0"/>
          <w:sz w:val="24"/>
          <w:lang w:eastAsia="zh-Hans"/>
        </w:rPr>
        <w:t>SE</w:t>
      </w:r>
      <w:r w:rsidRPr="00F62F14">
        <w:rPr>
          <w:rFonts w:ascii="宋体" w:hAnsi="宋体" w:cs="宋体"/>
          <w:kern w:val="0"/>
          <w:sz w:val="24"/>
          <w:lang w:eastAsia="zh-Hans"/>
        </w:rPr>
        <w:t>07</w:t>
      </w:r>
      <w:r w:rsidRPr="00F62F14">
        <w:rPr>
          <w:rFonts w:ascii="宋体" w:hAnsi="宋体" w:cs="宋体" w:hint="eastAsia"/>
          <w:kern w:val="0"/>
          <w:sz w:val="24"/>
          <w:lang w:eastAsia="zh-Hans"/>
        </w:rPr>
        <w:t>，在报文头中的</w:t>
      </w:r>
      <w:r w:rsidRPr="00F62F14">
        <w:rPr>
          <w:rFonts w:ascii="宋体" w:hAnsi="宋体" w:cs="宋体"/>
          <w:kern w:val="0"/>
          <w:sz w:val="24"/>
          <w:lang w:eastAsia="zh-Hans"/>
        </w:rPr>
        <w:t xml:space="preserve"> opter_type</w:t>
      </w:r>
      <w:r w:rsidRPr="00F62F14">
        <w:rPr>
          <w:rFonts w:ascii="宋体" w:hAnsi="宋体" w:cs="宋体" w:hint="eastAsia"/>
          <w:kern w:val="0"/>
          <w:sz w:val="24"/>
          <w:lang w:eastAsia="zh-Hans"/>
        </w:rPr>
        <w:t>需设置为4（线上支付终端）或5（互联网医院）。</w:t>
      </w:r>
    </w:p>
    <w:p w:rsidR="00F62F14" w:rsidRPr="00F62F14" w:rsidRDefault="00F62F14" w:rsidP="00F62F14">
      <w:pPr>
        <w:pStyle w:val="6"/>
        <w:spacing w:before="0" w:after="0"/>
        <w:ind w:left="-122" w:firstLine="602"/>
        <w:rPr>
          <w:rFonts w:ascii="宋体" w:eastAsia="宋体" w:hAnsi="宋体" w:cs="宋体"/>
          <w:b w:val="0"/>
          <w:bCs w:val="0"/>
        </w:rPr>
      </w:pPr>
      <w:r w:rsidRPr="00F62F14">
        <w:rPr>
          <w:rFonts w:ascii="宋体" w:eastAsia="宋体" w:hAnsi="宋体" w:cs="宋体" w:hint="eastAsia"/>
          <w:b w:val="0"/>
          <w:bCs w:val="0"/>
        </w:rPr>
        <w:t>住院业务</w:t>
      </w:r>
    </w:p>
    <w:p w:rsidR="00F62F14" w:rsidRPr="00F62F14" w:rsidRDefault="00F62F14" w:rsidP="00F62F14">
      <w:pPr>
        <w:widowControl/>
        <w:spacing w:before="60" w:after="60"/>
        <w:ind w:firstLine="480"/>
        <w:jc w:val="left"/>
        <w:rPr>
          <w:rFonts w:ascii="宋体" w:hAnsi="宋体" w:cs="宋体"/>
          <w:kern w:val="0"/>
          <w:sz w:val="24"/>
          <w:lang w:eastAsia="zh-Hans"/>
        </w:rPr>
      </w:pPr>
      <w:r w:rsidRPr="00F62F14">
        <w:rPr>
          <w:rFonts w:ascii="宋体" w:hAnsi="宋体" w:cs="宋体" w:hint="eastAsia"/>
          <w:kern w:val="0"/>
          <w:sz w:val="24"/>
          <w:lang w:eastAsia="zh-Hans"/>
        </w:rPr>
        <w:t>解码：入院登记和出院结算结算调用五期SE01获取身份信息。</w:t>
      </w:r>
    </w:p>
    <w:p w:rsidR="00F62F14" w:rsidRPr="00F62F14" w:rsidRDefault="00F62F14" w:rsidP="00F62F14">
      <w:pPr>
        <w:widowControl/>
        <w:spacing w:before="60" w:after="60"/>
        <w:ind w:firstLine="480"/>
        <w:jc w:val="left"/>
        <w:rPr>
          <w:rFonts w:ascii="宋体" w:hAnsi="宋体" w:cs="宋体"/>
          <w:kern w:val="0"/>
          <w:sz w:val="24"/>
          <w:lang w:eastAsia="zh-Hans"/>
        </w:rPr>
      </w:pPr>
      <w:r w:rsidRPr="00F62F14">
        <w:rPr>
          <w:rFonts w:ascii="宋体" w:hAnsi="宋体" w:cs="宋体" w:hint="eastAsia"/>
          <w:kern w:val="0"/>
          <w:sz w:val="24"/>
          <w:lang w:eastAsia="zh-Hans"/>
        </w:rPr>
        <w:t>人员基本信息获取：SE01解码获取ectoken传入1101查询账户信息接口改造。</w:t>
      </w:r>
    </w:p>
    <w:p w:rsidR="00F62F14" w:rsidRPr="00F62F14" w:rsidRDefault="00F62F14" w:rsidP="00F62F14">
      <w:pPr>
        <w:widowControl/>
        <w:spacing w:before="60" w:after="60"/>
        <w:ind w:firstLine="480"/>
        <w:jc w:val="left"/>
        <w:rPr>
          <w:rFonts w:ascii="宋体" w:hAnsi="宋体" w:cs="宋体"/>
          <w:kern w:val="0"/>
          <w:sz w:val="24"/>
          <w:lang w:eastAsia="zh-Hans"/>
        </w:rPr>
      </w:pPr>
      <w:r w:rsidRPr="00F62F14">
        <w:rPr>
          <w:rFonts w:ascii="宋体" w:hAnsi="宋体" w:cs="宋体" w:hint="eastAsia"/>
          <w:kern w:val="0"/>
          <w:sz w:val="24"/>
          <w:lang w:eastAsia="zh-Hans"/>
        </w:rPr>
        <w:t>住院预结算：开发封装线下医保预算给到线上调用。</w:t>
      </w:r>
    </w:p>
    <w:p w:rsidR="00F62F14" w:rsidRPr="00F62F14" w:rsidRDefault="00F62F14" w:rsidP="00F62F14">
      <w:pPr>
        <w:widowControl/>
        <w:spacing w:before="60" w:after="60"/>
        <w:ind w:firstLine="480"/>
        <w:jc w:val="left"/>
        <w:rPr>
          <w:rFonts w:ascii="宋体" w:hAnsi="宋体"/>
          <w:sz w:val="24"/>
        </w:rPr>
      </w:pPr>
      <w:r w:rsidRPr="00F62F14">
        <w:rPr>
          <w:rFonts w:ascii="宋体" w:hAnsi="宋体" w:cs="宋体" w:hint="eastAsia"/>
          <w:kern w:val="0"/>
          <w:sz w:val="24"/>
          <w:lang w:eastAsia="zh-Hans"/>
        </w:rPr>
        <w:t>住院结算：开发封装线下医保结算给到线上调用。</w:t>
      </w:r>
    </w:p>
    <w:p w:rsidR="00F62F14" w:rsidRPr="00F62F14" w:rsidRDefault="00F62F14" w:rsidP="00F62F14">
      <w:pPr>
        <w:pStyle w:val="2"/>
        <w:spacing w:before="0" w:after="0"/>
        <w:ind w:left="-163" w:firstLine="643"/>
        <w:rPr>
          <w:rFonts w:ascii="宋体" w:eastAsia="宋体" w:hAnsi="宋体" w:cs="宋体"/>
          <w:b w:val="0"/>
          <w:bCs w:val="0"/>
          <w:sz w:val="24"/>
          <w:szCs w:val="24"/>
        </w:rPr>
      </w:pPr>
      <w:bookmarkStart w:id="5" w:name="_Toc7579"/>
      <w:bookmarkStart w:id="6" w:name="_Toc44516110"/>
      <w:bookmarkStart w:id="7" w:name="_Toc44516271"/>
      <w:r w:rsidRPr="00F62F14">
        <w:rPr>
          <w:rFonts w:ascii="宋体" w:eastAsia="宋体" w:hAnsi="宋体" w:cs="宋体" w:hint="eastAsia"/>
          <w:sz w:val="24"/>
          <w:szCs w:val="24"/>
        </w:rPr>
        <w:t>实施范围要求</w:t>
      </w:r>
      <w:bookmarkEnd w:id="5"/>
    </w:p>
    <w:p w:rsidR="00F62F14" w:rsidRPr="00F62F14" w:rsidRDefault="00F62F14" w:rsidP="00F62F14">
      <w:pPr>
        <w:ind w:firstLine="480"/>
        <w:rPr>
          <w:rFonts w:ascii="宋体" w:hAnsi="宋体" w:cs="宋体"/>
          <w:sz w:val="24"/>
        </w:rPr>
      </w:pPr>
      <w:r w:rsidRPr="00F62F14">
        <w:rPr>
          <w:rFonts w:ascii="宋体" w:hAnsi="宋体" w:cs="宋体" w:hint="eastAsia"/>
          <w:sz w:val="24"/>
        </w:rPr>
        <w:t>本项目实施需包含上海市皮肤病医院。</w:t>
      </w:r>
    </w:p>
    <w:p w:rsidR="00F62F14" w:rsidRPr="00F62F14" w:rsidRDefault="00F62F14" w:rsidP="00F62F14">
      <w:pPr>
        <w:pStyle w:val="2"/>
        <w:spacing w:before="0" w:after="0"/>
        <w:ind w:left="-163" w:firstLine="643"/>
        <w:rPr>
          <w:rFonts w:ascii="宋体" w:eastAsia="宋体" w:hAnsi="宋体" w:cs="宋体"/>
          <w:b w:val="0"/>
          <w:bCs w:val="0"/>
          <w:sz w:val="24"/>
          <w:szCs w:val="24"/>
        </w:rPr>
      </w:pPr>
      <w:bookmarkStart w:id="8" w:name="_Toc11440"/>
      <w:r w:rsidRPr="00F62F14">
        <w:rPr>
          <w:rFonts w:ascii="宋体" w:eastAsia="宋体" w:hAnsi="宋体" w:cs="宋体" w:hint="eastAsia"/>
          <w:sz w:val="24"/>
          <w:szCs w:val="24"/>
        </w:rPr>
        <w:t>项目工期要求</w:t>
      </w:r>
      <w:bookmarkEnd w:id="6"/>
      <w:bookmarkEnd w:id="7"/>
      <w:bookmarkEnd w:id="8"/>
    </w:p>
    <w:p w:rsidR="00F62F14" w:rsidRPr="00F62F14" w:rsidRDefault="00F62F14" w:rsidP="00F62F14">
      <w:pPr>
        <w:ind w:firstLine="480"/>
        <w:rPr>
          <w:rFonts w:ascii="宋体" w:hAnsi="宋体" w:cs="宋体"/>
          <w:sz w:val="24"/>
        </w:rPr>
      </w:pPr>
      <w:r w:rsidRPr="00F62F14">
        <w:rPr>
          <w:rFonts w:ascii="宋体" w:hAnsi="宋体" w:cs="宋体" w:hint="eastAsia"/>
          <w:sz w:val="24"/>
        </w:rPr>
        <w:t>中标人需在合同生效后1个星期内指派项目实施人员到达用户现场开展工作，并必须在</w:t>
      </w:r>
      <w:r w:rsidRPr="00F62F14">
        <w:rPr>
          <w:rFonts w:ascii="宋体" w:hAnsi="宋体" w:cs="宋体" w:hint="eastAsia"/>
          <w:sz w:val="24"/>
          <w:u w:val="single"/>
        </w:rPr>
        <w:t xml:space="preserve"> 3 </w:t>
      </w:r>
      <w:proofErr w:type="gramStart"/>
      <w:r w:rsidRPr="00F62F14">
        <w:rPr>
          <w:rFonts w:ascii="宋体" w:hAnsi="宋体" w:cs="宋体" w:hint="eastAsia"/>
          <w:sz w:val="24"/>
        </w:rPr>
        <w:t>个</w:t>
      </w:r>
      <w:proofErr w:type="gramEnd"/>
      <w:r w:rsidRPr="00F62F14">
        <w:rPr>
          <w:rFonts w:ascii="宋体" w:hAnsi="宋体" w:cs="宋体" w:hint="eastAsia"/>
          <w:sz w:val="24"/>
        </w:rPr>
        <w:t xml:space="preserve">月内完成系统的上线。 </w:t>
      </w:r>
    </w:p>
    <w:p w:rsidR="00F62F14" w:rsidRPr="00F62F14" w:rsidRDefault="00F62F14" w:rsidP="00F62F14">
      <w:pPr>
        <w:ind w:firstLine="480"/>
        <w:rPr>
          <w:rFonts w:ascii="宋体" w:hAnsi="宋体" w:cs="宋体"/>
          <w:sz w:val="24"/>
        </w:rPr>
      </w:pPr>
      <w:r w:rsidRPr="00F62F14">
        <w:rPr>
          <w:rFonts w:ascii="宋体" w:hAnsi="宋体" w:cs="宋体" w:hint="eastAsia"/>
          <w:sz w:val="24"/>
        </w:rPr>
        <w:t>由中标人负责包含设备购置费、运输费、安装费、调试费、系统集成、培训、售后服务费、保险、利润、税金及合同包含的所有风险、责任，从项目中标起到项目验收合格以及维保期内所发生的费用。</w:t>
      </w:r>
    </w:p>
    <w:p w:rsidR="00F62F14" w:rsidRPr="00F62F14" w:rsidRDefault="00F62F14" w:rsidP="00F62F14">
      <w:pPr>
        <w:pStyle w:val="2"/>
        <w:spacing w:before="0" w:after="0"/>
        <w:ind w:left="-163" w:firstLine="643"/>
        <w:rPr>
          <w:rFonts w:ascii="宋体" w:eastAsia="宋体" w:hAnsi="宋体" w:cs="宋体"/>
          <w:b w:val="0"/>
          <w:bCs w:val="0"/>
          <w:sz w:val="24"/>
          <w:szCs w:val="24"/>
        </w:rPr>
      </w:pPr>
      <w:bookmarkStart w:id="9" w:name="_Toc44516272"/>
      <w:bookmarkStart w:id="10" w:name="_Toc44516111"/>
      <w:bookmarkStart w:id="11" w:name="_Toc8114"/>
      <w:r w:rsidRPr="00F62F14">
        <w:rPr>
          <w:rFonts w:ascii="宋体" w:eastAsia="宋体" w:hAnsi="宋体" w:cs="宋体" w:hint="eastAsia"/>
          <w:sz w:val="24"/>
          <w:szCs w:val="24"/>
        </w:rPr>
        <w:t>质量保证要求</w:t>
      </w:r>
      <w:bookmarkEnd w:id="9"/>
      <w:bookmarkEnd w:id="10"/>
      <w:bookmarkEnd w:id="11"/>
    </w:p>
    <w:p w:rsidR="00F62F14" w:rsidRPr="00F62F14" w:rsidRDefault="00F62F14" w:rsidP="00F62F14">
      <w:pPr>
        <w:ind w:firstLine="480"/>
        <w:rPr>
          <w:rFonts w:ascii="宋体" w:hAnsi="宋体" w:cs="宋体"/>
          <w:sz w:val="24"/>
        </w:rPr>
      </w:pPr>
      <w:r w:rsidRPr="00F62F14">
        <w:rPr>
          <w:rFonts w:ascii="宋体" w:hAnsi="宋体" w:cs="宋体" w:hint="eastAsia"/>
          <w:sz w:val="24"/>
        </w:rPr>
        <w:t>投标人需提供采用国际通用的规范化的软件开发、软件工程实施和项目管理方法，提供完善的质量保证体系，对项目实施的全过程进行监控和管理，对项目进度和工程实施进度进行控制。</w:t>
      </w:r>
    </w:p>
    <w:p w:rsidR="00F62F14" w:rsidRPr="00F62F14" w:rsidRDefault="00F62F14" w:rsidP="00F62F14">
      <w:pPr>
        <w:pStyle w:val="2"/>
        <w:spacing w:before="0" w:after="0"/>
        <w:ind w:left="-163" w:firstLine="643"/>
        <w:rPr>
          <w:rFonts w:ascii="宋体" w:eastAsia="宋体" w:hAnsi="宋体" w:cs="宋体"/>
          <w:b w:val="0"/>
          <w:bCs w:val="0"/>
          <w:sz w:val="24"/>
          <w:szCs w:val="24"/>
        </w:rPr>
      </w:pPr>
      <w:bookmarkStart w:id="12" w:name="_Toc44516112"/>
      <w:bookmarkStart w:id="13" w:name="_Toc29464"/>
      <w:bookmarkStart w:id="14" w:name="_Toc44516273"/>
      <w:r w:rsidRPr="00F62F14">
        <w:rPr>
          <w:rFonts w:ascii="宋体" w:eastAsia="宋体" w:hAnsi="宋体" w:cs="宋体" w:hint="eastAsia"/>
          <w:sz w:val="24"/>
          <w:szCs w:val="24"/>
        </w:rPr>
        <w:t>培训工作要求</w:t>
      </w:r>
      <w:bookmarkEnd w:id="12"/>
      <w:bookmarkEnd w:id="13"/>
      <w:bookmarkEnd w:id="14"/>
    </w:p>
    <w:p w:rsidR="00F62F14" w:rsidRPr="00F62F14" w:rsidRDefault="00F62F14" w:rsidP="00F62F14">
      <w:pPr>
        <w:ind w:firstLine="480"/>
        <w:rPr>
          <w:rFonts w:ascii="宋体" w:hAnsi="宋体" w:cs="宋体"/>
          <w:sz w:val="24"/>
        </w:rPr>
      </w:pPr>
      <w:r w:rsidRPr="00F62F14">
        <w:rPr>
          <w:rFonts w:ascii="宋体" w:hAnsi="宋体" w:cs="宋体" w:hint="eastAsia"/>
          <w:sz w:val="24"/>
        </w:rPr>
        <w:t>为保证医院信息化系统正常、安全地运行，技术支持力量和优良的服务是系统正常、安全运行的保障。投标方应据此制定系统详细的技术支持与服务方案。</w:t>
      </w:r>
    </w:p>
    <w:p w:rsidR="00F62F14" w:rsidRPr="00F62F14" w:rsidRDefault="00F62F14" w:rsidP="00F62F14">
      <w:pPr>
        <w:ind w:firstLine="480"/>
        <w:rPr>
          <w:rFonts w:ascii="宋体" w:hAnsi="宋体" w:cs="宋体"/>
          <w:sz w:val="24"/>
        </w:rPr>
      </w:pPr>
      <w:r w:rsidRPr="00F62F14">
        <w:rPr>
          <w:rFonts w:ascii="宋体" w:hAnsi="宋体" w:cs="宋体" w:hint="eastAsia"/>
          <w:sz w:val="24"/>
        </w:rPr>
        <w:t>投标人必须在对整个项目过程进行科学、有效的项目管理，以确保项目质量和进度，避免扰乱院方正常工作秩序和流程，并节省院方各类资源，充分发挥系统效益。</w:t>
      </w:r>
    </w:p>
    <w:p w:rsidR="00F62F14" w:rsidRPr="00F62F14" w:rsidRDefault="00F62F14" w:rsidP="00F62F14">
      <w:pPr>
        <w:ind w:firstLine="480"/>
        <w:rPr>
          <w:rFonts w:ascii="宋体" w:hAnsi="宋体" w:cs="宋体"/>
          <w:sz w:val="24"/>
        </w:rPr>
      </w:pPr>
      <w:r w:rsidRPr="00F62F14">
        <w:rPr>
          <w:rFonts w:ascii="宋体" w:hAnsi="宋体" w:cs="宋体" w:hint="eastAsia"/>
          <w:sz w:val="24"/>
        </w:rPr>
        <w:t>在整个项目期间，中标人在各类故障的排除工作中，记录故障情况，分析故障原因，制定科学、合理、有效可行的解决方案，形成文档。</w:t>
      </w:r>
    </w:p>
    <w:p w:rsidR="00F62F14" w:rsidRPr="00F62F14" w:rsidRDefault="00F62F14" w:rsidP="00F62F14">
      <w:pPr>
        <w:ind w:firstLine="480"/>
        <w:rPr>
          <w:rFonts w:ascii="宋体" w:hAnsi="宋体" w:cs="宋体"/>
          <w:sz w:val="24"/>
        </w:rPr>
      </w:pPr>
      <w:r w:rsidRPr="00F62F14">
        <w:rPr>
          <w:rFonts w:ascii="宋体" w:hAnsi="宋体" w:cs="宋体" w:hint="eastAsia"/>
          <w:sz w:val="24"/>
        </w:rPr>
        <w:lastRenderedPageBreak/>
        <w:t>培训工作是整个系统得以正常运行的关键，除了对普通业务人员的专项培训以外，应对系统维护人员进行系统维护人员进行系统维护的培训。</w:t>
      </w:r>
    </w:p>
    <w:p w:rsidR="00F62F14" w:rsidRPr="00F62F14" w:rsidRDefault="00F62F14" w:rsidP="00F62F14">
      <w:pPr>
        <w:pStyle w:val="2"/>
        <w:spacing w:before="0" w:after="0"/>
        <w:ind w:left="-163" w:firstLine="643"/>
        <w:rPr>
          <w:rFonts w:ascii="宋体" w:eastAsia="宋体" w:hAnsi="宋体" w:cs="宋体"/>
          <w:b w:val="0"/>
          <w:bCs w:val="0"/>
          <w:sz w:val="24"/>
          <w:szCs w:val="24"/>
        </w:rPr>
      </w:pPr>
      <w:bookmarkStart w:id="15" w:name="_Toc44516274"/>
      <w:bookmarkStart w:id="16" w:name="_Toc44516113"/>
      <w:bookmarkStart w:id="17" w:name="_Toc3094"/>
      <w:r w:rsidRPr="00F62F14">
        <w:rPr>
          <w:rFonts w:ascii="宋体" w:eastAsia="宋体" w:hAnsi="宋体" w:cs="宋体" w:hint="eastAsia"/>
          <w:sz w:val="24"/>
          <w:szCs w:val="24"/>
        </w:rPr>
        <w:t>售后服务要求</w:t>
      </w:r>
      <w:bookmarkEnd w:id="15"/>
      <w:bookmarkEnd w:id="16"/>
      <w:bookmarkEnd w:id="17"/>
    </w:p>
    <w:p w:rsidR="00F62F14" w:rsidRPr="00F62F14" w:rsidRDefault="00F62F14" w:rsidP="00F62F14">
      <w:pPr>
        <w:spacing w:before="60" w:after="60"/>
        <w:ind w:firstLine="480"/>
        <w:rPr>
          <w:rFonts w:ascii="宋体" w:hAnsi="宋体" w:cs="宋体"/>
          <w:sz w:val="24"/>
        </w:rPr>
      </w:pPr>
      <w:r w:rsidRPr="00F62F14">
        <w:rPr>
          <w:rFonts w:ascii="宋体" w:hAnsi="宋体" w:cs="宋体" w:hint="eastAsia"/>
          <w:sz w:val="24"/>
        </w:rPr>
        <w:t>系统在验收合格后，投标人必须提供软件一年的免费功能增强性维护及免费技术维护服务（其中包括系统维护、跟踪检测等），并保证所投的系统正常运行。</w:t>
      </w:r>
    </w:p>
    <w:p w:rsidR="00EB7964" w:rsidRPr="00F62F14" w:rsidRDefault="00F62F14" w:rsidP="00F62F14">
      <w:pPr>
        <w:pStyle w:val="a0"/>
        <w:rPr>
          <w:rFonts w:ascii="宋体" w:hAnsi="宋体"/>
          <w:sz w:val="24"/>
        </w:rPr>
      </w:pPr>
      <w:r w:rsidRPr="00F62F14">
        <w:rPr>
          <w:rFonts w:ascii="宋体" w:hAnsi="宋体" w:cs="宋体" w:hint="eastAsia"/>
          <w:sz w:val="24"/>
        </w:rPr>
        <w:t>由于医院管理信息系统的特殊性（必须满足医院7*24小时不间断工作）因此，在接到系统故障通知后，投标人必须在30分钟内响应。对于影响系统正常运行的严重故障（包括由系统软硬件等原因引起的），投标人工程师及其他相关技术人员必须在接到故障通知后4小时内赶到现场，查找原因，提供解决方案，并工作至故障完全修复，正常服务为止。一般要求保证系统在24小时之内修复。</w:t>
      </w:r>
    </w:p>
    <w:p w:rsidR="00F62F14" w:rsidRDefault="00F62F14">
      <w:pPr>
        <w:widowControl/>
        <w:jc w:val="left"/>
      </w:pPr>
      <w:r>
        <w:br w:type="page"/>
      </w:r>
    </w:p>
    <w:p w:rsidR="00F62F14" w:rsidRPr="00EB7964" w:rsidRDefault="00F62F14" w:rsidP="00F62F14">
      <w:pPr>
        <w:adjustRightInd w:val="0"/>
        <w:snapToGrid w:val="0"/>
        <w:spacing w:line="360" w:lineRule="auto"/>
        <w:jc w:val="left"/>
        <w:rPr>
          <w:rFonts w:ascii="宋体" w:hAnsi="宋体"/>
          <w:b/>
          <w:sz w:val="24"/>
        </w:rPr>
      </w:pPr>
      <w:r w:rsidRPr="00EB7964">
        <w:rPr>
          <w:rFonts w:ascii="宋体" w:hAnsi="宋体" w:hint="eastAsia"/>
          <w:b/>
          <w:sz w:val="24"/>
        </w:rPr>
        <w:lastRenderedPageBreak/>
        <w:t>项目名称：</w:t>
      </w:r>
      <w:r w:rsidRPr="00F62F14">
        <w:rPr>
          <w:rFonts w:ascii="宋体" w:hAnsi="宋体" w:hint="eastAsia"/>
          <w:b/>
          <w:sz w:val="24"/>
        </w:rPr>
        <w:t>云防护及安全服务</w:t>
      </w:r>
    </w:p>
    <w:p w:rsidR="00F62F14" w:rsidRPr="00F62F14" w:rsidRDefault="00F62F14" w:rsidP="00F62F14">
      <w:pPr>
        <w:snapToGrid w:val="0"/>
        <w:spacing w:line="360" w:lineRule="auto"/>
        <w:ind w:firstLineChars="200" w:firstLine="482"/>
        <w:rPr>
          <w:rFonts w:ascii="宋体" w:hAnsi="宋体"/>
          <w:b/>
          <w:bCs/>
          <w:color w:val="000000"/>
          <w:sz w:val="24"/>
        </w:rPr>
      </w:pPr>
      <w:r w:rsidRPr="00F62F14">
        <w:rPr>
          <w:rFonts w:ascii="宋体" w:hAnsi="宋体"/>
          <w:b/>
          <w:bCs/>
          <w:color w:val="000000"/>
          <w:sz w:val="24"/>
        </w:rPr>
        <w:t>1、渗透测试服务</w:t>
      </w:r>
    </w:p>
    <w:p w:rsidR="00F62F14" w:rsidRPr="00F62F14" w:rsidRDefault="00F62F14" w:rsidP="00F62F14">
      <w:pPr>
        <w:snapToGrid w:val="0"/>
        <w:spacing w:line="360" w:lineRule="auto"/>
        <w:ind w:firstLineChars="200" w:firstLine="480"/>
        <w:rPr>
          <w:rFonts w:ascii="宋体" w:hAnsi="宋体"/>
          <w:color w:val="000000"/>
          <w:sz w:val="24"/>
        </w:rPr>
      </w:pPr>
      <w:r w:rsidRPr="00F62F14">
        <w:rPr>
          <w:rFonts w:ascii="宋体" w:hAnsi="宋体"/>
          <w:color w:val="000000"/>
          <w:sz w:val="24"/>
        </w:rPr>
        <w:t>1.1、基于模拟黑客攻击的方式对甲方指定的15个业务系统进行渗透测试，以发现业务系统存在的脆弱性。包括对业务服务器等开展漏洞挖掘并采用各种手段模拟真实的安全攻击，从而发现黑客入侵信息系统的潜在可能途径。渗透测试工作以人工渗透为主，工具为辅。主要的渗透测试方法包括：信息收集、端口扫描、远程溢出、口令猜测、本地溢出、采购人端攻击、中间人攻击、web脚本渗透、B/S或C/S应用程序测试、社会工程等。</w:t>
      </w:r>
    </w:p>
    <w:p w:rsidR="00F62F14" w:rsidRPr="00F62F14" w:rsidRDefault="00F62F14" w:rsidP="00F62F14">
      <w:pPr>
        <w:snapToGrid w:val="0"/>
        <w:spacing w:line="360" w:lineRule="auto"/>
        <w:ind w:firstLineChars="200" w:firstLine="480"/>
        <w:rPr>
          <w:rFonts w:ascii="宋体" w:hAnsi="宋体"/>
          <w:color w:val="000000"/>
          <w:sz w:val="24"/>
        </w:rPr>
      </w:pPr>
      <w:r w:rsidRPr="00F62F14">
        <w:rPr>
          <w:rFonts w:ascii="宋体" w:hAnsi="宋体" w:hint="eastAsia"/>
          <w:color w:val="000000"/>
          <w:sz w:val="24"/>
        </w:rPr>
        <w:t>系统数量：</w:t>
      </w:r>
      <w:r w:rsidRPr="00F62F14">
        <w:rPr>
          <w:rFonts w:ascii="宋体" w:hAnsi="宋体"/>
          <w:color w:val="000000"/>
          <w:sz w:val="24"/>
        </w:rPr>
        <w:t>15</w:t>
      </w:r>
      <w:r w:rsidRPr="00F62F14">
        <w:rPr>
          <w:rFonts w:ascii="宋体" w:hAnsi="宋体" w:hint="eastAsia"/>
          <w:color w:val="000000"/>
          <w:sz w:val="24"/>
        </w:rPr>
        <w:t>个</w:t>
      </w:r>
    </w:p>
    <w:p w:rsidR="00F62F14" w:rsidRPr="00F62F14" w:rsidRDefault="00F62F14" w:rsidP="00F62F14">
      <w:pPr>
        <w:snapToGrid w:val="0"/>
        <w:spacing w:line="360" w:lineRule="auto"/>
        <w:ind w:firstLineChars="200" w:firstLine="480"/>
        <w:rPr>
          <w:rFonts w:ascii="宋体" w:hAnsi="宋体"/>
          <w:color w:val="000000"/>
          <w:sz w:val="24"/>
        </w:rPr>
      </w:pPr>
      <w:r w:rsidRPr="00F62F14">
        <w:rPr>
          <w:rFonts w:ascii="宋体" w:hAnsi="宋体" w:hint="eastAsia"/>
          <w:color w:val="000000"/>
          <w:sz w:val="24"/>
        </w:rPr>
        <w:t>服务时间：1年</w:t>
      </w:r>
    </w:p>
    <w:p w:rsidR="00F62F14" w:rsidRPr="00F62F14" w:rsidRDefault="00F62F14" w:rsidP="00F62F14">
      <w:pPr>
        <w:snapToGrid w:val="0"/>
        <w:spacing w:line="360" w:lineRule="auto"/>
        <w:ind w:firstLineChars="200" w:firstLine="482"/>
        <w:rPr>
          <w:rFonts w:ascii="宋体" w:hAnsi="宋体"/>
          <w:b/>
          <w:bCs/>
          <w:color w:val="000000"/>
          <w:sz w:val="24"/>
        </w:rPr>
      </w:pPr>
      <w:r w:rsidRPr="00F62F14">
        <w:rPr>
          <w:rFonts w:ascii="宋体" w:hAnsi="宋体"/>
          <w:b/>
          <w:bCs/>
          <w:color w:val="000000"/>
          <w:sz w:val="24"/>
        </w:rPr>
        <w:t>2、漏洞扫描服务</w:t>
      </w:r>
    </w:p>
    <w:p w:rsidR="00F62F14" w:rsidRPr="00F62F14" w:rsidRDefault="00F62F14" w:rsidP="00F62F14">
      <w:pPr>
        <w:snapToGrid w:val="0"/>
        <w:spacing w:line="360" w:lineRule="auto"/>
        <w:ind w:firstLineChars="200" w:firstLine="480"/>
        <w:rPr>
          <w:rFonts w:ascii="宋体" w:hAnsi="宋体"/>
          <w:color w:val="000000"/>
          <w:sz w:val="24"/>
        </w:rPr>
      </w:pPr>
      <w:r w:rsidRPr="00F62F14">
        <w:rPr>
          <w:rFonts w:ascii="宋体" w:hAnsi="宋体"/>
          <w:color w:val="000000"/>
          <w:sz w:val="24"/>
        </w:rPr>
        <w:t>2.1、对甲方指定的网段进行漏洞扫描，以发现甲方服务器存在的系统层漏洞。通过漏洞扫描真实全面地反映主机系统、网络设备、应用系统所存在的网络安全问题和面临的网络安全威胁。投标人须提供专业的安全扫描工具、结合采购人现有漏洞扫描设备，进行漏洞扫描；</w:t>
      </w:r>
    </w:p>
    <w:p w:rsidR="00F62F14" w:rsidRPr="00F62F14" w:rsidRDefault="00F62F14" w:rsidP="00F62F14">
      <w:pPr>
        <w:snapToGrid w:val="0"/>
        <w:spacing w:line="360" w:lineRule="auto"/>
        <w:ind w:firstLineChars="200" w:firstLine="480"/>
        <w:rPr>
          <w:rFonts w:ascii="宋体" w:hAnsi="宋体"/>
          <w:color w:val="000000"/>
          <w:sz w:val="24"/>
        </w:rPr>
      </w:pPr>
      <w:r w:rsidRPr="00F62F14">
        <w:rPr>
          <w:rFonts w:ascii="宋体" w:hAnsi="宋体"/>
          <w:color w:val="000000"/>
          <w:sz w:val="24"/>
        </w:rPr>
        <w:t>2.2、</w:t>
      </w:r>
      <w:r w:rsidRPr="00F62F14">
        <w:rPr>
          <w:rFonts w:ascii="宋体" w:hAnsi="宋体" w:hint="eastAsia"/>
          <w:color w:val="000000"/>
          <w:sz w:val="24"/>
        </w:rPr>
        <w:t>▲</w:t>
      </w:r>
      <w:r w:rsidRPr="00F62F14">
        <w:rPr>
          <w:rFonts w:ascii="宋体" w:hAnsi="宋体"/>
          <w:color w:val="000000"/>
          <w:sz w:val="24"/>
        </w:rPr>
        <w:t>漏洞扫描平台具备自动化网站内容安全检测功能，具有国家信息安全漏洞库兼容性资质证书。（投标</w:t>
      </w:r>
      <w:r w:rsidRPr="00F62F14">
        <w:rPr>
          <w:rFonts w:ascii="宋体" w:hAnsi="宋体" w:hint="eastAsia"/>
          <w:color w:val="000000"/>
          <w:sz w:val="24"/>
        </w:rPr>
        <w:t>产品</w:t>
      </w:r>
      <w:r w:rsidRPr="00F62F14">
        <w:rPr>
          <w:rFonts w:ascii="宋体" w:hAnsi="宋体"/>
          <w:color w:val="000000"/>
          <w:sz w:val="24"/>
        </w:rPr>
        <w:t>需提供相关证书并加盖公章）。</w:t>
      </w:r>
    </w:p>
    <w:p w:rsidR="00F62F14" w:rsidRPr="00F62F14" w:rsidRDefault="00F62F14" w:rsidP="00F62F14">
      <w:pPr>
        <w:snapToGrid w:val="0"/>
        <w:spacing w:line="360" w:lineRule="auto"/>
        <w:ind w:firstLineChars="200" w:firstLine="480"/>
        <w:rPr>
          <w:rFonts w:ascii="宋体" w:hAnsi="宋体"/>
          <w:color w:val="000000"/>
          <w:sz w:val="24"/>
        </w:rPr>
      </w:pPr>
      <w:r w:rsidRPr="00F62F14">
        <w:rPr>
          <w:rFonts w:ascii="宋体" w:hAnsi="宋体" w:hint="eastAsia"/>
          <w:color w:val="000000"/>
          <w:sz w:val="24"/>
        </w:rPr>
        <w:t>系统范围：医院全网段内网及外网</w:t>
      </w:r>
    </w:p>
    <w:p w:rsidR="00F62F14" w:rsidRPr="00F62F14" w:rsidRDefault="00F62F14" w:rsidP="00F62F14">
      <w:pPr>
        <w:snapToGrid w:val="0"/>
        <w:spacing w:line="360" w:lineRule="auto"/>
        <w:ind w:firstLineChars="200" w:firstLine="480"/>
        <w:rPr>
          <w:rFonts w:ascii="宋体" w:hAnsi="宋体"/>
          <w:color w:val="000000"/>
          <w:sz w:val="24"/>
        </w:rPr>
      </w:pPr>
      <w:r w:rsidRPr="00F62F14">
        <w:rPr>
          <w:rFonts w:ascii="宋体" w:hAnsi="宋体" w:hint="eastAsia"/>
          <w:color w:val="000000"/>
          <w:sz w:val="24"/>
        </w:rPr>
        <w:t>服务频率：1年</w:t>
      </w:r>
      <w:r w:rsidRPr="00F62F14">
        <w:rPr>
          <w:rFonts w:ascii="宋体" w:hAnsi="宋体"/>
          <w:color w:val="000000"/>
          <w:sz w:val="24"/>
        </w:rPr>
        <w:t>12</w:t>
      </w:r>
      <w:r w:rsidRPr="00F62F14">
        <w:rPr>
          <w:rFonts w:ascii="宋体" w:hAnsi="宋体" w:hint="eastAsia"/>
          <w:color w:val="000000"/>
          <w:sz w:val="24"/>
        </w:rPr>
        <w:t xml:space="preserve">次 </w:t>
      </w:r>
      <w:r w:rsidRPr="00F62F14">
        <w:rPr>
          <w:rFonts w:ascii="宋体" w:hAnsi="宋体"/>
          <w:color w:val="000000"/>
          <w:sz w:val="24"/>
        </w:rPr>
        <w:t xml:space="preserve"> </w:t>
      </w:r>
      <w:r w:rsidRPr="00F62F14">
        <w:rPr>
          <w:rFonts w:ascii="宋体" w:hAnsi="宋体" w:hint="eastAsia"/>
          <w:color w:val="000000"/>
          <w:sz w:val="24"/>
        </w:rPr>
        <w:t>每月一次</w:t>
      </w:r>
    </w:p>
    <w:p w:rsidR="00F62F14" w:rsidRPr="00F62F14" w:rsidRDefault="00F62F14" w:rsidP="00F62F14">
      <w:pPr>
        <w:snapToGrid w:val="0"/>
        <w:spacing w:line="360" w:lineRule="auto"/>
        <w:ind w:firstLineChars="200" w:firstLine="480"/>
        <w:rPr>
          <w:rFonts w:ascii="宋体" w:hAnsi="宋体"/>
          <w:color w:val="000000"/>
          <w:sz w:val="24"/>
        </w:rPr>
      </w:pPr>
      <w:r w:rsidRPr="00F62F14">
        <w:rPr>
          <w:rFonts w:ascii="宋体" w:hAnsi="宋体" w:hint="eastAsia"/>
          <w:color w:val="000000"/>
          <w:sz w:val="24"/>
        </w:rPr>
        <w:t>服务时间：1年</w:t>
      </w:r>
    </w:p>
    <w:p w:rsidR="00F62F14" w:rsidRPr="00F62F14" w:rsidRDefault="00F62F14" w:rsidP="00F62F14">
      <w:pPr>
        <w:snapToGrid w:val="0"/>
        <w:spacing w:line="360" w:lineRule="auto"/>
        <w:ind w:firstLineChars="200" w:firstLine="482"/>
        <w:rPr>
          <w:rFonts w:ascii="宋体" w:hAnsi="宋体"/>
          <w:b/>
          <w:bCs/>
          <w:color w:val="000000"/>
          <w:sz w:val="24"/>
        </w:rPr>
      </w:pPr>
      <w:r w:rsidRPr="00F62F14">
        <w:rPr>
          <w:rFonts w:ascii="宋体" w:hAnsi="宋体"/>
          <w:b/>
          <w:bCs/>
          <w:color w:val="000000"/>
          <w:sz w:val="24"/>
        </w:rPr>
        <w:t>3、</w:t>
      </w:r>
      <w:proofErr w:type="gramStart"/>
      <w:r w:rsidRPr="00F62F14">
        <w:rPr>
          <w:rFonts w:ascii="宋体" w:hAnsi="宋体"/>
          <w:b/>
          <w:bCs/>
          <w:color w:val="000000"/>
          <w:sz w:val="24"/>
        </w:rPr>
        <w:t>云安全</w:t>
      </w:r>
      <w:proofErr w:type="gramEnd"/>
      <w:r w:rsidRPr="00F62F14">
        <w:rPr>
          <w:rFonts w:ascii="宋体" w:hAnsi="宋体"/>
          <w:b/>
          <w:bCs/>
          <w:color w:val="000000"/>
          <w:sz w:val="24"/>
        </w:rPr>
        <w:t>防护服务</w:t>
      </w:r>
    </w:p>
    <w:p w:rsidR="00F62F14" w:rsidRPr="00F62F14" w:rsidRDefault="00F62F14" w:rsidP="00F62F14">
      <w:pPr>
        <w:snapToGrid w:val="0"/>
        <w:spacing w:line="360" w:lineRule="auto"/>
        <w:ind w:firstLineChars="200" w:firstLine="480"/>
        <w:rPr>
          <w:rFonts w:ascii="宋体" w:hAnsi="宋体"/>
          <w:color w:val="000000"/>
          <w:sz w:val="24"/>
        </w:rPr>
      </w:pPr>
      <w:r w:rsidRPr="00F62F14">
        <w:rPr>
          <w:rFonts w:ascii="宋体" w:hAnsi="宋体"/>
          <w:color w:val="000000"/>
          <w:sz w:val="24"/>
        </w:rPr>
        <w:t>★3.1、投标人提供</w:t>
      </w:r>
      <w:proofErr w:type="gramStart"/>
      <w:r w:rsidRPr="00F62F14">
        <w:rPr>
          <w:rFonts w:ascii="宋体" w:hAnsi="宋体"/>
          <w:color w:val="000000"/>
          <w:sz w:val="24"/>
        </w:rPr>
        <w:t>云安全</w:t>
      </w:r>
      <w:proofErr w:type="gramEnd"/>
      <w:r w:rsidRPr="00F62F14">
        <w:rPr>
          <w:rFonts w:ascii="宋体" w:hAnsi="宋体"/>
          <w:color w:val="000000"/>
          <w:sz w:val="24"/>
        </w:rPr>
        <w:t>防护服务，在服务时期对重点域名信息系统提供7x24小时云端防护服务，对甲方的访问请求进行监控过滤，能够抵御通用类型的SQL注入、文件包含、远程命令、WEBSHELL、XSS跨站、代码执行、文件注入等攻击威胁。</w:t>
      </w:r>
    </w:p>
    <w:p w:rsidR="00F62F14" w:rsidRPr="00F62F14" w:rsidRDefault="00F62F14" w:rsidP="00F62F14">
      <w:pPr>
        <w:snapToGrid w:val="0"/>
        <w:spacing w:line="360" w:lineRule="auto"/>
        <w:ind w:firstLineChars="200" w:firstLine="480"/>
        <w:rPr>
          <w:rFonts w:ascii="宋体" w:hAnsi="宋体"/>
          <w:color w:val="000000"/>
          <w:sz w:val="24"/>
        </w:rPr>
      </w:pPr>
      <w:r w:rsidRPr="00F62F14">
        <w:rPr>
          <w:rFonts w:ascii="宋体" w:hAnsi="宋体"/>
          <w:color w:val="000000"/>
          <w:sz w:val="24"/>
        </w:rPr>
        <w:t>3.2、支持自主设置特定IP的WAF拦截要求；并支持自主设置WAF拦截IP白名单；</w:t>
      </w:r>
    </w:p>
    <w:p w:rsidR="00F62F14" w:rsidRPr="00F62F14" w:rsidRDefault="00F62F14" w:rsidP="00F62F14">
      <w:pPr>
        <w:snapToGrid w:val="0"/>
        <w:spacing w:line="360" w:lineRule="auto"/>
        <w:ind w:firstLineChars="200" w:firstLine="480"/>
        <w:rPr>
          <w:rFonts w:ascii="宋体" w:hAnsi="宋体"/>
          <w:color w:val="000000"/>
          <w:sz w:val="24"/>
        </w:rPr>
      </w:pPr>
      <w:r w:rsidRPr="00F62F14">
        <w:rPr>
          <w:rFonts w:ascii="宋体" w:hAnsi="宋体"/>
          <w:color w:val="000000"/>
          <w:sz w:val="24"/>
        </w:rPr>
        <w:t>★3.3、能够支持端口设置功能，进行支持配置80、443端口以外的端口及端口转发策略；（提供截图作为证明材料）</w:t>
      </w:r>
    </w:p>
    <w:p w:rsidR="00F62F14" w:rsidRPr="00F62F14" w:rsidRDefault="00F62F14" w:rsidP="00F62F14">
      <w:pPr>
        <w:snapToGrid w:val="0"/>
        <w:spacing w:line="360" w:lineRule="auto"/>
        <w:ind w:firstLineChars="200" w:firstLine="480"/>
        <w:rPr>
          <w:rFonts w:ascii="宋体" w:hAnsi="宋体"/>
          <w:color w:val="000000"/>
          <w:sz w:val="24"/>
        </w:rPr>
      </w:pPr>
      <w:r w:rsidRPr="00F62F14">
        <w:rPr>
          <w:rFonts w:ascii="宋体" w:hAnsi="宋体"/>
          <w:color w:val="000000"/>
          <w:sz w:val="24"/>
        </w:rPr>
        <w:t>3.4、支持自定义开关策略，可以自定义的策略至少包括：扫描器/爬虫防御，</w:t>
      </w:r>
      <w:r w:rsidRPr="00F62F14">
        <w:rPr>
          <w:rFonts w:ascii="宋体" w:hAnsi="宋体"/>
          <w:color w:val="000000"/>
          <w:sz w:val="24"/>
        </w:rPr>
        <w:lastRenderedPageBreak/>
        <w:t>异常HTTP请求防御，SQL注入防护，POST请求SQL注入防护，Webshell防护，XSS防护，POST请求XSS防护，命令/代码执行防护，文件包含/注入防护等（提供截图作为证明材料）</w:t>
      </w:r>
    </w:p>
    <w:p w:rsidR="00F62F14" w:rsidRPr="00F62F14" w:rsidRDefault="00F62F14" w:rsidP="00F62F14">
      <w:pPr>
        <w:snapToGrid w:val="0"/>
        <w:spacing w:line="360" w:lineRule="auto"/>
        <w:ind w:firstLineChars="200" w:firstLine="480"/>
        <w:rPr>
          <w:rFonts w:ascii="宋体" w:hAnsi="宋体"/>
          <w:color w:val="000000"/>
          <w:sz w:val="24"/>
        </w:rPr>
      </w:pPr>
      <w:r w:rsidRPr="00F62F14">
        <w:rPr>
          <w:rFonts w:ascii="宋体" w:hAnsi="宋体" w:hint="eastAsia"/>
          <w:color w:val="000000"/>
          <w:sz w:val="24"/>
        </w:rPr>
        <w:t>3.5、</w:t>
      </w:r>
      <w:r w:rsidRPr="00F62F14">
        <w:rPr>
          <w:rFonts w:ascii="宋体" w:hAnsi="宋体" w:cs="微软雅黑" w:hint="eastAsia"/>
          <w:color w:val="000000"/>
          <w:sz w:val="24"/>
        </w:rPr>
        <w:t>▲</w:t>
      </w:r>
      <w:r w:rsidRPr="00F62F14">
        <w:rPr>
          <w:rFonts w:ascii="宋体" w:hAnsi="宋体" w:hint="eastAsia"/>
          <w:color w:val="000000"/>
          <w:sz w:val="24"/>
        </w:rPr>
        <w:t>支持业务场景优化，包括但不限于移动APP、API接口、小程序、OA等应用场景防护策略优化。提供截图证明；支持一键关停，紧急时刻一键屏蔽所有访客访问。（</w:t>
      </w:r>
      <w:r w:rsidRPr="00F62F14">
        <w:rPr>
          <w:rFonts w:ascii="宋体" w:hAnsi="宋体"/>
          <w:color w:val="000000"/>
          <w:sz w:val="24"/>
        </w:rPr>
        <w:t>提供截图作为证明材料）</w:t>
      </w:r>
    </w:p>
    <w:p w:rsidR="00F62F14" w:rsidRPr="00F62F14" w:rsidRDefault="00F62F14" w:rsidP="00F62F14">
      <w:pPr>
        <w:snapToGrid w:val="0"/>
        <w:spacing w:line="360" w:lineRule="auto"/>
        <w:ind w:firstLineChars="200" w:firstLine="480"/>
        <w:rPr>
          <w:rFonts w:ascii="宋体" w:hAnsi="宋体"/>
          <w:color w:val="000000"/>
          <w:sz w:val="24"/>
        </w:rPr>
      </w:pPr>
      <w:r w:rsidRPr="00F62F14">
        <w:rPr>
          <w:rFonts w:ascii="宋体" w:hAnsi="宋体" w:hint="eastAsia"/>
          <w:color w:val="000000"/>
          <w:sz w:val="24"/>
        </w:rPr>
        <w:t>3</w:t>
      </w:r>
      <w:r w:rsidRPr="00F62F14">
        <w:rPr>
          <w:rFonts w:ascii="宋体" w:hAnsi="宋体"/>
          <w:color w:val="000000"/>
          <w:sz w:val="24"/>
        </w:rPr>
        <w:t>.5</w:t>
      </w:r>
      <w:r w:rsidRPr="00F62F14">
        <w:rPr>
          <w:rFonts w:ascii="宋体" w:hAnsi="宋体" w:hint="eastAsia"/>
          <w:color w:val="000000"/>
          <w:sz w:val="24"/>
        </w:rPr>
        <w:t>、</w:t>
      </w:r>
      <w:r w:rsidRPr="00F62F14">
        <w:rPr>
          <w:rFonts w:ascii="宋体" w:hAnsi="宋体" w:cs="微软雅黑" w:hint="eastAsia"/>
          <w:color w:val="000000"/>
          <w:sz w:val="24"/>
        </w:rPr>
        <w:t>▲</w:t>
      </w:r>
      <w:r w:rsidRPr="00F62F14">
        <w:rPr>
          <w:rFonts w:ascii="宋体" w:hAnsi="宋体"/>
          <w:color w:val="000000"/>
          <w:sz w:val="24"/>
        </w:rPr>
        <w:t>支持敏感关键词过滤-包括替换敏感信息、反动言论和淫秽内容，可自行添加第三关键词（提供截图作为证明材料）</w:t>
      </w:r>
      <w:r w:rsidRPr="00F62F14">
        <w:rPr>
          <w:rFonts w:ascii="宋体" w:hAnsi="宋体" w:hint="eastAsia"/>
          <w:color w:val="000000"/>
          <w:sz w:val="24"/>
        </w:rPr>
        <w:t>。</w:t>
      </w:r>
    </w:p>
    <w:p w:rsidR="00F62F14" w:rsidRPr="00F62F14" w:rsidRDefault="00F62F14" w:rsidP="00F62F14">
      <w:pPr>
        <w:snapToGrid w:val="0"/>
        <w:spacing w:line="360" w:lineRule="auto"/>
        <w:ind w:firstLineChars="200" w:firstLine="480"/>
        <w:rPr>
          <w:rFonts w:ascii="宋体" w:hAnsi="宋体"/>
          <w:color w:val="000000"/>
          <w:sz w:val="24"/>
        </w:rPr>
      </w:pPr>
      <w:r w:rsidRPr="00F62F14">
        <w:rPr>
          <w:rFonts w:ascii="宋体" w:hAnsi="宋体"/>
          <w:color w:val="000000"/>
          <w:sz w:val="24"/>
        </w:rPr>
        <w:t>3.6</w:t>
      </w:r>
      <w:r w:rsidRPr="00F62F14">
        <w:rPr>
          <w:rFonts w:ascii="宋体" w:hAnsi="宋体" w:hint="eastAsia"/>
          <w:color w:val="000000"/>
          <w:sz w:val="24"/>
        </w:rPr>
        <w:t>、</w:t>
      </w:r>
      <w:r w:rsidRPr="00F62F14">
        <w:rPr>
          <w:rFonts w:ascii="宋体" w:hAnsi="宋体"/>
          <w:color w:val="000000"/>
          <w:sz w:val="24"/>
        </w:rPr>
        <w:t>支持防盗链-保护网站图片、压缩包等资源文件不被其它站点盗用</w:t>
      </w:r>
      <w:r w:rsidRPr="00F62F14">
        <w:rPr>
          <w:rFonts w:ascii="宋体" w:hAnsi="宋体" w:hint="eastAsia"/>
          <w:color w:val="000000"/>
          <w:sz w:val="24"/>
        </w:rPr>
        <w:t>.</w:t>
      </w:r>
    </w:p>
    <w:p w:rsidR="00F62F14" w:rsidRPr="00F62F14" w:rsidRDefault="00F62F14" w:rsidP="00F62F14">
      <w:pPr>
        <w:snapToGrid w:val="0"/>
        <w:spacing w:line="360" w:lineRule="auto"/>
        <w:ind w:firstLineChars="200" w:firstLine="480"/>
        <w:rPr>
          <w:rFonts w:ascii="宋体" w:hAnsi="宋体"/>
          <w:color w:val="000000"/>
          <w:sz w:val="24"/>
        </w:rPr>
      </w:pPr>
      <w:r w:rsidRPr="00F62F14">
        <w:rPr>
          <w:rFonts w:ascii="宋体" w:hAnsi="宋体" w:hint="eastAsia"/>
          <w:color w:val="000000"/>
          <w:sz w:val="24"/>
        </w:rPr>
        <w:t>3.7、支持查看网站WEB应用攻击统计，实时展示WEB 应用攻击次数、WEB应用攻击IPv4/IPv6数，支持展示高危攻击</w:t>
      </w:r>
      <w:proofErr w:type="gramStart"/>
      <w:r w:rsidRPr="00F62F14">
        <w:rPr>
          <w:rFonts w:ascii="宋体" w:hAnsi="宋体" w:hint="eastAsia"/>
          <w:color w:val="000000"/>
          <w:sz w:val="24"/>
        </w:rPr>
        <w:t>和低危攻击</w:t>
      </w:r>
      <w:proofErr w:type="gramEnd"/>
      <w:r w:rsidRPr="00F62F14">
        <w:rPr>
          <w:rFonts w:ascii="宋体" w:hAnsi="宋体" w:hint="eastAsia"/>
          <w:color w:val="000000"/>
          <w:sz w:val="24"/>
        </w:rPr>
        <w:t>的比例。支持展示攻击地域分布，并展示地域对应攻击的攻击量和攻击量占比（</w:t>
      </w:r>
      <w:r w:rsidRPr="00F62F14">
        <w:rPr>
          <w:rFonts w:ascii="宋体" w:hAnsi="宋体"/>
          <w:color w:val="000000"/>
          <w:sz w:val="24"/>
        </w:rPr>
        <w:t>提供截图作为证明材料）</w:t>
      </w:r>
      <w:r w:rsidRPr="00F62F14">
        <w:rPr>
          <w:rFonts w:ascii="宋体" w:hAnsi="宋体" w:hint="eastAsia"/>
          <w:color w:val="000000"/>
          <w:sz w:val="24"/>
        </w:rPr>
        <w:t>。</w:t>
      </w:r>
    </w:p>
    <w:p w:rsidR="00F62F14" w:rsidRPr="00F62F14" w:rsidRDefault="00F62F14" w:rsidP="00F62F14">
      <w:pPr>
        <w:snapToGrid w:val="0"/>
        <w:spacing w:line="360" w:lineRule="auto"/>
        <w:ind w:firstLineChars="200" w:firstLine="480"/>
        <w:rPr>
          <w:rFonts w:ascii="宋体" w:hAnsi="宋体"/>
          <w:color w:val="000000"/>
          <w:sz w:val="24"/>
        </w:rPr>
      </w:pPr>
      <w:r w:rsidRPr="00F62F14">
        <w:rPr>
          <w:rFonts w:ascii="宋体" w:hAnsi="宋体" w:hint="eastAsia"/>
          <w:color w:val="000000"/>
          <w:sz w:val="24"/>
        </w:rPr>
        <w:t>3.8、支持查看总攻击次数以及各攻击类型的攻击的次数。攻击类型包括：恶意扫描、XSS跨站、敏感文件访问、代码执行、文件包含、CC攻击、远程命令、SQL注入、Webshell、恶意采集、特殊攻击（</w:t>
      </w:r>
      <w:r w:rsidRPr="00F62F14">
        <w:rPr>
          <w:rFonts w:ascii="宋体" w:hAnsi="宋体"/>
          <w:color w:val="000000"/>
          <w:sz w:val="24"/>
        </w:rPr>
        <w:t>提供截图作为证明材料）</w:t>
      </w:r>
      <w:r w:rsidRPr="00F62F14">
        <w:rPr>
          <w:rFonts w:ascii="宋体" w:hAnsi="宋体" w:hint="eastAsia"/>
          <w:color w:val="000000"/>
          <w:sz w:val="24"/>
        </w:rPr>
        <w:t>。</w:t>
      </w:r>
    </w:p>
    <w:p w:rsidR="00F62F14" w:rsidRPr="00F62F14" w:rsidRDefault="00F62F14" w:rsidP="00F62F14">
      <w:pPr>
        <w:snapToGrid w:val="0"/>
        <w:spacing w:line="360" w:lineRule="auto"/>
        <w:ind w:firstLineChars="200" w:firstLine="480"/>
        <w:rPr>
          <w:rFonts w:ascii="宋体" w:hAnsi="宋体"/>
          <w:color w:val="000000"/>
          <w:sz w:val="24"/>
        </w:rPr>
      </w:pPr>
      <w:r w:rsidRPr="00F62F14">
        <w:rPr>
          <w:rFonts w:ascii="宋体" w:hAnsi="宋体" w:hint="eastAsia"/>
          <w:color w:val="000000"/>
          <w:sz w:val="24"/>
        </w:rPr>
        <w:t>3.9、</w:t>
      </w:r>
      <w:r w:rsidRPr="00F62F14">
        <w:rPr>
          <w:rFonts w:ascii="宋体" w:hAnsi="宋体" w:cs="微软雅黑" w:hint="eastAsia"/>
          <w:color w:val="000000"/>
          <w:sz w:val="24"/>
        </w:rPr>
        <w:t>▲</w:t>
      </w:r>
      <w:r w:rsidRPr="00F62F14">
        <w:rPr>
          <w:rFonts w:ascii="宋体" w:hAnsi="宋体"/>
          <w:color w:val="000000"/>
          <w:sz w:val="24"/>
        </w:rPr>
        <w:t>实时追踪防御系统，可以做大屏展示，</w:t>
      </w:r>
      <w:proofErr w:type="gramStart"/>
      <w:r w:rsidRPr="00F62F14">
        <w:rPr>
          <w:rFonts w:ascii="宋体" w:hAnsi="宋体"/>
          <w:color w:val="000000"/>
          <w:sz w:val="24"/>
        </w:rPr>
        <w:t>基于世界</w:t>
      </w:r>
      <w:proofErr w:type="gramEnd"/>
      <w:r w:rsidRPr="00F62F14">
        <w:rPr>
          <w:rFonts w:ascii="宋体" w:hAnsi="宋体"/>
          <w:color w:val="000000"/>
          <w:sz w:val="24"/>
        </w:rPr>
        <w:t>地图和中国地图两种视角，动态展现攻击源位置对网站发起的各种方式攻击，攻击类型包括恶意扫描器探测攻击、SQL注入攻击、文件注入攻击、WebSell攻击、XSS</w:t>
      </w:r>
      <w:proofErr w:type="gramStart"/>
      <w:r w:rsidRPr="00F62F14">
        <w:rPr>
          <w:rFonts w:ascii="宋体" w:hAnsi="宋体"/>
          <w:color w:val="000000"/>
          <w:sz w:val="24"/>
        </w:rPr>
        <w:t>跨站攻击</w:t>
      </w:r>
      <w:proofErr w:type="gramEnd"/>
      <w:r w:rsidRPr="00F62F14">
        <w:rPr>
          <w:rFonts w:ascii="宋体" w:hAnsi="宋体"/>
          <w:color w:val="000000"/>
          <w:sz w:val="24"/>
        </w:rPr>
        <w:t>、远程命令攻击、代码执行攻击、恶意采集攻击、</w:t>
      </w:r>
      <w:proofErr w:type="gramStart"/>
      <w:r w:rsidRPr="00F62F14">
        <w:rPr>
          <w:rFonts w:ascii="宋体" w:hAnsi="宋体"/>
          <w:color w:val="000000"/>
          <w:sz w:val="24"/>
        </w:rPr>
        <w:t>本地/</w:t>
      </w:r>
      <w:proofErr w:type="gramEnd"/>
      <w:r w:rsidRPr="00F62F14">
        <w:rPr>
          <w:rFonts w:ascii="宋体" w:hAnsi="宋体"/>
          <w:color w:val="000000"/>
          <w:sz w:val="24"/>
        </w:rPr>
        <w:t>远程文件包含攻击、特殊攻击、CC攻击和其它攻击，动态滚动的实时攻击数据包括攻击IP、攻击来源城市、攻击目标等</w:t>
      </w:r>
      <w:r w:rsidRPr="00F62F14">
        <w:rPr>
          <w:rFonts w:ascii="宋体" w:hAnsi="宋体" w:hint="eastAsia"/>
          <w:color w:val="000000"/>
          <w:sz w:val="24"/>
        </w:rPr>
        <w:t>（</w:t>
      </w:r>
      <w:r w:rsidRPr="00F62F14">
        <w:rPr>
          <w:rFonts w:ascii="宋体" w:hAnsi="宋体"/>
          <w:color w:val="000000"/>
          <w:sz w:val="24"/>
        </w:rPr>
        <w:t>提供截图作为证明材料）。</w:t>
      </w:r>
    </w:p>
    <w:p w:rsidR="00F62F14" w:rsidRPr="00F62F14" w:rsidRDefault="00F62F14" w:rsidP="00F62F14">
      <w:pPr>
        <w:snapToGrid w:val="0"/>
        <w:spacing w:line="360" w:lineRule="auto"/>
        <w:ind w:firstLineChars="200" w:firstLine="480"/>
        <w:rPr>
          <w:rFonts w:ascii="宋体" w:hAnsi="宋体"/>
          <w:sz w:val="24"/>
        </w:rPr>
      </w:pPr>
      <w:r w:rsidRPr="00F62F14">
        <w:rPr>
          <w:rFonts w:ascii="宋体" w:hAnsi="宋体" w:hint="eastAsia"/>
          <w:color w:val="000000"/>
          <w:sz w:val="24"/>
        </w:rPr>
        <w:t>3.10、▲</w:t>
      </w:r>
      <w:r w:rsidRPr="00F62F14">
        <w:rPr>
          <w:rFonts w:ascii="宋体" w:hAnsi="宋体"/>
          <w:color w:val="000000"/>
          <w:sz w:val="24"/>
        </w:rPr>
        <w:t>提供良好的用户访问体验，全国云防护集群节点IP段≥</w:t>
      </w:r>
      <w:r w:rsidRPr="00F62F14">
        <w:rPr>
          <w:rFonts w:ascii="宋体" w:hAnsi="宋体" w:hint="eastAsia"/>
          <w:color w:val="000000"/>
          <w:sz w:val="24"/>
        </w:rPr>
        <w:t>32</w:t>
      </w:r>
      <w:r w:rsidRPr="00F62F14">
        <w:rPr>
          <w:rFonts w:ascii="宋体" w:hAnsi="宋体"/>
          <w:color w:val="000000"/>
          <w:sz w:val="24"/>
        </w:rPr>
        <w:t>个</w:t>
      </w:r>
      <w:r w:rsidRPr="00F62F14">
        <w:rPr>
          <w:rFonts w:ascii="宋体" w:hAnsi="宋体" w:hint="eastAsia"/>
          <w:color w:val="000000"/>
          <w:sz w:val="24"/>
        </w:rPr>
        <w:t>，</w:t>
      </w:r>
      <w:r w:rsidRPr="00F62F14">
        <w:rPr>
          <w:rFonts w:ascii="宋体" w:hAnsi="宋体"/>
          <w:color w:val="000000"/>
          <w:sz w:val="24"/>
        </w:rPr>
        <w:t>且覆盖移动、电信、联通国内三大主流运营商，提供IP段、线路类型明细</w:t>
      </w:r>
      <w:r w:rsidRPr="00F62F14">
        <w:rPr>
          <w:rFonts w:ascii="宋体" w:hAnsi="宋体" w:hint="eastAsia"/>
          <w:color w:val="000000"/>
          <w:sz w:val="24"/>
        </w:rPr>
        <w:t>（</w:t>
      </w:r>
      <w:r w:rsidRPr="00F62F14">
        <w:rPr>
          <w:rFonts w:ascii="宋体" w:hAnsi="宋体"/>
          <w:color w:val="000000"/>
          <w:sz w:val="24"/>
        </w:rPr>
        <w:t>提供截图作为证明材料）</w:t>
      </w:r>
      <w:r w:rsidRPr="00F62F14">
        <w:rPr>
          <w:rFonts w:ascii="宋体" w:hAnsi="宋体" w:hint="eastAsia"/>
          <w:color w:val="000000"/>
          <w:sz w:val="24"/>
        </w:rPr>
        <w:t>。</w:t>
      </w:r>
    </w:p>
    <w:p w:rsidR="00F62F14" w:rsidRPr="00F62F14" w:rsidRDefault="00F62F14" w:rsidP="00F62F14">
      <w:pPr>
        <w:snapToGrid w:val="0"/>
        <w:spacing w:line="360" w:lineRule="auto"/>
        <w:ind w:firstLineChars="200" w:firstLine="480"/>
        <w:rPr>
          <w:rFonts w:ascii="宋体" w:hAnsi="宋体"/>
          <w:color w:val="000000"/>
          <w:sz w:val="24"/>
        </w:rPr>
      </w:pPr>
      <w:r w:rsidRPr="00F62F14">
        <w:rPr>
          <w:rFonts w:ascii="宋体" w:hAnsi="宋体"/>
          <w:color w:val="000000"/>
          <w:sz w:val="24"/>
        </w:rPr>
        <w:t>3.7</w:t>
      </w:r>
      <w:r w:rsidRPr="00F62F14">
        <w:rPr>
          <w:rFonts w:ascii="宋体" w:hAnsi="宋体" w:hint="eastAsia"/>
          <w:color w:val="000000"/>
          <w:sz w:val="24"/>
        </w:rPr>
        <w:t>、</w:t>
      </w:r>
      <w:r w:rsidRPr="00F62F14">
        <w:rPr>
          <w:rFonts w:ascii="宋体" w:hAnsi="宋体"/>
          <w:color w:val="000000"/>
          <w:sz w:val="24"/>
        </w:rPr>
        <w:t>支持禁止非授权IP访问网站后台管理地址或重要页面（提供截图作为证明材料）</w:t>
      </w:r>
    </w:p>
    <w:p w:rsidR="00F62F14" w:rsidRPr="00F62F14" w:rsidRDefault="00F62F14" w:rsidP="00F62F14">
      <w:pPr>
        <w:snapToGrid w:val="0"/>
        <w:spacing w:line="360" w:lineRule="auto"/>
        <w:ind w:firstLineChars="200" w:firstLine="480"/>
        <w:rPr>
          <w:rFonts w:ascii="宋体" w:hAnsi="宋体"/>
          <w:color w:val="000000"/>
          <w:sz w:val="24"/>
        </w:rPr>
      </w:pPr>
      <w:r w:rsidRPr="00F62F14">
        <w:rPr>
          <w:rFonts w:ascii="宋体" w:hAnsi="宋体" w:hint="eastAsia"/>
          <w:color w:val="000000"/>
          <w:sz w:val="24"/>
        </w:rPr>
        <w:t>3</w:t>
      </w:r>
      <w:r w:rsidRPr="00F62F14">
        <w:rPr>
          <w:rFonts w:ascii="宋体" w:hAnsi="宋体"/>
          <w:color w:val="000000"/>
          <w:sz w:val="24"/>
        </w:rPr>
        <w:t>.8</w:t>
      </w:r>
      <w:r w:rsidRPr="00F62F14">
        <w:rPr>
          <w:rFonts w:ascii="宋体" w:hAnsi="宋体" w:hint="eastAsia"/>
          <w:color w:val="000000"/>
          <w:sz w:val="24"/>
        </w:rPr>
        <w:t>、</w:t>
      </w:r>
      <w:r w:rsidRPr="00F62F14">
        <w:rPr>
          <w:rFonts w:ascii="宋体" w:hAnsi="宋体"/>
          <w:color w:val="000000"/>
          <w:sz w:val="24"/>
        </w:rPr>
        <w:t>★</w:t>
      </w:r>
      <w:r w:rsidRPr="00F62F14">
        <w:rPr>
          <w:rFonts w:ascii="宋体" w:hAnsi="宋体" w:hint="eastAsia"/>
          <w:color w:val="000000"/>
          <w:sz w:val="24"/>
        </w:rPr>
        <w:t>必须提供云防护的产品销售许可证</w:t>
      </w:r>
    </w:p>
    <w:p w:rsidR="00F62F14" w:rsidRPr="00F62F14" w:rsidRDefault="00F62F14" w:rsidP="00F62F14">
      <w:pPr>
        <w:snapToGrid w:val="0"/>
        <w:spacing w:line="360" w:lineRule="auto"/>
        <w:ind w:firstLineChars="200" w:firstLine="480"/>
        <w:rPr>
          <w:rFonts w:ascii="宋体" w:hAnsi="宋体"/>
          <w:color w:val="000000"/>
          <w:sz w:val="24"/>
        </w:rPr>
      </w:pPr>
      <w:r w:rsidRPr="00F62F14">
        <w:rPr>
          <w:rFonts w:ascii="宋体" w:hAnsi="宋体" w:hint="eastAsia"/>
          <w:color w:val="000000"/>
          <w:sz w:val="24"/>
        </w:rPr>
        <w:t>3.9、系统数量：1个主域名包含30个子域名</w:t>
      </w:r>
    </w:p>
    <w:p w:rsidR="00F62F14" w:rsidRPr="00F62F14" w:rsidRDefault="00F62F14" w:rsidP="00F62F14">
      <w:pPr>
        <w:snapToGrid w:val="0"/>
        <w:spacing w:line="360" w:lineRule="auto"/>
        <w:ind w:firstLineChars="200" w:firstLine="480"/>
        <w:rPr>
          <w:rFonts w:ascii="宋体" w:hAnsi="宋体"/>
          <w:color w:val="000000"/>
          <w:sz w:val="24"/>
        </w:rPr>
      </w:pPr>
      <w:r w:rsidRPr="00F62F14">
        <w:rPr>
          <w:rFonts w:ascii="宋体" w:hAnsi="宋体" w:hint="eastAsia"/>
          <w:color w:val="000000"/>
          <w:sz w:val="24"/>
        </w:rPr>
        <w:t>3.10、服务时间：1年</w:t>
      </w:r>
    </w:p>
    <w:p w:rsidR="00F62F14" w:rsidRPr="00F62F14" w:rsidRDefault="00F62F14" w:rsidP="00F62F14">
      <w:pPr>
        <w:snapToGrid w:val="0"/>
        <w:spacing w:line="360" w:lineRule="auto"/>
        <w:ind w:firstLineChars="200" w:firstLine="480"/>
        <w:rPr>
          <w:rFonts w:ascii="宋体" w:hAnsi="宋体"/>
          <w:color w:val="000000"/>
          <w:sz w:val="24"/>
        </w:rPr>
      </w:pPr>
      <w:r w:rsidRPr="00F62F14">
        <w:rPr>
          <w:rFonts w:ascii="宋体" w:hAnsi="宋体" w:hint="eastAsia"/>
          <w:color w:val="000000"/>
          <w:sz w:val="24"/>
        </w:rPr>
        <w:t>3.11、服务频率：S</w:t>
      </w:r>
      <w:r w:rsidRPr="00F62F14">
        <w:rPr>
          <w:rFonts w:ascii="宋体" w:hAnsi="宋体"/>
          <w:color w:val="000000"/>
          <w:sz w:val="24"/>
        </w:rPr>
        <w:t>AAS</w:t>
      </w:r>
      <w:r w:rsidRPr="00F62F14">
        <w:rPr>
          <w:rFonts w:ascii="宋体" w:hAnsi="宋体" w:hint="eastAsia"/>
          <w:color w:val="000000"/>
          <w:sz w:val="24"/>
        </w:rPr>
        <w:t>交付，可用性：9</w:t>
      </w:r>
      <w:r w:rsidRPr="00F62F14">
        <w:rPr>
          <w:rFonts w:ascii="宋体" w:hAnsi="宋体"/>
          <w:color w:val="000000"/>
          <w:sz w:val="24"/>
        </w:rPr>
        <w:t>9.99%</w:t>
      </w:r>
    </w:p>
    <w:p w:rsidR="00F62F14" w:rsidRPr="00F62F14" w:rsidRDefault="00F62F14" w:rsidP="00F62F14">
      <w:pPr>
        <w:pStyle w:val="a0"/>
        <w:rPr>
          <w:rFonts w:ascii="宋体" w:hAnsi="宋体"/>
          <w:sz w:val="24"/>
        </w:rPr>
      </w:pPr>
    </w:p>
    <w:p w:rsidR="00F62F14" w:rsidRPr="00F62F14" w:rsidRDefault="00F62F14" w:rsidP="00F62F14">
      <w:pPr>
        <w:snapToGrid w:val="0"/>
        <w:spacing w:line="360" w:lineRule="auto"/>
        <w:ind w:firstLineChars="200" w:firstLine="482"/>
        <w:rPr>
          <w:rFonts w:ascii="宋体" w:hAnsi="宋体"/>
          <w:b/>
          <w:bCs/>
          <w:color w:val="000000"/>
          <w:sz w:val="24"/>
        </w:rPr>
      </w:pPr>
      <w:bookmarkStart w:id="18" w:name="_Hlk82115434"/>
      <w:r w:rsidRPr="00F62F14">
        <w:rPr>
          <w:rFonts w:ascii="宋体" w:hAnsi="宋体"/>
          <w:b/>
          <w:bCs/>
          <w:color w:val="000000"/>
          <w:sz w:val="24"/>
        </w:rPr>
        <w:t>4</w:t>
      </w:r>
      <w:r w:rsidRPr="00F62F14">
        <w:rPr>
          <w:rFonts w:ascii="宋体" w:hAnsi="宋体" w:hint="eastAsia"/>
          <w:b/>
          <w:bCs/>
          <w:color w:val="000000"/>
          <w:sz w:val="24"/>
        </w:rPr>
        <w:t>、</w:t>
      </w:r>
      <w:r w:rsidRPr="00F62F14">
        <w:rPr>
          <w:rFonts w:ascii="宋体" w:hAnsi="宋体"/>
          <w:b/>
          <w:bCs/>
          <w:color w:val="000000"/>
          <w:sz w:val="24"/>
        </w:rPr>
        <w:t>IPV6服务及防护</w:t>
      </w:r>
      <w:bookmarkEnd w:id="18"/>
    </w:p>
    <w:p w:rsidR="00F62F14" w:rsidRPr="00F62F14" w:rsidRDefault="00F62F14" w:rsidP="00F62F14">
      <w:pPr>
        <w:snapToGrid w:val="0"/>
        <w:spacing w:line="360" w:lineRule="auto"/>
        <w:ind w:firstLineChars="200" w:firstLine="480"/>
        <w:rPr>
          <w:rFonts w:ascii="宋体" w:hAnsi="宋体"/>
          <w:color w:val="000000"/>
          <w:sz w:val="24"/>
        </w:rPr>
      </w:pPr>
      <w:r w:rsidRPr="00F62F14">
        <w:rPr>
          <w:rFonts w:ascii="宋体" w:hAnsi="宋体" w:hint="eastAsia"/>
          <w:color w:val="000000"/>
          <w:sz w:val="24"/>
        </w:rPr>
        <w:t>4</w:t>
      </w:r>
      <w:r w:rsidRPr="00F62F14">
        <w:rPr>
          <w:rFonts w:ascii="宋体" w:hAnsi="宋体"/>
          <w:color w:val="000000"/>
          <w:sz w:val="24"/>
        </w:rPr>
        <w:t>.1</w:t>
      </w:r>
      <w:r w:rsidRPr="00F62F14">
        <w:rPr>
          <w:rFonts w:ascii="宋体" w:hAnsi="宋体" w:hint="eastAsia"/>
          <w:color w:val="000000"/>
          <w:sz w:val="24"/>
        </w:rPr>
        <w:t>、</w:t>
      </w:r>
      <w:r w:rsidRPr="00F62F14">
        <w:rPr>
          <w:rFonts w:ascii="宋体" w:hAnsi="宋体"/>
          <w:color w:val="000000"/>
          <w:sz w:val="24"/>
        </w:rPr>
        <w:t>对目前已有IPv4网站和应用无任何改动，支持IPv6智能DNS解析</w:t>
      </w:r>
    </w:p>
    <w:p w:rsidR="00F62F14" w:rsidRPr="00F62F14" w:rsidRDefault="00F62F14" w:rsidP="00F62F14">
      <w:pPr>
        <w:snapToGrid w:val="0"/>
        <w:spacing w:line="360" w:lineRule="auto"/>
        <w:ind w:firstLineChars="200" w:firstLine="480"/>
        <w:rPr>
          <w:rFonts w:ascii="宋体" w:hAnsi="宋体"/>
          <w:color w:val="000000"/>
          <w:sz w:val="24"/>
        </w:rPr>
      </w:pPr>
      <w:r w:rsidRPr="00F62F14">
        <w:rPr>
          <w:rFonts w:ascii="宋体" w:hAnsi="宋体"/>
          <w:color w:val="000000"/>
          <w:sz w:val="24"/>
        </w:rPr>
        <w:t>4.2</w:t>
      </w:r>
      <w:r w:rsidRPr="00F62F14">
        <w:rPr>
          <w:rFonts w:ascii="宋体" w:hAnsi="宋体" w:hint="eastAsia"/>
          <w:color w:val="000000"/>
          <w:sz w:val="24"/>
        </w:rPr>
        <w:t>、</w:t>
      </w:r>
      <w:r w:rsidRPr="00F62F14">
        <w:rPr>
          <w:rFonts w:ascii="宋体" w:hAnsi="宋体"/>
          <w:color w:val="000000"/>
          <w:sz w:val="24"/>
        </w:rPr>
        <w:t>IPv6流量和IPv4流量同时提供安全防护能力（提供截图作为证明材料）</w:t>
      </w:r>
    </w:p>
    <w:p w:rsidR="00F62F14" w:rsidRPr="00F62F14" w:rsidRDefault="00F62F14" w:rsidP="00F62F14">
      <w:pPr>
        <w:snapToGrid w:val="0"/>
        <w:spacing w:line="360" w:lineRule="auto"/>
        <w:ind w:firstLineChars="200" w:firstLine="480"/>
        <w:rPr>
          <w:rFonts w:ascii="宋体" w:hAnsi="宋体"/>
          <w:color w:val="000000"/>
          <w:sz w:val="24"/>
        </w:rPr>
      </w:pPr>
      <w:r w:rsidRPr="00F62F14">
        <w:rPr>
          <w:rFonts w:ascii="宋体" w:hAnsi="宋体"/>
          <w:color w:val="000000"/>
          <w:sz w:val="24"/>
        </w:rPr>
        <w:t>4.3</w:t>
      </w:r>
      <w:r w:rsidRPr="00F62F14">
        <w:rPr>
          <w:rFonts w:ascii="宋体" w:hAnsi="宋体" w:hint="eastAsia"/>
          <w:color w:val="000000"/>
          <w:sz w:val="24"/>
        </w:rPr>
        <w:t>、</w:t>
      </w:r>
      <w:r w:rsidRPr="00F62F14">
        <w:rPr>
          <w:rFonts w:ascii="宋体" w:hAnsi="宋体"/>
          <w:color w:val="000000"/>
          <w:sz w:val="24"/>
        </w:rPr>
        <w:t>支持IPv6服务带宽、节点资源弹性分配</w:t>
      </w:r>
    </w:p>
    <w:p w:rsidR="00F62F14" w:rsidRPr="00F62F14" w:rsidRDefault="00F62F14" w:rsidP="00F62F14">
      <w:pPr>
        <w:snapToGrid w:val="0"/>
        <w:spacing w:line="360" w:lineRule="auto"/>
        <w:ind w:firstLineChars="200" w:firstLine="480"/>
        <w:rPr>
          <w:rFonts w:ascii="宋体" w:hAnsi="宋体"/>
          <w:color w:val="000000"/>
          <w:sz w:val="24"/>
        </w:rPr>
      </w:pPr>
      <w:r w:rsidRPr="00F62F14">
        <w:rPr>
          <w:rFonts w:ascii="宋体" w:hAnsi="宋体"/>
          <w:color w:val="000000"/>
          <w:sz w:val="24"/>
        </w:rPr>
        <w:t>4.4</w:t>
      </w:r>
      <w:r w:rsidRPr="00F62F14">
        <w:rPr>
          <w:rFonts w:ascii="宋体" w:hAnsi="宋体" w:hint="eastAsia"/>
          <w:color w:val="000000"/>
          <w:sz w:val="24"/>
        </w:rPr>
        <w:t>、</w:t>
      </w:r>
      <w:r w:rsidRPr="00F62F14">
        <w:rPr>
          <w:rFonts w:ascii="宋体" w:hAnsi="宋体"/>
          <w:color w:val="000000"/>
          <w:sz w:val="24"/>
        </w:rPr>
        <w:t>支持无限制带宽和Qps</w:t>
      </w:r>
    </w:p>
    <w:p w:rsidR="00F62F14" w:rsidRPr="00F62F14" w:rsidRDefault="00F62F14" w:rsidP="00F62F14">
      <w:pPr>
        <w:snapToGrid w:val="0"/>
        <w:spacing w:line="360" w:lineRule="auto"/>
        <w:ind w:firstLineChars="200" w:firstLine="480"/>
        <w:rPr>
          <w:rFonts w:ascii="宋体" w:hAnsi="宋体"/>
          <w:color w:val="000000"/>
          <w:sz w:val="24"/>
        </w:rPr>
      </w:pPr>
      <w:r w:rsidRPr="00F62F14">
        <w:rPr>
          <w:rFonts w:ascii="宋体" w:hAnsi="宋体"/>
          <w:color w:val="000000"/>
          <w:sz w:val="24"/>
        </w:rPr>
        <w:t>4.5</w:t>
      </w:r>
      <w:r w:rsidRPr="00F62F14">
        <w:rPr>
          <w:rFonts w:ascii="宋体" w:hAnsi="宋体" w:hint="eastAsia"/>
          <w:color w:val="000000"/>
          <w:sz w:val="24"/>
        </w:rPr>
        <w:t>、</w:t>
      </w:r>
      <w:r w:rsidRPr="00F62F14">
        <w:rPr>
          <w:rFonts w:ascii="宋体" w:hAnsi="宋体"/>
          <w:color w:val="000000"/>
          <w:sz w:val="24"/>
        </w:rPr>
        <w:t>支持IPv6环境下DDos攻击和CC攻击防护</w:t>
      </w:r>
    </w:p>
    <w:p w:rsidR="00F62F14" w:rsidRPr="00F62F14" w:rsidRDefault="00F62F14" w:rsidP="00F62F14">
      <w:pPr>
        <w:snapToGrid w:val="0"/>
        <w:spacing w:line="360" w:lineRule="auto"/>
        <w:ind w:firstLineChars="200" w:firstLine="480"/>
        <w:rPr>
          <w:rFonts w:ascii="宋体" w:hAnsi="宋体"/>
          <w:color w:val="000000"/>
          <w:sz w:val="24"/>
        </w:rPr>
      </w:pPr>
      <w:r w:rsidRPr="00F62F14">
        <w:rPr>
          <w:rFonts w:ascii="宋体" w:hAnsi="宋体" w:hint="eastAsia"/>
          <w:color w:val="000000"/>
          <w:sz w:val="24"/>
        </w:rPr>
        <w:t>4.6、▲</w:t>
      </w:r>
      <w:r w:rsidRPr="00F62F14">
        <w:rPr>
          <w:rFonts w:ascii="宋体" w:hAnsi="宋体"/>
          <w:color w:val="000000"/>
          <w:sz w:val="24"/>
        </w:rPr>
        <w:t>提供良好的用户访问体验</w:t>
      </w:r>
      <w:r w:rsidRPr="00F62F14">
        <w:rPr>
          <w:rFonts w:ascii="宋体" w:hAnsi="宋体" w:hint="eastAsia"/>
          <w:color w:val="000000"/>
          <w:sz w:val="24"/>
        </w:rPr>
        <w:t>，其中IPV6的节点IP段</w:t>
      </w:r>
      <w:r w:rsidRPr="00F62F14">
        <w:rPr>
          <w:rFonts w:ascii="宋体" w:hAnsi="宋体"/>
          <w:color w:val="000000"/>
          <w:sz w:val="24"/>
        </w:rPr>
        <w:t>≥</w:t>
      </w:r>
      <w:r w:rsidRPr="00F62F14">
        <w:rPr>
          <w:rFonts w:ascii="宋体" w:hAnsi="宋体" w:hint="eastAsia"/>
          <w:color w:val="000000"/>
          <w:sz w:val="24"/>
        </w:rPr>
        <w:t>14个，</w:t>
      </w:r>
      <w:r w:rsidRPr="00F62F14">
        <w:rPr>
          <w:rFonts w:ascii="宋体" w:hAnsi="宋体"/>
          <w:color w:val="000000"/>
          <w:sz w:val="24"/>
        </w:rPr>
        <w:t>且覆盖移动、电信、联通国内三大主流运营商，提供IP段、线路类型明细（提供截图作为证明材料）</w:t>
      </w:r>
    </w:p>
    <w:p w:rsidR="00F62F14" w:rsidRPr="00F62F14" w:rsidRDefault="00F62F14" w:rsidP="00F62F14">
      <w:pPr>
        <w:snapToGrid w:val="0"/>
        <w:spacing w:line="360" w:lineRule="auto"/>
        <w:ind w:firstLineChars="200" w:firstLine="480"/>
        <w:rPr>
          <w:rFonts w:ascii="宋体" w:hAnsi="宋体"/>
          <w:color w:val="000000"/>
          <w:sz w:val="24"/>
        </w:rPr>
      </w:pPr>
      <w:r w:rsidRPr="00F62F14">
        <w:rPr>
          <w:rFonts w:ascii="宋体" w:hAnsi="宋体" w:hint="eastAsia"/>
          <w:color w:val="000000"/>
          <w:sz w:val="24"/>
        </w:rPr>
        <w:t>4.7、系统数量：1个主域名包含30个子域名</w:t>
      </w:r>
    </w:p>
    <w:p w:rsidR="00F62F14" w:rsidRPr="00F62F14" w:rsidRDefault="00F62F14" w:rsidP="00F62F14">
      <w:pPr>
        <w:snapToGrid w:val="0"/>
        <w:spacing w:line="360" w:lineRule="auto"/>
        <w:ind w:firstLineChars="200" w:firstLine="480"/>
        <w:rPr>
          <w:rFonts w:ascii="宋体" w:hAnsi="宋体"/>
          <w:color w:val="000000"/>
          <w:sz w:val="24"/>
        </w:rPr>
      </w:pPr>
      <w:r w:rsidRPr="00F62F14">
        <w:rPr>
          <w:rFonts w:ascii="宋体" w:hAnsi="宋体" w:hint="eastAsia"/>
          <w:color w:val="000000"/>
          <w:sz w:val="24"/>
        </w:rPr>
        <w:t>4.8、服务时间：1年</w:t>
      </w:r>
    </w:p>
    <w:p w:rsidR="00F62F14" w:rsidRPr="00F62F14" w:rsidRDefault="00F62F14" w:rsidP="00F62F14">
      <w:pPr>
        <w:snapToGrid w:val="0"/>
        <w:spacing w:line="360" w:lineRule="auto"/>
        <w:ind w:firstLineChars="200" w:firstLine="480"/>
        <w:rPr>
          <w:rFonts w:ascii="宋体" w:hAnsi="宋体"/>
          <w:color w:val="000000"/>
          <w:sz w:val="24"/>
        </w:rPr>
      </w:pPr>
      <w:r w:rsidRPr="00F62F14">
        <w:rPr>
          <w:rFonts w:ascii="宋体" w:hAnsi="宋体" w:hint="eastAsia"/>
          <w:color w:val="000000"/>
          <w:sz w:val="24"/>
        </w:rPr>
        <w:t>4.9、服务频率：S</w:t>
      </w:r>
      <w:r w:rsidRPr="00F62F14">
        <w:rPr>
          <w:rFonts w:ascii="宋体" w:hAnsi="宋体"/>
          <w:color w:val="000000"/>
          <w:sz w:val="24"/>
        </w:rPr>
        <w:t>AAS</w:t>
      </w:r>
      <w:r w:rsidRPr="00F62F14">
        <w:rPr>
          <w:rFonts w:ascii="宋体" w:hAnsi="宋体" w:hint="eastAsia"/>
          <w:color w:val="000000"/>
          <w:sz w:val="24"/>
        </w:rPr>
        <w:t>交付，可用性：9</w:t>
      </w:r>
      <w:r w:rsidRPr="00F62F14">
        <w:rPr>
          <w:rFonts w:ascii="宋体" w:hAnsi="宋体"/>
          <w:color w:val="000000"/>
          <w:sz w:val="24"/>
        </w:rPr>
        <w:t>9.99%</w:t>
      </w:r>
    </w:p>
    <w:p w:rsidR="00F62F14" w:rsidRPr="00F62F14" w:rsidRDefault="00F62F14" w:rsidP="00F62F14">
      <w:pPr>
        <w:pStyle w:val="a0"/>
        <w:rPr>
          <w:rFonts w:ascii="宋体" w:hAnsi="宋体"/>
          <w:sz w:val="24"/>
        </w:rPr>
      </w:pPr>
    </w:p>
    <w:p w:rsidR="00F62F14" w:rsidRPr="00F62F14" w:rsidRDefault="00F62F14" w:rsidP="00F62F14">
      <w:pPr>
        <w:snapToGrid w:val="0"/>
        <w:spacing w:line="360" w:lineRule="auto"/>
        <w:ind w:firstLineChars="200" w:firstLine="482"/>
        <w:rPr>
          <w:rFonts w:ascii="宋体" w:hAnsi="宋体"/>
          <w:b/>
          <w:bCs/>
          <w:color w:val="000000"/>
          <w:sz w:val="24"/>
        </w:rPr>
      </w:pPr>
      <w:r w:rsidRPr="00F62F14">
        <w:rPr>
          <w:rFonts w:ascii="宋体" w:hAnsi="宋体"/>
          <w:b/>
          <w:bCs/>
          <w:color w:val="000000"/>
          <w:sz w:val="24"/>
        </w:rPr>
        <w:t>5</w:t>
      </w:r>
      <w:r w:rsidRPr="00F62F14">
        <w:rPr>
          <w:rFonts w:ascii="宋体" w:hAnsi="宋体" w:hint="eastAsia"/>
          <w:b/>
          <w:bCs/>
          <w:color w:val="000000"/>
          <w:sz w:val="24"/>
        </w:rPr>
        <w:t>、</w:t>
      </w:r>
      <w:proofErr w:type="gramStart"/>
      <w:r w:rsidRPr="00F62F14">
        <w:rPr>
          <w:rFonts w:ascii="宋体" w:hAnsi="宋体" w:hint="eastAsia"/>
          <w:b/>
          <w:bCs/>
          <w:color w:val="000000"/>
          <w:sz w:val="24"/>
          <w:lang w:eastAsia="zh-Hans"/>
        </w:rPr>
        <w:t>云安全</w:t>
      </w:r>
      <w:proofErr w:type="gramEnd"/>
      <w:r w:rsidRPr="00F62F14">
        <w:rPr>
          <w:rFonts w:ascii="宋体" w:hAnsi="宋体" w:hint="eastAsia"/>
          <w:b/>
          <w:bCs/>
          <w:color w:val="000000"/>
          <w:sz w:val="24"/>
          <w:lang w:eastAsia="zh-Hans"/>
        </w:rPr>
        <w:t>监测</w:t>
      </w:r>
    </w:p>
    <w:p w:rsidR="00F62F14" w:rsidRPr="00F62F14" w:rsidRDefault="00F62F14" w:rsidP="00F62F14">
      <w:pPr>
        <w:snapToGrid w:val="0"/>
        <w:spacing w:line="360" w:lineRule="auto"/>
        <w:ind w:firstLineChars="200" w:firstLine="480"/>
        <w:rPr>
          <w:rFonts w:ascii="宋体" w:hAnsi="宋体"/>
          <w:color w:val="000000"/>
          <w:sz w:val="24"/>
        </w:rPr>
      </w:pPr>
      <w:r w:rsidRPr="00F62F14">
        <w:rPr>
          <w:rFonts w:ascii="宋体" w:hAnsi="宋体" w:hint="eastAsia"/>
          <w:color w:val="000000"/>
          <w:sz w:val="24"/>
        </w:rPr>
        <w:t>5</w:t>
      </w:r>
      <w:r w:rsidRPr="00F62F14">
        <w:rPr>
          <w:rFonts w:ascii="宋体" w:hAnsi="宋体"/>
          <w:color w:val="000000"/>
          <w:sz w:val="24"/>
        </w:rPr>
        <w:t>.1</w:t>
      </w:r>
      <w:r w:rsidRPr="00F62F14">
        <w:rPr>
          <w:rFonts w:ascii="宋体" w:hAnsi="宋体" w:hint="eastAsia"/>
          <w:color w:val="000000"/>
          <w:sz w:val="24"/>
        </w:rPr>
        <w:t>、</w:t>
      </w:r>
      <w:r w:rsidRPr="00F62F14">
        <w:rPr>
          <w:rFonts w:ascii="宋体" w:hAnsi="宋体"/>
          <w:color w:val="000000"/>
          <w:sz w:val="24"/>
        </w:rPr>
        <w:t>web</w:t>
      </w:r>
      <w:r w:rsidRPr="00F62F14">
        <w:rPr>
          <w:rFonts w:ascii="宋体" w:hAnsi="宋体" w:hint="eastAsia"/>
          <w:color w:val="000000"/>
          <w:sz w:val="24"/>
          <w:lang w:eastAsia="zh-Hans"/>
        </w:rPr>
        <w:t>漏洞监测</w:t>
      </w:r>
      <w:r w:rsidRPr="00F62F14">
        <w:rPr>
          <w:rFonts w:ascii="宋体" w:hAnsi="宋体"/>
          <w:color w:val="000000"/>
          <w:sz w:val="24"/>
          <w:lang w:eastAsia="zh-Hans"/>
        </w:rPr>
        <w:t>：</w:t>
      </w:r>
      <w:r w:rsidRPr="00F62F14">
        <w:rPr>
          <w:rFonts w:ascii="宋体" w:hAnsi="宋体" w:hint="eastAsia"/>
          <w:color w:val="000000"/>
          <w:sz w:val="24"/>
        </w:rPr>
        <w:t>Web漏洞插件高达6000+，覆盖 OWASP TOP 10 Web 漏洞，包含SQL 注入、</w:t>
      </w:r>
      <w:proofErr w:type="gramStart"/>
      <w:r w:rsidRPr="00F62F14">
        <w:rPr>
          <w:rFonts w:ascii="宋体" w:hAnsi="宋体" w:hint="eastAsia"/>
          <w:color w:val="000000"/>
          <w:sz w:val="24"/>
        </w:rPr>
        <w:t>跨站脚本</w:t>
      </w:r>
      <w:proofErr w:type="gramEnd"/>
      <w:r w:rsidRPr="00F62F14">
        <w:rPr>
          <w:rFonts w:ascii="宋体" w:hAnsi="宋体" w:hint="eastAsia"/>
          <w:color w:val="000000"/>
          <w:sz w:val="24"/>
        </w:rPr>
        <w:t>攻击（XSS）、</w:t>
      </w:r>
      <w:proofErr w:type="gramStart"/>
      <w:r w:rsidRPr="00F62F14">
        <w:rPr>
          <w:rFonts w:ascii="宋体" w:hAnsi="宋体" w:hint="eastAsia"/>
          <w:color w:val="000000"/>
          <w:sz w:val="24"/>
        </w:rPr>
        <w:t>跨站请求</w:t>
      </w:r>
      <w:proofErr w:type="gramEnd"/>
      <w:r w:rsidRPr="00F62F14">
        <w:rPr>
          <w:rFonts w:ascii="宋体" w:hAnsi="宋体" w:hint="eastAsia"/>
          <w:color w:val="000000"/>
          <w:sz w:val="24"/>
        </w:rPr>
        <w:t>伪造（CSRF）、文件上传等常见漏洞。</w:t>
      </w:r>
    </w:p>
    <w:p w:rsidR="00F62F14" w:rsidRPr="00F62F14" w:rsidRDefault="00F62F14" w:rsidP="00F62F14">
      <w:pPr>
        <w:snapToGrid w:val="0"/>
        <w:spacing w:line="360" w:lineRule="auto"/>
        <w:ind w:firstLineChars="200" w:firstLine="480"/>
        <w:rPr>
          <w:rFonts w:ascii="宋体" w:hAnsi="宋体"/>
          <w:color w:val="000000"/>
          <w:sz w:val="24"/>
        </w:rPr>
      </w:pPr>
      <w:r w:rsidRPr="00F62F14">
        <w:rPr>
          <w:rFonts w:ascii="宋体" w:hAnsi="宋体" w:hint="eastAsia"/>
          <w:color w:val="000000"/>
          <w:sz w:val="24"/>
        </w:rPr>
        <w:t>5</w:t>
      </w:r>
      <w:r w:rsidRPr="00F62F14">
        <w:rPr>
          <w:rFonts w:ascii="宋体" w:hAnsi="宋体"/>
          <w:color w:val="000000"/>
          <w:sz w:val="24"/>
        </w:rPr>
        <w:t>.2</w:t>
      </w:r>
      <w:r w:rsidRPr="00F62F14">
        <w:rPr>
          <w:rFonts w:ascii="宋体" w:hAnsi="宋体" w:hint="eastAsia"/>
          <w:color w:val="000000"/>
          <w:sz w:val="24"/>
        </w:rPr>
        <w:t>、</w:t>
      </w:r>
      <w:r w:rsidRPr="00F62F14">
        <w:rPr>
          <w:rFonts w:ascii="宋体" w:hAnsi="宋体"/>
          <w:color w:val="000000"/>
          <w:sz w:val="24"/>
        </w:rPr>
        <w:t>SSL</w:t>
      </w:r>
      <w:r w:rsidRPr="00F62F14">
        <w:rPr>
          <w:rFonts w:ascii="宋体" w:hAnsi="宋体" w:hint="eastAsia"/>
          <w:color w:val="000000"/>
          <w:sz w:val="24"/>
          <w:lang w:eastAsia="zh-Hans"/>
        </w:rPr>
        <w:t>安全监测</w:t>
      </w:r>
      <w:r w:rsidRPr="00F62F14">
        <w:rPr>
          <w:rFonts w:ascii="宋体" w:hAnsi="宋体"/>
          <w:color w:val="000000"/>
          <w:sz w:val="24"/>
          <w:lang w:eastAsia="zh-Hans"/>
        </w:rPr>
        <w:t>：</w:t>
      </w:r>
      <w:r w:rsidRPr="00F62F14">
        <w:rPr>
          <w:rFonts w:ascii="宋体" w:hAnsi="宋体" w:hint="eastAsia"/>
          <w:color w:val="000000"/>
          <w:sz w:val="24"/>
        </w:rPr>
        <w:t>支持SSL协议漏洞监测，包括常见心脏出血漏洞、BEAST漏洞和POODLE漏洞等；支持SSL证书配置监测，包括证书到期、证书吊销、证书域名不符等监测</w:t>
      </w:r>
      <w:r w:rsidRPr="00F62F14">
        <w:rPr>
          <w:rFonts w:ascii="宋体" w:hAnsi="宋体"/>
          <w:color w:val="000000"/>
          <w:sz w:val="24"/>
        </w:rPr>
        <w:t>（提供截图作为证明材料）</w:t>
      </w:r>
      <w:r w:rsidRPr="00F62F14">
        <w:rPr>
          <w:rFonts w:ascii="宋体" w:hAnsi="宋体" w:hint="eastAsia"/>
          <w:color w:val="000000"/>
          <w:sz w:val="24"/>
        </w:rPr>
        <w:t>。</w:t>
      </w:r>
    </w:p>
    <w:p w:rsidR="00F62F14" w:rsidRPr="00F62F14" w:rsidRDefault="00F62F14" w:rsidP="00F62F14">
      <w:pPr>
        <w:snapToGrid w:val="0"/>
        <w:spacing w:line="360" w:lineRule="auto"/>
        <w:ind w:firstLineChars="200" w:firstLine="480"/>
        <w:rPr>
          <w:rFonts w:ascii="宋体" w:hAnsi="宋体"/>
          <w:color w:val="000000"/>
          <w:sz w:val="24"/>
        </w:rPr>
      </w:pPr>
      <w:r w:rsidRPr="00F62F14">
        <w:rPr>
          <w:rFonts w:ascii="宋体" w:hAnsi="宋体" w:hint="eastAsia"/>
          <w:color w:val="000000"/>
          <w:sz w:val="24"/>
        </w:rPr>
        <w:t>5</w:t>
      </w:r>
      <w:r w:rsidRPr="00F62F14">
        <w:rPr>
          <w:rFonts w:ascii="宋体" w:hAnsi="宋体"/>
          <w:color w:val="000000"/>
          <w:sz w:val="24"/>
        </w:rPr>
        <w:t>.3</w:t>
      </w:r>
      <w:r w:rsidRPr="00F62F14">
        <w:rPr>
          <w:rFonts w:ascii="宋体" w:hAnsi="宋体" w:hint="eastAsia"/>
          <w:color w:val="000000"/>
          <w:sz w:val="24"/>
        </w:rPr>
        <w:t>、针对A</w:t>
      </w:r>
      <w:r w:rsidRPr="00F62F14">
        <w:rPr>
          <w:rFonts w:ascii="宋体" w:hAnsi="宋体"/>
          <w:color w:val="000000"/>
          <w:sz w:val="24"/>
        </w:rPr>
        <w:t>PI</w:t>
      </w:r>
      <w:r w:rsidRPr="00F62F14">
        <w:rPr>
          <w:rFonts w:ascii="宋体" w:hAnsi="宋体" w:hint="eastAsia"/>
          <w:color w:val="000000"/>
          <w:sz w:val="24"/>
        </w:rPr>
        <w:t>中不安全的数据库调用、随机数创建、内存管理调用、字符串操作，危险的系统方法调用进行有效检测。</w:t>
      </w:r>
    </w:p>
    <w:p w:rsidR="00F62F14" w:rsidRPr="00F62F14" w:rsidRDefault="00F62F14" w:rsidP="00F62F14">
      <w:pPr>
        <w:snapToGrid w:val="0"/>
        <w:spacing w:line="360" w:lineRule="auto"/>
        <w:ind w:firstLineChars="200" w:firstLine="480"/>
        <w:rPr>
          <w:rFonts w:ascii="宋体" w:hAnsi="宋体"/>
          <w:color w:val="000000"/>
          <w:sz w:val="24"/>
        </w:rPr>
      </w:pPr>
      <w:r w:rsidRPr="00F62F14">
        <w:rPr>
          <w:rFonts w:ascii="宋体" w:hAnsi="宋体" w:hint="eastAsia"/>
          <w:color w:val="000000"/>
          <w:sz w:val="24"/>
        </w:rPr>
        <w:t>5</w:t>
      </w:r>
      <w:r w:rsidRPr="00F62F14">
        <w:rPr>
          <w:rFonts w:ascii="宋体" w:hAnsi="宋体"/>
          <w:color w:val="000000"/>
          <w:sz w:val="24"/>
        </w:rPr>
        <w:t>.4</w:t>
      </w:r>
      <w:r w:rsidRPr="00F62F14">
        <w:rPr>
          <w:rFonts w:ascii="宋体" w:hAnsi="宋体" w:hint="eastAsia"/>
          <w:color w:val="000000"/>
          <w:sz w:val="24"/>
        </w:rPr>
        <w:t>、</w:t>
      </w:r>
      <w:r w:rsidRPr="00F62F14">
        <w:rPr>
          <w:rFonts w:ascii="宋体" w:hAnsi="宋体" w:hint="eastAsia"/>
          <w:color w:val="000000"/>
          <w:sz w:val="24"/>
          <w:lang w:eastAsia="zh-Hans"/>
        </w:rPr>
        <w:t>内容合</w:t>
      </w:r>
      <w:proofErr w:type="gramStart"/>
      <w:r w:rsidRPr="00F62F14">
        <w:rPr>
          <w:rFonts w:ascii="宋体" w:hAnsi="宋体" w:hint="eastAsia"/>
          <w:color w:val="000000"/>
          <w:sz w:val="24"/>
          <w:lang w:eastAsia="zh-Hans"/>
        </w:rPr>
        <w:t>规</w:t>
      </w:r>
      <w:proofErr w:type="gramEnd"/>
      <w:r w:rsidRPr="00F62F14">
        <w:rPr>
          <w:rFonts w:ascii="宋体" w:hAnsi="宋体" w:hint="eastAsia"/>
          <w:color w:val="000000"/>
          <w:sz w:val="24"/>
          <w:lang w:eastAsia="zh-Hans"/>
        </w:rPr>
        <w:t>监测</w:t>
      </w:r>
      <w:r w:rsidRPr="00F62F14">
        <w:rPr>
          <w:rFonts w:ascii="宋体" w:hAnsi="宋体"/>
          <w:color w:val="000000"/>
          <w:sz w:val="24"/>
          <w:lang w:eastAsia="zh-Hans"/>
        </w:rPr>
        <w:t>；</w:t>
      </w:r>
      <w:r w:rsidRPr="00F62F14">
        <w:rPr>
          <w:rFonts w:ascii="宋体" w:hAnsi="宋体" w:hint="eastAsia"/>
          <w:color w:val="000000"/>
          <w:sz w:val="24"/>
          <w:lang w:eastAsia="zh-Hans"/>
        </w:rPr>
        <w:t>支持</w:t>
      </w:r>
      <w:r w:rsidRPr="00F62F14">
        <w:rPr>
          <w:rFonts w:ascii="宋体" w:hAnsi="宋体" w:hint="eastAsia"/>
          <w:color w:val="000000"/>
          <w:sz w:val="24"/>
        </w:rPr>
        <w:t>针近千个8类敏感词样本库全面监测客户业务系统内容是否存在违规风险信息，词库类型包括涉黄、涉政、暴恐、反动、博彩、民生、政治、其他等，并支持自定义敏感词；支持手机号、银行卡号、邮箱号、身份证号等隐私检测，帮助客户实时掌握网站内容风险动态。5</w:t>
      </w:r>
      <w:r w:rsidRPr="00F62F14">
        <w:rPr>
          <w:rFonts w:ascii="宋体" w:hAnsi="宋体"/>
          <w:color w:val="000000"/>
          <w:sz w:val="24"/>
        </w:rPr>
        <w:t>.5</w:t>
      </w:r>
      <w:r w:rsidRPr="00F62F14">
        <w:rPr>
          <w:rFonts w:ascii="宋体" w:hAnsi="宋体" w:hint="eastAsia"/>
          <w:color w:val="000000"/>
          <w:sz w:val="24"/>
        </w:rPr>
        <w:t>、针对程序异常处理、返回值用法、空指针、日志记录进行安全检测</w:t>
      </w:r>
      <w:r w:rsidRPr="00F62F14">
        <w:rPr>
          <w:rFonts w:ascii="宋体" w:hAnsi="宋体"/>
          <w:color w:val="000000"/>
          <w:sz w:val="24"/>
        </w:rPr>
        <w:t>（提供截图作为证明材料）</w:t>
      </w:r>
      <w:r w:rsidRPr="00F62F14">
        <w:rPr>
          <w:rFonts w:ascii="宋体" w:hAnsi="宋体" w:hint="eastAsia"/>
          <w:color w:val="000000"/>
          <w:sz w:val="24"/>
        </w:rPr>
        <w:t>。</w:t>
      </w:r>
    </w:p>
    <w:p w:rsidR="00F62F14" w:rsidRPr="00F62F14" w:rsidRDefault="00F62F14" w:rsidP="00F62F14">
      <w:pPr>
        <w:snapToGrid w:val="0"/>
        <w:spacing w:line="360" w:lineRule="auto"/>
        <w:ind w:firstLineChars="200" w:firstLine="480"/>
        <w:rPr>
          <w:rFonts w:ascii="宋体" w:hAnsi="宋体"/>
          <w:color w:val="000000"/>
          <w:sz w:val="24"/>
          <w:lang w:eastAsia="zh-Hans"/>
        </w:rPr>
      </w:pPr>
      <w:r w:rsidRPr="00F62F14">
        <w:rPr>
          <w:rFonts w:ascii="宋体" w:hAnsi="宋体" w:hint="eastAsia"/>
          <w:color w:val="000000"/>
          <w:sz w:val="24"/>
        </w:rPr>
        <w:t>5</w:t>
      </w:r>
      <w:r w:rsidRPr="00F62F14">
        <w:rPr>
          <w:rFonts w:ascii="宋体" w:hAnsi="宋体"/>
          <w:color w:val="000000"/>
          <w:sz w:val="24"/>
        </w:rPr>
        <w:t>.6</w:t>
      </w:r>
      <w:r w:rsidRPr="00F62F14">
        <w:rPr>
          <w:rFonts w:ascii="宋体" w:hAnsi="宋体" w:hint="eastAsia"/>
          <w:color w:val="000000"/>
          <w:sz w:val="24"/>
        </w:rPr>
        <w:t>、</w:t>
      </w:r>
      <w:r w:rsidRPr="00F62F14">
        <w:rPr>
          <w:rFonts w:ascii="宋体" w:hAnsi="宋体" w:hint="eastAsia"/>
          <w:color w:val="000000"/>
          <w:sz w:val="24"/>
          <w:lang w:eastAsia="zh-Hans"/>
        </w:rPr>
        <w:t>安全事件监测</w:t>
      </w:r>
      <w:r w:rsidRPr="00F62F14">
        <w:rPr>
          <w:rFonts w:ascii="宋体" w:hAnsi="宋体"/>
          <w:color w:val="000000"/>
          <w:sz w:val="24"/>
          <w:lang w:eastAsia="zh-Hans"/>
        </w:rPr>
        <w:t>：</w:t>
      </w:r>
      <w:r w:rsidRPr="00F62F14">
        <w:rPr>
          <w:rFonts w:ascii="宋体" w:hAnsi="宋体" w:hint="eastAsia"/>
          <w:color w:val="000000"/>
          <w:sz w:val="24"/>
          <w:lang w:eastAsia="zh-Hans"/>
        </w:rPr>
        <w:t>支持</w:t>
      </w:r>
      <w:r w:rsidRPr="00F62F14">
        <w:rPr>
          <w:rFonts w:ascii="宋体" w:hAnsi="宋体"/>
          <w:color w:val="000000"/>
          <w:sz w:val="24"/>
          <w:lang w:eastAsia="zh-Hans"/>
        </w:rPr>
        <w:t>页面智能分析被黑监测，提供全面的业务系统安</w:t>
      </w:r>
      <w:r w:rsidRPr="00F62F14">
        <w:rPr>
          <w:rFonts w:ascii="宋体" w:hAnsi="宋体"/>
          <w:color w:val="000000"/>
          <w:sz w:val="24"/>
          <w:lang w:eastAsia="zh-Hans"/>
        </w:rPr>
        <w:lastRenderedPageBreak/>
        <w:t>全事件发现，包括暗链、挂马、挖矿、坏链、外链等事件。</w:t>
      </w:r>
    </w:p>
    <w:p w:rsidR="00F62F14" w:rsidRPr="00F62F14" w:rsidRDefault="00F62F14" w:rsidP="00F62F14">
      <w:pPr>
        <w:snapToGrid w:val="0"/>
        <w:spacing w:line="360" w:lineRule="auto"/>
        <w:ind w:firstLineChars="200" w:firstLine="480"/>
        <w:rPr>
          <w:rFonts w:ascii="宋体" w:hAnsi="宋体"/>
          <w:color w:val="000000"/>
          <w:sz w:val="24"/>
          <w:lang w:eastAsia="zh-Hans"/>
        </w:rPr>
      </w:pPr>
      <w:r w:rsidRPr="00F62F14">
        <w:rPr>
          <w:rFonts w:ascii="宋体" w:hAnsi="宋体" w:hint="eastAsia"/>
          <w:color w:val="000000"/>
          <w:sz w:val="24"/>
        </w:rPr>
        <w:t>5.7、</w:t>
      </w:r>
      <w:r w:rsidRPr="00F62F14">
        <w:rPr>
          <w:rFonts w:ascii="宋体" w:hAnsi="宋体" w:cs="微软雅黑" w:hint="eastAsia"/>
          <w:color w:val="000000"/>
          <w:sz w:val="24"/>
        </w:rPr>
        <w:t>▲</w:t>
      </w:r>
      <w:r w:rsidRPr="00F62F14">
        <w:rPr>
          <w:rFonts w:ascii="宋体" w:hAnsi="宋体" w:hint="eastAsia"/>
          <w:color w:val="000000"/>
          <w:sz w:val="24"/>
          <w:lang w:eastAsia="zh-Hans"/>
        </w:rPr>
        <w:t>支持检测外链中是否存在挖矿、挂马、暗链、违规内容等信息</w:t>
      </w:r>
      <w:proofErr w:type="gramStart"/>
      <w:r w:rsidRPr="00F62F14">
        <w:rPr>
          <w:rFonts w:ascii="宋体" w:hAnsi="宋体" w:hint="eastAsia"/>
          <w:color w:val="000000"/>
          <w:sz w:val="24"/>
          <w:lang w:eastAsia="zh-Hans"/>
        </w:rPr>
        <w:t>及外链域名</w:t>
      </w:r>
      <w:proofErr w:type="gramEnd"/>
      <w:r w:rsidRPr="00F62F14">
        <w:rPr>
          <w:rFonts w:ascii="宋体" w:hAnsi="宋体" w:hint="eastAsia"/>
          <w:color w:val="000000"/>
          <w:sz w:val="24"/>
          <w:lang w:eastAsia="zh-Hans"/>
        </w:rPr>
        <w:t>是否未备案，支持源码取证；</w:t>
      </w:r>
      <w:r w:rsidRPr="00F62F14">
        <w:rPr>
          <w:rFonts w:ascii="宋体" w:hAnsi="宋体"/>
          <w:color w:val="000000"/>
          <w:sz w:val="24"/>
        </w:rPr>
        <w:t>（提供截图作为证明材料）</w:t>
      </w:r>
    </w:p>
    <w:p w:rsidR="00F62F14" w:rsidRPr="00F62F14" w:rsidRDefault="00F62F14" w:rsidP="00F62F14">
      <w:pPr>
        <w:snapToGrid w:val="0"/>
        <w:spacing w:line="360" w:lineRule="auto"/>
        <w:ind w:firstLineChars="200" w:firstLine="480"/>
        <w:rPr>
          <w:rFonts w:ascii="宋体" w:hAnsi="宋体"/>
          <w:color w:val="000000"/>
          <w:sz w:val="24"/>
          <w:lang w:eastAsia="zh-Hans"/>
        </w:rPr>
      </w:pPr>
      <w:r w:rsidRPr="00F62F14">
        <w:rPr>
          <w:rFonts w:ascii="宋体" w:hAnsi="宋体" w:hint="eastAsia"/>
          <w:color w:val="000000"/>
          <w:sz w:val="24"/>
          <w:lang w:eastAsia="zh-Hans"/>
        </w:rPr>
        <w:t>5</w:t>
      </w:r>
      <w:r w:rsidRPr="00F62F14">
        <w:rPr>
          <w:rFonts w:ascii="宋体" w:hAnsi="宋体"/>
          <w:color w:val="000000"/>
          <w:sz w:val="24"/>
          <w:lang w:eastAsia="zh-Hans"/>
        </w:rPr>
        <w:t>.</w:t>
      </w:r>
      <w:r w:rsidRPr="00F62F14">
        <w:rPr>
          <w:rFonts w:ascii="宋体" w:hAnsi="宋体" w:hint="eastAsia"/>
          <w:color w:val="000000"/>
          <w:sz w:val="24"/>
        </w:rPr>
        <w:t>8</w:t>
      </w:r>
      <w:r w:rsidRPr="00F62F14">
        <w:rPr>
          <w:rFonts w:ascii="宋体" w:hAnsi="宋体" w:hint="eastAsia"/>
          <w:color w:val="000000"/>
          <w:sz w:val="24"/>
          <w:lang w:eastAsia="zh-Hans"/>
        </w:rPr>
        <w:t>、资产变动监测策略</w:t>
      </w:r>
      <w:r w:rsidRPr="00F62F14">
        <w:rPr>
          <w:rFonts w:ascii="宋体" w:hAnsi="宋体"/>
          <w:color w:val="000000"/>
          <w:sz w:val="24"/>
          <w:lang w:eastAsia="zh-Hans"/>
        </w:rPr>
        <w:t>：支持监测目标关联子域名及端口服务上下线等变动信息。</w:t>
      </w:r>
    </w:p>
    <w:p w:rsidR="00F62F14" w:rsidRPr="00F62F14" w:rsidRDefault="00F62F14" w:rsidP="00F62F14">
      <w:pPr>
        <w:snapToGrid w:val="0"/>
        <w:spacing w:line="360" w:lineRule="auto"/>
        <w:ind w:firstLineChars="200" w:firstLine="480"/>
        <w:rPr>
          <w:rFonts w:ascii="宋体" w:hAnsi="宋体"/>
          <w:color w:val="000000"/>
          <w:sz w:val="24"/>
        </w:rPr>
      </w:pPr>
      <w:r w:rsidRPr="00F62F14">
        <w:rPr>
          <w:rFonts w:ascii="宋体" w:hAnsi="宋体" w:hint="eastAsia"/>
          <w:color w:val="000000"/>
          <w:sz w:val="24"/>
        </w:rPr>
        <w:t>5.9、</w:t>
      </w:r>
      <w:r w:rsidRPr="00F62F14">
        <w:rPr>
          <w:rFonts w:ascii="宋体" w:hAnsi="宋体" w:cs="微软雅黑" w:hint="eastAsia"/>
          <w:color w:val="000000"/>
          <w:sz w:val="24"/>
        </w:rPr>
        <w:t>▲</w:t>
      </w:r>
      <w:r w:rsidRPr="00F62F14">
        <w:rPr>
          <w:rFonts w:ascii="宋体" w:hAnsi="宋体" w:hint="eastAsia"/>
          <w:color w:val="000000"/>
          <w:sz w:val="24"/>
        </w:rPr>
        <w:t>支持周期性全</w:t>
      </w:r>
      <w:proofErr w:type="gramStart"/>
      <w:r w:rsidRPr="00F62F14">
        <w:rPr>
          <w:rFonts w:ascii="宋体" w:hAnsi="宋体" w:hint="eastAsia"/>
          <w:color w:val="000000"/>
          <w:sz w:val="24"/>
        </w:rPr>
        <w:t>量爬取</w:t>
      </w:r>
      <w:proofErr w:type="gramEnd"/>
      <w:r w:rsidRPr="00F62F14">
        <w:rPr>
          <w:rFonts w:ascii="宋体" w:hAnsi="宋体" w:hint="eastAsia"/>
          <w:color w:val="000000"/>
          <w:sz w:val="24"/>
        </w:rPr>
        <w:t>扫描、无感</w:t>
      </w:r>
      <w:proofErr w:type="gramStart"/>
      <w:r w:rsidRPr="00F62F14">
        <w:rPr>
          <w:rFonts w:ascii="宋体" w:hAnsi="宋体" w:hint="eastAsia"/>
          <w:color w:val="000000"/>
          <w:sz w:val="24"/>
        </w:rPr>
        <w:t>增量爬取扫描</w:t>
      </w:r>
      <w:proofErr w:type="gramEnd"/>
      <w:r w:rsidRPr="00F62F14">
        <w:rPr>
          <w:rFonts w:ascii="宋体" w:hAnsi="宋体" w:hint="eastAsia"/>
          <w:color w:val="000000"/>
          <w:sz w:val="24"/>
        </w:rPr>
        <w:t>以及基于网站业务画像的增量扫描。</w:t>
      </w:r>
    </w:p>
    <w:p w:rsidR="00F62F14" w:rsidRPr="00F62F14" w:rsidRDefault="00F62F14" w:rsidP="00F62F14">
      <w:pPr>
        <w:snapToGrid w:val="0"/>
        <w:spacing w:line="360" w:lineRule="auto"/>
        <w:ind w:firstLineChars="200" w:firstLine="480"/>
        <w:rPr>
          <w:rFonts w:ascii="宋体" w:hAnsi="宋体"/>
          <w:color w:val="000000"/>
          <w:sz w:val="24"/>
        </w:rPr>
      </w:pPr>
      <w:r w:rsidRPr="00F62F14">
        <w:rPr>
          <w:rFonts w:ascii="宋体" w:hAnsi="宋体" w:hint="eastAsia"/>
          <w:color w:val="000000"/>
          <w:sz w:val="24"/>
        </w:rPr>
        <w:t>5.10、</w:t>
      </w:r>
      <w:r w:rsidRPr="00F62F14">
        <w:rPr>
          <w:rFonts w:ascii="宋体" w:hAnsi="宋体" w:cs="微软雅黑" w:hint="eastAsia"/>
          <w:color w:val="000000"/>
          <w:sz w:val="24"/>
        </w:rPr>
        <w:t>▲</w:t>
      </w:r>
      <w:r w:rsidRPr="00F62F14">
        <w:rPr>
          <w:rFonts w:ascii="宋体" w:hAnsi="宋体" w:hint="eastAsia"/>
          <w:color w:val="000000"/>
          <w:sz w:val="24"/>
        </w:rPr>
        <w:t>支持</w:t>
      </w:r>
      <w:proofErr w:type="gramStart"/>
      <w:r w:rsidRPr="00F62F14">
        <w:rPr>
          <w:rFonts w:ascii="宋体" w:hAnsi="宋体" w:hint="eastAsia"/>
          <w:color w:val="000000"/>
          <w:sz w:val="24"/>
        </w:rPr>
        <w:t>联动云</w:t>
      </w:r>
      <w:proofErr w:type="gramEnd"/>
      <w:r w:rsidRPr="00F62F14">
        <w:rPr>
          <w:rFonts w:ascii="宋体" w:hAnsi="宋体" w:hint="eastAsia"/>
          <w:color w:val="000000"/>
          <w:sz w:val="24"/>
        </w:rPr>
        <w:t>防御平台防护功能，实现监测防御闭环管理，支持一键快速加白扫描器 IP，批量一键将云防御域名导入进行安全监测</w:t>
      </w:r>
      <w:r w:rsidRPr="00F62F14">
        <w:rPr>
          <w:rFonts w:ascii="宋体" w:hAnsi="宋体"/>
          <w:color w:val="000000"/>
          <w:sz w:val="24"/>
        </w:rPr>
        <w:t>（提供截图作为证明材料）</w:t>
      </w:r>
      <w:r w:rsidRPr="00F62F14">
        <w:rPr>
          <w:rFonts w:ascii="宋体" w:hAnsi="宋体" w:hint="eastAsia"/>
          <w:color w:val="000000"/>
          <w:sz w:val="24"/>
        </w:rPr>
        <w:t>。</w:t>
      </w:r>
    </w:p>
    <w:p w:rsidR="00F62F14" w:rsidRPr="00F62F14" w:rsidRDefault="00F62F14" w:rsidP="00F62F14">
      <w:pPr>
        <w:snapToGrid w:val="0"/>
        <w:spacing w:line="360" w:lineRule="auto"/>
        <w:ind w:firstLineChars="200" w:firstLine="480"/>
        <w:rPr>
          <w:rFonts w:ascii="宋体" w:hAnsi="宋体"/>
          <w:color w:val="000000"/>
          <w:sz w:val="24"/>
        </w:rPr>
      </w:pPr>
      <w:r w:rsidRPr="00F62F14">
        <w:rPr>
          <w:rFonts w:ascii="宋体" w:hAnsi="宋体" w:hint="eastAsia"/>
          <w:color w:val="000000"/>
          <w:sz w:val="24"/>
        </w:rPr>
        <w:t>5.11、</w:t>
      </w:r>
      <w:r w:rsidRPr="00F62F14">
        <w:rPr>
          <w:rFonts w:ascii="宋体" w:hAnsi="宋体" w:cs="微软雅黑" w:hint="eastAsia"/>
          <w:color w:val="000000"/>
          <w:sz w:val="24"/>
        </w:rPr>
        <w:t>▲</w:t>
      </w:r>
      <w:r w:rsidRPr="00F62F14">
        <w:rPr>
          <w:rFonts w:ascii="宋体" w:hAnsi="宋体" w:hint="eastAsia"/>
          <w:color w:val="000000"/>
          <w:sz w:val="24"/>
        </w:rPr>
        <w:t>支持检测DNS AAAA记录、网站首页 IPv6 可访问、完整 IPv6 域名授权体系、域名解析时延、TCP建立时延、首页响应时延、网站二级链接IPv6支持率、网站三级链接IPv6支持率、网站首页IPv6访问成功率、网站首页内容IPv6和IPv4的一致性、网站首页布局IPv6和IPv4的一致性、网站IPv6访问的稳定性；</w:t>
      </w:r>
      <w:r w:rsidRPr="00F62F14">
        <w:rPr>
          <w:rFonts w:ascii="宋体" w:hAnsi="宋体"/>
          <w:color w:val="000000"/>
          <w:sz w:val="24"/>
        </w:rPr>
        <w:t>（提供截图作为证明材料）</w:t>
      </w:r>
      <w:r w:rsidRPr="00F62F14">
        <w:rPr>
          <w:rFonts w:ascii="宋体" w:hAnsi="宋体" w:hint="eastAsia"/>
          <w:color w:val="000000"/>
          <w:sz w:val="24"/>
        </w:rPr>
        <w:t>。</w:t>
      </w:r>
    </w:p>
    <w:p w:rsidR="00F62F14" w:rsidRPr="00F62F14" w:rsidRDefault="00F62F14" w:rsidP="00F62F14">
      <w:pPr>
        <w:snapToGrid w:val="0"/>
        <w:spacing w:line="360" w:lineRule="auto"/>
        <w:ind w:firstLineChars="200" w:firstLine="480"/>
        <w:rPr>
          <w:rFonts w:ascii="宋体" w:hAnsi="宋体"/>
          <w:color w:val="000000"/>
          <w:sz w:val="24"/>
        </w:rPr>
      </w:pPr>
      <w:r w:rsidRPr="00F62F14">
        <w:rPr>
          <w:rFonts w:ascii="宋体" w:hAnsi="宋体" w:hint="eastAsia"/>
          <w:color w:val="000000"/>
          <w:sz w:val="24"/>
        </w:rPr>
        <w:t>5.12、提供</w:t>
      </w:r>
      <w:proofErr w:type="gramStart"/>
      <w:r w:rsidRPr="00F62F14">
        <w:rPr>
          <w:rFonts w:ascii="宋体" w:hAnsi="宋体" w:hint="eastAsia"/>
          <w:color w:val="000000"/>
          <w:sz w:val="24"/>
        </w:rPr>
        <w:t>云安全</w:t>
      </w:r>
      <w:proofErr w:type="gramEnd"/>
      <w:r w:rsidRPr="00F62F14">
        <w:rPr>
          <w:rFonts w:ascii="宋体" w:hAnsi="宋体" w:hint="eastAsia"/>
          <w:color w:val="000000"/>
          <w:sz w:val="24"/>
        </w:rPr>
        <w:t>监测的产品销售许可证</w:t>
      </w:r>
    </w:p>
    <w:p w:rsidR="00F62F14" w:rsidRPr="00F62F14" w:rsidRDefault="00F62F14" w:rsidP="00F62F14">
      <w:pPr>
        <w:snapToGrid w:val="0"/>
        <w:spacing w:line="360" w:lineRule="auto"/>
        <w:ind w:firstLineChars="200" w:firstLine="480"/>
        <w:rPr>
          <w:rFonts w:ascii="宋体" w:hAnsi="宋体"/>
          <w:color w:val="000000"/>
          <w:sz w:val="24"/>
        </w:rPr>
      </w:pPr>
      <w:r w:rsidRPr="00F62F14">
        <w:rPr>
          <w:rFonts w:ascii="宋体" w:hAnsi="宋体" w:hint="eastAsia"/>
          <w:color w:val="000000"/>
          <w:sz w:val="24"/>
        </w:rPr>
        <w:t>5.13、系统数量：10个</w:t>
      </w:r>
    </w:p>
    <w:p w:rsidR="00F62F14" w:rsidRPr="00F62F14" w:rsidRDefault="00F62F14" w:rsidP="00F62F14">
      <w:pPr>
        <w:snapToGrid w:val="0"/>
        <w:spacing w:line="360" w:lineRule="auto"/>
        <w:ind w:firstLineChars="200" w:firstLine="480"/>
        <w:rPr>
          <w:rFonts w:ascii="宋体" w:hAnsi="宋体"/>
          <w:color w:val="000000"/>
          <w:sz w:val="24"/>
        </w:rPr>
      </w:pPr>
      <w:r w:rsidRPr="00F62F14">
        <w:rPr>
          <w:rFonts w:ascii="宋体" w:hAnsi="宋体" w:hint="eastAsia"/>
          <w:color w:val="000000"/>
          <w:sz w:val="24"/>
        </w:rPr>
        <w:t>5.14、服务时间：1年</w:t>
      </w:r>
    </w:p>
    <w:p w:rsidR="00F62F14" w:rsidRPr="00F62F14" w:rsidRDefault="00F62F14" w:rsidP="00F62F14">
      <w:pPr>
        <w:pStyle w:val="a0"/>
        <w:rPr>
          <w:rFonts w:ascii="宋体" w:hAnsi="宋体"/>
          <w:sz w:val="24"/>
        </w:rPr>
      </w:pPr>
    </w:p>
    <w:p w:rsidR="00F62F14" w:rsidRDefault="00F62F14">
      <w:pPr>
        <w:widowControl/>
        <w:jc w:val="left"/>
      </w:pPr>
      <w:r>
        <w:br w:type="page"/>
      </w:r>
    </w:p>
    <w:p w:rsidR="00F62F14" w:rsidRPr="00EB7964" w:rsidRDefault="00F62F14" w:rsidP="00F62F14">
      <w:pPr>
        <w:adjustRightInd w:val="0"/>
        <w:snapToGrid w:val="0"/>
        <w:spacing w:line="360" w:lineRule="auto"/>
        <w:jc w:val="left"/>
        <w:rPr>
          <w:rFonts w:ascii="宋体" w:hAnsi="宋体"/>
          <w:b/>
          <w:sz w:val="24"/>
        </w:rPr>
      </w:pPr>
      <w:r w:rsidRPr="00EB7964">
        <w:rPr>
          <w:rFonts w:ascii="宋体" w:hAnsi="宋体" w:hint="eastAsia"/>
          <w:b/>
          <w:sz w:val="24"/>
        </w:rPr>
        <w:lastRenderedPageBreak/>
        <w:t>项目名称：</w:t>
      </w:r>
      <w:proofErr w:type="gramStart"/>
      <w:r w:rsidRPr="00F62F14">
        <w:rPr>
          <w:rFonts w:ascii="宋体" w:hAnsi="宋体" w:hint="eastAsia"/>
          <w:b/>
          <w:sz w:val="24"/>
        </w:rPr>
        <w:t>三级等保测评</w:t>
      </w:r>
      <w:proofErr w:type="gramEnd"/>
      <w:r w:rsidRPr="00F62F14">
        <w:rPr>
          <w:rFonts w:ascii="宋体" w:hAnsi="宋体" w:hint="eastAsia"/>
          <w:b/>
          <w:sz w:val="24"/>
        </w:rPr>
        <w:t>费</w:t>
      </w:r>
    </w:p>
    <w:p w:rsidR="00FF2F8E" w:rsidRPr="00FF2F8E" w:rsidRDefault="00FF2F8E" w:rsidP="00FF2F8E">
      <w:pPr>
        <w:spacing w:line="360" w:lineRule="auto"/>
        <w:ind w:firstLineChars="200" w:firstLine="480"/>
        <w:rPr>
          <w:rFonts w:ascii="宋体" w:hAnsi="宋体"/>
          <w:sz w:val="24"/>
        </w:rPr>
      </w:pPr>
      <w:r w:rsidRPr="009A5A69">
        <w:rPr>
          <w:rFonts w:ascii="宋体" w:hAnsi="宋体" w:hint="eastAsia"/>
          <w:sz w:val="24"/>
        </w:rPr>
        <w:t>依据《关于调整本市卫生计生行业重要信息系统定级范围的通知》（沪</w:t>
      </w:r>
      <w:proofErr w:type="gramStart"/>
      <w:r w:rsidRPr="009A5A69">
        <w:rPr>
          <w:rFonts w:ascii="宋体" w:hAnsi="宋体" w:hint="eastAsia"/>
          <w:sz w:val="24"/>
        </w:rPr>
        <w:t>卫计信息</w:t>
      </w:r>
      <w:proofErr w:type="gramEnd"/>
      <w:r w:rsidRPr="009A5A69">
        <w:rPr>
          <w:rFonts w:ascii="宋体" w:hAnsi="宋体" w:hint="eastAsia"/>
          <w:sz w:val="24"/>
        </w:rPr>
        <w:t>[2017]11号），根据《国家网络安全法》、《关于组织开展本市卫生信息系统安全等级</w:t>
      </w:r>
      <w:r w:rsidRPr="00025F16">
        <w:rPr>
          <w:rFonts w:ascii="宋体" w:hAnsi="宋体" w:hint="eastAsia"/>
          <w:sz w:val="24"/>
        </w:rPr>
        <w:t>保</w:t>
      </w:r>
      <w:r w:rsidRPr="00FF2F8E">
        <w:rPr>
          <w:rFonts w:ascii="宋体" w:hAnsi="宋体" w:hint="eastAsia"/>
          <w:sz w:val="24"/>
        </w:rPr>
        <w:t>护工作的通知》（沪卫办[2012]33号）、关于印发《上海市公立卫生计生机构互联网信息系统专项整治行动实施细则》的通知（沪</w:t>
      </w:r>
      <w:proofErr w:type="gramStart"/>
      <w:r w:rsidRPr="00FF2F8E">
        <w:rPr>
          <w:rFonts w:ascii="宋体" w:hAnsi="宋体" w:hint="eastAsia"/>
          <w:sz w:val="24"/>
        </w:rPr>
        <w:t>卫计信息</w:t>
      </w:r>
      <w:proofErr w:type="gramEnd"/>
      <w:r w:rsidRPr="00FF2F8E">
        <w:rPr>
          <w:rFonts w:ascii="宋体" w:hAnsi="宋体" w:hint="eastAsia"/>
          <w:sz w:val="24"/>
        </w:rPr>
        <w:t>[2016]4号）、《关于进一步调整本市卫生健康行业重要信息系统等级范围的通知》(沪</w:t>
      </w:r>
      <w:proofErr w:type="gramStart"/>
      <w:r w:rsidRPr="00FF2F8E">
        <w:rPr>
          <w:rFonts w:ascii="宋体" w:hAnsi="宋体" w:hint="eastAsia"/>
          <w:sz w:val="24"/>
        </w:rPr>
        <w:t>卫计信息</w:t>
      </w:r>
      <w:proofErr w:type="gramEnd"/>
      <w:r w:rsidRPr="00FF2F8E">
        <w:rPr>
          <w:rFonts w:ascii="宋体" w:hAnsi="宋体" w:hint="eastAsia"/>
          <w:sz w:val="24"/>
        </w:rPr>
        <w:t>[2019]2号 )的要求，对采购人（上海市皮肤病医院）的上海市皮肤病医院信息平台（集成平台、多学科协作平台）、上海市皮肤病医院门户网站、上海市皮肤病医院互联网医院系统、上海市皮肤病医院OA系统、上海市皮肤病医院核心信息业务系统等</w:t>
      </w:r>
      <w:r w:rsidRPr="00FF2F8E">
        <w:rPr>
          <w:rFonts w:ascii="宋体" w:hAnsi="宋体"/>
          <w:sz w:val="24"/>
        </w:rPr>
        <w:t>5</w:t>
      </w:r>
      <w:r w:rsidRPr="00FF2F8E">
        <w:rPr>
          <w:rFonts w:ascii="宋体" w:hAnsi="宋体" w:hint="eastAsia"/>
          <w:sz w:val="24"/>
        </w:rPr>
        <w:t>个三级信息系统开展安全等级测评工作。</w:t>
      </w:r>
    </w:p>
    <w:p w:rsidR="00FF2F8E" w:rsidRPr="00FF2F8E" w:rsidRDefault="00FF2F8E" w:rsidP="00FF2F8E">
      <w:pPr>
        <w:numPr>
          <w:ilvl w:val="0"/>
          <w:numId w:val="4"/>
        </w:numPr>
        <w:spacing w:line="360" w:lineRule="auto"/>
        <w:rPr>
          <w:rFonts w:ascii="宋体" w:hAnsi="宋体"/>
          <w:sz w:val="24"/>
        </w:rPr>
      </w:pPr>
      <w:r w:rsidRPr="00FF2F8E">
        <w:rPr>
          <w:rFonts w:ascii="宋体" w:hAnsi="宋体" w:hint="eastAsia"/>
          <w:sz w:val="24"/>
        </w:rPr>
        <w:t>系统测评服务</w:t>
      </w:r>
    </w:p>
    <w:p w:rsidR="00FF2F8E" w:rsidRPr="00025F16" w:rsidRDefault="00FF2F8E" w:rsidP="00FF2F8E">
      <w:pPr>
        <w:spacing w:line="360" w:lineRule="auto"/>
        <w:ind w:firstLineChars="177" w:firstLine="425"/>
        <w:rPr>
          <w:rFonts w:ascii="宋体" w:hAnsi="宋体"/>
          <w:sz w:val="24"/>
        </w:rPr>
      </w:pPr>
      <w:r w:rsidRPr="00025F16">
        <w:rPr>
          <w:rFonts w:ascii="宋体" w:hAnsi="宋体" w:hint="eastAsia"/>
          <w:sz w:val="24"/>
        </w:rPr>
        <w:t>根据采购</w:t>
      </w:r>
      <w:proofErr w:type="gramStart"/>
      <w:r w:rsidRPr="00025F16">
        <w:rPr>
          <w:rFonts w:ascii="宋体" w:hAnsi="宋体" w:hint="eastAsia"/>
          <w:sz w:val="24"/>
        </w:rPr>
        <w:t>人网络</w:t>
      </w:r>
      <w:proofErr w:type="gramEnd"/>
      <w:r w:rsidRPr="00025F16">
        <w:rPr>
          <w:rFonts w:ascii="宋体" w:hAnsi="宋体" w:hint="eastAsia"/>
          <w:sz w:val="24"/>
        </w:rPr>
        <w:t>安全定级备案情况，依据GB/T 22239-2019《信息安全技术网络安全等级保护基本要求》安全标准中三级的安全保障要求实施服务。</w:t>
      </w:r>
    </w:p>
    <w:p w:rsidR="00FF2F8E" w:rsidRDefault="00FF2F8E" w:rsidP="00FF2F8E">
      <w:pPr>
        <w:spacing w:line="360" w:lineRule="auto"/>
        <w:rPr>
          <w:rFonts w:ascii="宋体" w:hAnsi="宋体" w:cs="宋体"/>
          <w:color w:val="000000"/>
          <w:kern w:val="0"/>
          <w:sz w:val="24"/>
        </w:rPr>
      </w:pPr>
      <w:r w:rsidRPr="00025F16">
        <w:rPr>
          <w:rFonts w:ascii="宋体" w:hAnsi="宋体" w:hint="eastAsia"/>
          <w:sz w:val="24"/>
        </w:rPr>
        <w:t>1.1</w:t>
      </w:r>
      <w:r w:rsidRPr="00025587">
        <w:rPr>
          <w:rFonts w:ascii="宋体" w:hAnsi="宋体" w:cs="宋体" w:hint="eastAsia"/>
          <w:color w:val="000000"/>
          <w:kern w:val="0"/>
          <w:sz w:val="24"/>
        </w:rPr>
        <w:t>安全物理环境：对</w:t>
      </w:r>
      <w:r>
        <w:rPr>
          <w:rFonts w:ascii="宋体" w:hAnsi="宋体" w:hint="eastAsia"/>
          <w:sz w:val="24"/>
        </w:rPr>
        <w:t>5个系统</w:t>
      </w:r>
      <w:r w:rsidRPr="00025587">
        <w:rPr>
          <w:rFonts w:ascii="宋体" w:hAnsi="宋体" w:cs="宋体" w:hint="eastAsia"/>
          <w:color w:val="000000"/>
          <w:kern w:val="0"/>
          <w:sz w:val="24"/>
        </w:rPr>
        <w:t>所在中心机房环境安全（防火、防水、防雷击等）、设备和介质的防盗窃防破坏等方面进行安全评估。</w:t>
      </w:r>
    </w:p>
    <w:p w:rsidR="00FF2F8E" w:rsidRDefault="00FF2F8E" w:rsidP="00FF2F8E">
      <w:pPr>
        <w:spacing w:line="360" w:lineRule="auto"/>
        <w:rPr>
          <w:rFonts w:ascii="宋体" w:hAnsi="宋体" w:cs="宋体"/>
          <w:color w:val="000000"/>
          <w:kern w:val="0"/>
          <w:sz w:val="24"/>
        </w:rPr>
      </w:pPr>
      <w:r>
        <w:rPr>
          <w:rFonts w:ascii="宋体" w:hAnsi="宋体" w:cs="宋体" w:hint="eastAsia"/>
          <w:color w:val="000000"/>
          <w:kern w:val="0"/>
          <w:sz w:val="24"/>
        </w:rPr>
        <w:t>1.2</w:t>
      </w:r>
      <w:r w:rsidRPr="00025587">
        <w:rPr>
          <w:rFonts w:ascii="宋体" w:hAnsi="宋体" w:cs="宋体" w:hint="eastAsia"/>
          <w:color w:val="000000"/>
          <w:kern w:val="0"/>
          <w:sz w:val="24"/>
        </w:rPr>
        <w:t>安全通信网络：对</w:t>
      </w:r>
      <w:r>
        <w:rPr>
          <w:rFonts w:ascii="宋体" w:hAnsi="宋体" w:hint="eastAsia"/>
          <w:sz w:val="24"/>
        </w:rPr>
        <w:t>5个系统</w:t>
      </w:r>
      <w:r w:rsidRPr="00025587">
        <w:rPr>
          <w:rFonts w:ascii="宋体" w:hAnsi="宋体" w:cs="宋体" w:hint="eastAsia"/>
          <w:color w:val="000000"/>
          <w:kern w:val="0"/>
          <w:sz w:val="24"/>
        </w:rPr>
        <w:t>的网络设备的业务处理能力、网络带宽、网络拓扑结构、网络边界、通信线路、关键网络设备，通信完整性、保密性，可信验证等方面进行安全评估。</w:t>
      </w:r>
    </w:p>
    <w:p w:rsidR="00FF2F8E" w:rsidRDefault="00FF2F8E" w:rsidP="00FF2F8E">
      <w:pPr>
        <w:spacing w:line="360" w:lineRule="auto"/>
        <w:rPr>
          <w:rFonts w:ascii="宋体" w:hAnsi="宋体" w:cs="宋体"/>
          <w:color w:val="000000"/>
          <w:kern w:val="0"/>
          <w:sz w:val="24"/>
        </w:rPr>
      </w:pPr>
      <w:r>
        <w:rPr>
          <w:rFonts w:ascii="宋体" w:hAnsi="宋体" w:cs="宋体" w:hint="eastAsia"/>
          <w:color w:val="000000"/>
          <w:kern w:val="0"/>
          <w:sz w:val="24"/>
        </w:rPr>
        <w:t>1.3</w:t>
      </w:r>
      <w:r w:rsidRPr="00025587">
        <w:rPr>
          <w:rFonts w:ascii="宋体" w:hAnsi="宋体" w:cs="宋体" w:hint="eastAsia"/>
          <w:color w:val="000000"/>
          <w:kern w:val="0"/>
          <w:sz w:val="24"/>
        </w:rPr>
        <w:t>安全区域边界：对</w:t>
      </w:r>
      <w:r>
        <w:rPr>
          <w:rFonts w:ascii="宋体" w:hAnsi="宋体" w:hint="eastAsia"/>
          <w:sz w:val="24"/>
        </w:rPr>
        <w:t>5个系统</w:t>
      </w:r>
      <w:r w:rsidRPr="00025587">
        <w:rPr>
          <w:rFonts w:ascii="宋体" w:hAnsi="宋体" w:cs="宋体" w:hint="eastAsia"/>
          <w:color w:val="000000"/>
          <w:kern w:val="0"/>
          <w:sz w:val="24"/>
        </w:rPr>
        <w:t>的网络边界防护、访问控制、入侵防范、恶意代码和垃圾邮件防范、安全审计、可信验证等内容进行安全评估。</w:t>
      </w:r>
    </w:p>
    <w:p w:rsidR="00FF2F8E" w:rsidRDefault="00FF2F8E" w:rsidP="00FF2F8E">
      <w:pPr>
        <w:spacing w:line="360" w:lineRule="auto"/>
        <w:rPr>
          <w:rFonts w:ascii="宋体" w:hAnsi="宋体" w:cs="宋体"/>
          <w:color w:val="000000"/>
          <w:kern w:val="0"/>
          <w:sz w:val="24"/>
        </w:rPr>
      </w:pPr>
      <w:r>
        <w:rPr>
          <w:rFonts w:ascii="宋体" w:hAnsi="宋体" w:cs="宋体" w:hint="eastAsia"/>
          <w:color w:val="000000"/>
          <w:kern w:val="0"/>
          <w:sz w:val="24"/>
        </w:rPr>
        <w:t>1.4</w:t>
      </w:r>
      <w:r w:rsidRPr="00025587">
        <w:rPr>
          <w:rFonts w:ascii="宋体" w:hAnsi="宋体" w:cs="宋体" w:hint="eastAsia"/>
          <w:color w:val="000000"/>
          <w:kern w:val="0"/>
          <w:sz w:val="24"/>
        </w:rPr>
        <w:t>安全计算环境：对</w:t>
      </w:r>
      <w:r>
        <w:rPr>
          <w:rFonts w:ascii="宋体" w:hAnsi="宋体" w:hint="eastAsia"/>
          <w:sz w:val="24"/>
        </w:rPr>
        <w:t>5个系统</w:t>
      </w:r>
      <w:r w:rsidRPr="00025587">
        <w:rPr>
          <w:rFonts w:ascii="宋体" w:hAnsi="宋体" w:cs="宋体" w:hint="eastAsia"/>
          <w:color w:val="000000"/>
          <w:kern w:val="0"/>
          <w:sz w:val="24"/>
        </w:rPr>
        <w:t>的身份鉴别、访问控制、安全审计、入侵防范、恶意代码防范、可信验证、数据完整性、数据保密性、数据备份恢复、剩余信息、个人信息保护等进行安全评估。</w:t>
      </w:r>
    </w:p>
    <w:p w:rsidR="00FF2F8E" w:rsidRPr="00025587" w:rsidRDefault="00FF2F8E" w:rsidP="00FF2F8E">
      <w:pPr>
        <w:spacing w:line="360" w:lineRule="auto"/>
        <w:rPr>
          <w:rFonts w:ascii="宋体" w:hAnsi="宋体" w:cs="宋体"/>
          <w:color w:val="000000"/>
          <w:kern w:val="0"/>
          <w:sz w:val="24"/>
        </w:rPr>
      </w:pPr>
      <w:r>
        <w:rPr>
          <w:rFonts w:ascii="宋体" w:hAnsi="宋体" w:cs="宋体" w:hint="eastAsia"/>
          <w:color w:val="000000"/>
          <w:kern w:val="0"/>
          <w:sz w:val="24"/>
        </w:rPr>
        <w:t>1.5</w:t>
      </w:r>
      <w:r w:rsidRPr="00025587">
        <w:rPr>
          <w:rFonts w:ascii="宋体" w:hAnsi="宋体" w:cs="宋体" w:hint="eastAsia"/>
          <w:color w:val="000000"/>
          <w:kern w:val="0"/>
          <w:sz w:val="24"/>
        </w:rPr>
        <w:t>安全管理中心：对</w:t>
      </w:r>
      <w:r>
        <w:rPr>
          <w:rFonts w:ascii="宋体" w:hAnsi="宋体" w:hint="eastAsia"/>
          <w:sz w:val="24"/>
        </w:rPr>
        <w:t>5个系统</w:t>
      </w:r>
      <w:r w:rsidRPr="00025587">
        <w:rPr>
          <w:rFonts w:ascii="宋体" w:hAnsi="宋体" w:cs="宋体" w:hint="eastAsia"/>
          <w:color w:val="000000"/>
          <w:kern w:val="0"/>
          <w:sz w:val="24"/>
        </w:rPr>
        <w:t>的系统管理、审计管理</w:t>
      </w:r>
      <w:r w:rsidRPr="00025587">
        <w:rPr>
          <w:rFonts w:ascii="宋体" w:hAnsi="宋体" w:cs="宋体"/>
          <w:color w:val="000000"/>
          <w:kern w:val="0"/>
          <w:sz w:val="24"/>
        </w:rPr>
        <w:t>、</w:t>
      </w:r>
      <w:r w:rsidRPr="00025587">
        <w:rPr>
          <w:rFonts w:ascii="宋体" w:hAnsi="宋体" w:cs="宋体" w:hint="eastAsia"/>
          <w:color w:val="000000"/>
          <w:kern w:val="0"/>
          <w:sz w:val="24"/>
        </w:rPr>
        <w:t>安全管理、集中管控等方面的进行安全评估。</w:t>
      </w:r>
    </w:p>
    <w:p w:rsidR="00FF2F8E" w:rsidRDefault="00FF2F8E" w:rsidP="00FF2F8E">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1.6</w:t>
      </w:r>
      <w:r w:rsidRPr="00025587">
        <w:rPr>
          <w:rFonts w:ascii="宋体" w:hAnsi="宋体" w:cs="宋体" w:hint="eastAsia"/>
          <w:color w:val="000000"/>
          <w:kern w:val="0"/>
          <w:sz w:val="24"/>
        </w:rPr>
        <w:t>安全管理：对</w:t>
      </w:r>
      <w:r>
        <w:rPr>
          <w:rFonts w:ascii="宋体" w:hAnsi="宋体" w:hint="eastAsia"/>
          <w:sz w:val="24"/>
        </w:rPr>
        <w:t>5个系统</w:t>
      </w:r>
      <w:r w:rsidRPr="00025587">
        <w:rPr>
          <w:rFonts w:ascii="宋体" w:hAnsi="宋体" w:cs="宋体" w:hint="eastAsia"/>
          <w:color w:val="000000"/>
          <w:kern w:val="0"/>
          <w:sz w:val="24"/>
        </w:rPr>
        <w:t>的安全管理体系内包括的安全管理制度、安全管理机构、安全管理人员、安全建设管理和</w:t>
      </w:r>
      <w:proofErr w:type="gramStart"/>
      <w:r w:rsidRPr="00025587">
        <w:rPr>
          <w:rFonts w:ascii="宋体" w:hAnsi="宋体" w:cs="宋体" w:hint="eastAsia"/>
          <w:color w:val="000000"/>
          <w:kern w:val="0"/>
          <w:sz w:val="24"/>
        </w:rPr>
        <w:t>安全运维管理</w:t>
      </w:r>
      <w:proofErr w:type="gramEnd"/>
      <w:r w:rsidRPr="00025587">
        <w:rPr>
          <w:rFonts w:ascii="宋体" w:hAnsi="宋体" w:cs="宋体" w:hint="eastAsia"/>
          <w:color w:val="000000"/>
          <w:kern w:val="0"/>
          <w:sz w:val="24"/>
        </w:rPr>
        <w:t>等安全管理内容进行评估。</w:t>
      </w:r>
    </w:p>
    <w:p w:rsidR="00FF2F8E" w:rsidRDefault="00FF2F8E" w:rsidP="00FF2F8E">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2、实施要求</w:t>
      </w:r>
    </w:p>
    <w:p w:rsidR="00FF2F8E" w:rsidRDefault="00FF2F8E" w:rsidP="00FF2F8E">
      <w:pPr>
        <w:widowControl/>
        <w:spacing w:line="360" w:lineRule="auto"/>
        <w:jc w:val="left"/>
        <w:rPr>
          <w:sz w:val="24"/>
        </w:rPr>
      </w:pPr>
      <w:r>
        <w:rPr>
          <w:rFonts w:ascii="宋体" w:hAnsi="宋体" w:cs="宋体" w:hint="eastAsia"/>
          <w:color w:val="000000"/>
          <w:kern w:val="0"/>
          <w:sz w:val="24"/>
        </w:rPr>
        <w:lastRenderedPageBreak/>
        <w:t>2.1</w:t>
      </w:r>
      <w:r w:rsidRPr="00025587">
        <w:rPr>
          <w:rFonts w:hint="eastAsia"/>
          <w:sz w:val="24"/>
        </w:rPr>
        <w:t>测评</w:t>
      </w:r>
      <w:r>
        <w:rPr>
          <w:rFonts w:hint="eastAsia"/>
          <w:sz w:val="24"/>
        </w:rPr>
        <w:t>服务</w:t>
      </w:r>
      <w:r w:rsidRPr="00025587">
        <w:rPr>
          <w:rFonts w:hint="eastAsia"/>
          <w:sz w:val="24"/>
        </w:rPr>
        <w:t>中发现安全风险问题</w:t>
      </w:r>
      <w:r>
        <w:rPr>
          <w:rFonts w:hint="eastAsia"/>
          <w:sz w:val="24"/>
        </w:rPr>
        <w:t>，及时</w:t>
      </w:r>
      <w:r w:rsidRPr="00025587">
        <w:rPr>
          <w:rFonts w:hint="eastAsia"/>
          <w:sz w:val="24"/>
        </w:rPr>
        <w:t>汇总</w:t>
      </w:r>
      <w:r>
        <w:rPr>
          <w:rFonts w:hint="eastAsia"/>
          <w:sz w:val="24"/>
        </w:rPr>
        <w:t>并</w:t>
      </w:r>
      <w:r w:rsidRPr="00025587">
        <w:rPr>
          <w:rFonts w:hint="eastAsia"/>
          <w:sz w:val="24"/>
        </w:rPr>
        <w:t>及时反馈</w:t>
      </w:r>
      <w:r>
        <w:rPr>
          <w:rFonts w:hint="eastAsia"/>
          <w:sz w:val="24"/>
        </w:rPr>
        <w:t>采购人</w:t>
      </w:r>
      <w:r w:rsidRPr="00025587">
        <w:rPr>
          <w:rFonts w:hint="eastAsia"/>
          <w:sz w:val="24"/>
        </w:rPr>
        <w:t>，督促其实施问题整改。</w:t>
      </w:r>
    </w:p>
    <w:p w:rsidR="00FF2F8E" w:rsidRDefault="00FF2F8E" w:rsidP="00FF2F8E">
      <w:pPr>
        <w:widowControl/>
        <w:spacing w:line="360" w:lineRule="auto"/>
        <w:jc w:val="left"/>
        <w:rPr>
          <w:sz w:val="24"/>
        </w:rPr>
      </w:pPr>
      <w:r>
        <w:rPr>
          <w:rFonts w:ascii="宋体" w:hAnsi="宋体" w:cs="宋体" w:hint="eastAsia"/>
          <w:color w:val="000000"/>
          <w:kern w:val="0"/>
          <w:sz w:val="24"/>
        </w:rPr>
        <w:t>2.2对采购人的</w:t>
      </w:r>
      <w:r w:rsidRPr="00025587">
        <w:rPr>
          <w:rFonts w:hint="eastAsia"/>
          <w:sz w:val="24"/>
        </w:rPr>
        <w:t>整改情况进行复核。</w:t>
      </w:r>
    </w:p>
    <w:p w:rsidR="00FF2F8E" w:rsidRDefault="00FF2F8E" w:rsidP="00FF2F8E">
      <w:pPr>
        <w:widowControl/>
        <w:spacing w:line="360" w:lineRule="auto"/>
        <w:jc w:val="left"/>
        <w:rPr>
          <w:rFonts w:ascii="宋体" w:hAnsi="宋体" w:cs="宋体"/>
          <w:color w:val="000000"/>
          <w:kern w:val="0"/>
          <w:sz w:val="24"/>
        </w:rPr>
      </w:pPr>
      <w:r>
        <w:rPr>
          <w:rFonts w:ascii="宋体" w:hAnsi="宋体" w:cs="宋体" w:hint="eastAsia"/>
          <w:color w:val="000000"/>
          <w:kern w:val="0"/>
          <w:sz w:val="24"/>
        </w:rPr>
        <w:t>3、文档要求</w:t>
      </w:r>
    </w:p>
    <w:p w:rsidR="00FF2F8E" w:rsidRPr="00025587" w:rsidRDefault="00FF2F8E" w:rsidP="00FF2F8E">
      <w:pPr>
        <w:spacing w:line="360" w:lineRule="auto"/>
        <w:rPr>
          <w:sz w:val="24"/>
        </w:rPr>
      </w:pPr>
      <w:r>
        <w:rPr>
          <w:rFonts w:ascii="宋体" w:hAnsi="宋体" w:cs="宋体" w:hint="eastAsia"/>
          <w:color w:val="000000"/>
          <w:kern w:val="0"/>
          <w:sz w:val="24"/>
        </w:rPr>
        <w:t>3.1</w:t>
      </w:r>
      <w:r w:rsidRPr="00025587">
        <w:rPr>
          <w:rFonts w:hint="eastAsia"/>
          <w:sz w:val="24"/>
        </w:rPr>
        <w:t>现场测评前，提交安全等级测评工作计划及测评方案；</w:t>
      </w:r>
    </w:p>
    <w:p w:rsidR="00FF2F8E" w:rsidRPr="00025587" w:rsidRDefault="00FF2F8E" w:rsidP="00FF2F8E">
      <w:pPr>
        <w:spacing w:line="360" w:lineRule="auto"/>
        <w:rPr>
          <w:sz w:val="24"/>
        </w:rPr>
      </w:pPr>
      <w:r>
        <w:rPr>
          <w:rFonts w:ascii="宋体" w:hAnsi="宋体" w:cs="宋体" w:hint="eastAsia"/>
          <w:color w:val="000000"/>
          <w:kern w:val="0"/>
          <w:sz w:val="24"/>
        </w:rPr>
        <w:t>3.2</w:t>
      </w:r>
      <w:r>
        <w:rPr>
          <w:rFonts w:hint="eastAsia"/>
          <w:sz w:val="24"/>
        </w:rPr>
        <w:t>初次现场安全测评完成后</w:t>
      </w:r>
      <w:r w:rsidRPr="00025587">
        <w:rPr>
          <w:rFonts w:hint="eastAsia"/>
          <w:sz w:val="24"/>
        </w:rPr>
        <w:t>分别出具每个系统的《测评问题汇总》；</w:t>
      </w:r>
    </w:p>
    <w:p w:rsidR="00FF2F8E" w:rsidRPr="00A55177" w:rsidRDefault="00FF2F8E" w:rsidP="00FF2F8E">
      <w:pPr>
        <w:spacing w:line="360" w:lineRule="auto"/>
        <w:rPr>
          <w:sz w:val="24"/>
        </w:rPr>
      </w:pPr>
      <w:r>
        <w:rPr>
          <w:rFonts w:ascii="宋体" w:hAnsi="宋体" w:cs="宋体" w:hint="eastAsia"/>
          <w:color w:val="000000"/>
          <w:kern w:val="0"/>
          <w:sz w:val="24"/>
        </w:rPr>
        <w:t>3.3</w:t>
      </w:r>
      <w:r>
        <w:rPr>
          <w:rFonts w:hint="eastAsia"/>
          <w:sz w:val="24"/>
        </w:rPr>
        <w:t>全部安全测评工作完成后</w:t>
      </w:r>
      <w:r w:rsidRPr="00025587">
        <w:rPr>
          <w:rFonts w:hint="eastAsia"/>
          <w:sz w:val="24"/>
        </w:rPr>
        <w:t>分别出具每个系统的《网络安全等级测评报告》。</w:t>
      </w:r>
    </w:p>
    <w:p w:rsidR="00FF2F8E" w:rsidRDefault="00FF2F8E">
      <w:pPr>
        <w:widowControl/>
        <w:jc w:val="left"/>
      </w:pPr>
      <w:r>
        <w:br w:type="page"/>
      </w:r>
    </w:p>
    <w:p w:rsidR="00FF2F8E" w:rsidRPr="00EB7964" w:rsidRDefault="00FF2F8E" w:rsidP="00FF2F8E">
      <w:pPr>
        <w:adjustRightInd w:val="0"/>
        <w:snapToGrid w:val="0"/>
        <w:spacing w:line="360" w:lineRule="auto"/>
        <w:jc w:val="left"/>
        <w:rPr>
          <w:rFonts w:ascii="宋体" w:hAnsi="宋体"/>
          <w:b/>
          <w:sz w:val="24"/>
        </w:rPr>
      </w:pPr>
      <w:r w:rsidRPr="00EB7964">
        <w:rPr>
          <w:rFonts w:ascii="宋体" w:hAnsi="宋体" w:hint="eastAsia"/>
          <w:b/>
          <w:sz w:val="24"/>
        </w:rPr>
        <w:lastRenderedPageBreak/>
        <w:t>项目名称：</w:t>
      </w:r>
      <w:r w:rsidRPr="00FF2F8E">
        <w:rPr>
          <w:rFonts w:ascii="宋体" w:hAnsi="宋体" w:hint="eastAsia"/>
          <w:b/>
          <w:sz w:val="24"/>
        </w:rPr>
        <w:t>项目监理费</w:t>
      </w:r>
    </w:p>
    <w:p w:rsidR="00FF2F8E" w:rsidRDefault="00FF2F8E" w:rsidP="00FF2F8E">
      <w:pPr>
        <w:numPr>
          <w:ilvl w:val="0"/>
          <w:numId w:val="6"/>
        </w:numPr>
        <w:tabs>
          <w:tab w:val="left" w:pos="540"/>
        </w:tabs>
        <w:spacing w:line="360" w:lineRule="auto"/>
        <w:jc w:val="left"/>
        <w:outlineLvl w:val="1"/>
        <w:rPr>
          <w:rFonts w:ascii="宋体" w:hAnsi="宋体"/>
          <w:b/>
          <w:bCs/>
          <w:sz w:val="24"/>
        </w:rPr>
      </w:pPr>
      <w:bookmarkStart w:id="19" w:name="_Toc163880049"/>
      <w:bookmarkStart w:id="20" w:name="_Toc151105996"/>
      <w:bookmarkStart w:id="21" w:name="_Toc153701238"/>
      <w:bookmarkStart w:id="22" w:name="_Toc268517251"/>
      <w:r>
        <w:rPr>
          <w:rFonts w:ascii="宋体" w:hAnsi="宋体" w:hint="eastAsia"/>
          <w:b/>
          <w:bCs/>
          <w:color w:val="000000"/>
          <w:sz w:val="24"/>
        </w:rPr>
        <w:t>项目概况</w:t>
      </w:r>
    </w:p>
    <w:p w:rsidR="00FF2F8E" w:rsidRDefault="00FF2F8E" w:rsidP="00FF2F8E">
      <w:pPr>
        <w:pStyle w:val="13"/>
        <w:spacing w:line="360" w:lineRule="auto"/>
        <w:ind w:firstLine="480"/>
        <w:rPr>
          <w:rFonts w:ascii="宋体" w:hAnsi="宋体"/>
          <w:sz w:val="24"/>
          <w:szCs w:val="24"/>
        </w:rPr>
      </w:pPr>
      <w:r>
        <w:rPr>
          <w:rFonts w:ascii="宋体" w:hAnsi="宋体" w:hint="eastAsia"/>
          <w:sz w:val="24"/>
          <w:szCs w:val="24"/>
        </w:rPr>
        <w:t>项目名称</w:t>
      </w:r>
      <w:r>
        <w:rPr>
          <w:rFonts w:ascii="宋体" w:hAnsi="宋体" w:hint="eastAsia"/>
          <w:sz w:val="24"/>
        </w:rPr>
        <w:t>：</w:t>
      </w:r>
      <w:r>
        <w:rPr>
          <w:rFonts w:ascii="宋体" w:hAnsi="宋体" w:hint="eastAsia"/>
          <w:sz w:val="24"/>
          <w:szCs w:val="24"/>
        </w:rPr>
        <w:t>上海市皮肤病医院信息系统工程监理服务项目</w:t>
      </w:r>
    </w:p>
    <w:bookmarkEnd w:id="19"/>
    <w:bookmarkEnd w:id="20"/>
    <w:bookmarkEnd w:id="21"/>
    <w:bookmarkEnd w:id="22"/>
    <w:p w:rsidR="00FF2F8E" w:rsidRDefault="00FF2F8E" w:rsidP="00FF2F8E">
      <w:pPr>
        <w:numPr>
          <w:ilvl w:val="0"/>
          <w:numId w:val="6"/>
        </w:numPr>
        <w:tabs>
          <w:tab w:val="left" w:pos="540"/>
        </w:tabs>
        <w:spacing w:line="360" w:lineRule="auto"/>
        <w:jc w:val="left"/>
        <w:outlineLvl w:val="1"/>
        <w:rPr>
          <w:rFonts w:ascii="宋体" w:hAnsi="宋体"/>
          <w:color w:val="000000"/>
          <w:sz w:val="24"/>
        </w:rPr>
      </w:pPr>
      <w:r>
        <w:rPr>
          <w:rFonts w:ascii="宋体" w:hAnsi="宋体" w:hint="eastAsia"/>
          <w:b/>
          <w:bCs/>
          <w:color w:val="000000"/>
          <w:sz w:val="24"/>
        </w:rPr>
        <w:t>监理工作服务总体内容</w:t>
      </w:r>
    </w:p>
    <w:p w:rsidR="00FF2F8E" w:rsidRDefault="00FF2F8E" w:rsidP="00FF2F8E">
      <w:pPr>
        <w:pStyle w:val="13"/>
        <w:spacing w:line="360" w:lineRule="auto"/>
        <w:ind w:firstLine="480"/>
        <w:rPr>
          <w:rFonts w:ascii="宋体" w:hAnsi="宋体"/>
          <w:color w:val="000000"/>
          <w:sz w:val="24"/>
          <w:szCs w:val="24"/>
        </w:rPr>
      </w:pPr>
      <w:bookmarkStart w:id="23" w:name="_Toc342044151"/>
      <w:r>
        <w:rPr>
          <w:rFonts w:ascii="宋体" w:hAnsi="宋体" w:hint="eastAsia"/>
          <w:color w:val="000000"/>
          <w:sz w:val="24"/>
          <w:szCs w:val="24"/>
        </w:rPr>
        <w:t>合同签订之日起</w:t>
      </w:r>
      <w:r>
        <w:rPr>
          <w:rFonts w:ascii="宋体" w:hAnsi="宋体" w:hint="eastAsia"/>
          <w:sz w:val="24"/>
          <w:szCs w:val="24"/>
        </w:rPr>
        <w:t>三年期间上海市皮肤病医院指定</w:t>
      </w:r>
      <w:r>
        <w:rPr>
          <w:rFonts w:ascii="宋体" w:hAnsi="宋体" w:hint="eastAsia"/>
          <w:color w:val="000000"/>
          <w:sz w:val="24"/>
          <w:szCs w:val="24"/>
        </w:rPr>
        <w:t>需要聘请监理的信息化项目。合同一年</w:t>
      </w:r>
      <w:proofErr w:type="gramStart"/>
      <w:r>
        <w:rPr>
          <w:rFonts w:ascii="宋体" w:hAnsi="宋体" w:hint="eastAsia"/>
          <w:color w:val="000000"/>
          <w:sz w:val="24"/>
          <w:szCs w:val="24"/>
        </w:rPr>
        <w:t>一</w:t>
      </w:r>
      <w:proofErr w:type="gramEnd"/>
      <w:r>
        <w:rPr>
          <w:rFonts w:ascii="宋体" w:hAnsi="宋体" w:hint="eastAsia"/>
          <w:color w:val="000000"/>
          <w:sz w:val="24"/>
          <w:szCs w:val="24"/>
        </w:rPr>
        <w:t>签订。</w:t>
      </w:r>
    </w:p>
    <w:p w:rsidR="00FF2F8E" w:rsidRDefault="00FF2F8E" w:rsidP="00FF2F8E">
      <w:pPr>
        <w:numPr>
          <w:ilvl w:val="0"/>
          <w:numId w:val="6"/>
        </w:numPr>
        <w:tabs>
          <w:tab w:val="left" w:pos="540"/>
        </w:tabs>
        <w:spacing w:line="360" w:lineRule="auto"/>
        <w:outlineLvl w:val="1"/>
        <w:rPr>
          <w:rFonts w:ascii="宋体" w:hAnsi="宋体"/>
          <w:b/>
          <w:bCs/>
          <w:color w:val="000000"/>
          <w:sz w:val="24"/>
        </w:rPr>
      </w:pPr>
      <w:r>
        <w:rPr>
          <w:rFonts w:ascii="宋体" w:hAnsi="宋体" w:hint="eastAsia"/>
          <w:b/>
          <w:bCs/>
          <w:color w:val="000000"/>
          <w:sz w:val="24"/>
        </w:rPr>
        <w:t>监理</w:t>
      </w:r>
      <w:bookmarkStart w:id="24" w:name="_Toc342044134"/>
      <w:r>
        <w:rPr>
          <w:rFonts w:ascii="宋体" w:hAnsi="宋体" w:hint="eastAsia"/>
          <w:b/>
          <w:bCs/>
          <w:color w:val="000000"/>
          <w:sz w:val="24"/>
        </w:rPr>
        <w:t>工作目标</w:t>
      </w:r>
    </w:p>
    <w:p w:rsidR="00FF2F8E" w:rsidRDefault="00FF2F8E" w:rsidP="00FF2F8E">
      <w:pPr>
        <w:spacing w:line="360" w:lineRule="auto"/>
        <w:ind w:left="420"/>
        <w:rPr>
          <w:rFonts w:ascii="宋体" w:hAnsi="宋体"/>
          <w:sz w:val="24"/>
        </w:rPr>
      </w:pPr>
      <w:r>
        <w:rPr>
          <w:rFonts w:ascii="宋体" w:hAnsi="宋体" w:hint="eastAsia"/>
          <w:sz w:val="24"/>
        </w:rPr>
        <w:t>1、质量控</w:t>
      </w:r>
      <w:bookmarkEnd w:id="24"/>
      <w:r>
        <w:rPr>
          <w:rFonts w:ascii="宋体" w:hAnsi="宋体" w:hint="eastAsia"/>
          <w:sz w:val="24"/>
        </w:rPr>
        <w:t>制目标：质量一次合格率100％，满足国家、上海市的工程验收质量标准。</w:t>
      </w:r>
    </w:p>
    <w:p w:rsidR="00FF2F8E" w:rsidRDefault="00FF2F8E" w:rsidP="00FF2F8E">
      <w:pPr>
        <w:spacing w:line="360" w:lineRule="auto"/>
        <w:ind w:left="420"/>
        <w:rPr>
          <w:rFonts w:ascii="宋体" w:hAnsi="宋体"/>
          <w:sz w:val="24"/>
        </w:rPr>
      </w:pPr>
      <w:r>
        <w:rPr>
          <w:rFonts w:ascii="宋体" w:hAnsi="宋体" w:hint="eastAsia"/>
          <w:sz w:val="24"/>
        </w:rPr>
        <w:t>2、进度控制目标：按期完成施工节点目标，确保在规定的总工期内完成竣工。</w:t>
      </w:r>
    </w:p>
    <w:p w:rsidR="00FF2F8E" w:rsidRDefault="00FF2F8E" w:rsidP="00FF2F8E">
      <w:pPr>
        <w:spacing w:line="360" w:lineRule="auto"/>
        <w:ind w:left="420"/>
        <w:rPr>
          <w:rFonts w:ascii="宋体" w:hAnsi="宋体"/>
          <w:sz w:val="24"/>
        </w:rPr>
      </w:pPr>
      <w:r>
        <w:rPr>
          <w:rFonts w:ascii="宋体" w:hAnsi="宋体"/>
          <w:sz w:val="24"/>
        </w:rPr>
        <w:t>3</w:t>
      </w:r>
      <w:r>
        <w:rPr>
          <w:rFonts w:ascii="宋体" w:hAnsi="宋体" w:hint="eastAsia"/>
          <w:sz w:val="24"/>
        </w:rPr>
        <w:t>、成本控制目标：对变更的实施情况进行记录，对工程量进行签认。</w:t>
      </w:r>
    </w:p>
    <w:p w:rsidR="00FF2F8E" w:rsidRDefault="00FF2F8E" w:rsidP="00FF2F8E">
      <w:pPr>
        <w:spacing w:line="360" w:lineRule="auto"/>
        <w:ind w:left="420"/>
        <w:rPr>
          <w:rFonts w:ascii="宋体" w:hAnsi="宋体"/>
          <w:sz w:val="24"/>
        </w:rPr>
      </w:pPr>
      <w:r>
        <w:rPr>
          <w:rFonts w:ascii="宋体" w:hAnsi="宋体" w:hint="eastAsia"/>
          <w:sz w:val="24"/>
        </w:rPr>
        <w:t>4、文档管理目标：提供齐全的各类项目管理报表和签单，督促施工单位整理好工程技术资料归档。</w:t>
      </w:r>
    </w:p>
    <w:p w:rsidR="00FF2F8E" w:rsidRDefault="00FF2F8E" w:rsidP="00FF2F8E">
      <w:pPr>
        <w:numPr>
          <w:ilvl w:val="0"/>
          <w:numId w:val="6"/>
        </w:numPr>
        <w:tabs>
          <w:tab w:val="left" w:pos="540"/>
        </w:tabs>
        <w:spacing w:line="360" w:lineRule="auto"/>
        <w:outlineLvl w:val="1"/>
        <w:rPr>
          <w:rFonts w:ascii="宋体" w:hAnsi="宋体"/>
          <w:b/>
          <w:bCs/>
          <w:color w:val="000000"/>
          <w:sz w:val="24"/>
        </w:rPr>
      </w:pPr>
      <w:r>
        <w:rPr>
          <w:rFonts w:ascii="宋体" w:hAnsi="宋体" w:hint="eastAsia"/>
          <w:b/>
          <w:bCs/>
          <w:color w:val="000000"/>
          <w:sz w:val="24"/>
        </w:rPr>
        <w:t>监理</w:t>
      </w:r>
      <w:bookmarkStart w:id="25" w:name="_Toc342044135"/>
      <w:r>
        <w:rPr>
          <w:rFonts w:ascii="宋体" w:hAnsi="宋体" w:hint="eastAsia"/>
          <w:b/>
          <w:bCs/>
          <w:color w:val="000000"/>
          <w:sz w:val="24"/>
        </w:rPr>
        <w:t>服务内容</w:t>
      </w:r>
    </w:p>
    <w:p w:rsidR="00FF2F8E" w:rsidRDefault="00FF2F8E" w:rsidP="00FF2F8E">
      <w:pPr>
        <w:spacing w:line="360" w:lineRule="auto"/>
        <w:ind w:left="420"/>
        <w:rPr>
          <w:rFonts w:ascii="宋体" w:hAnsi="宋体"/>
          <w:sz w:val="24"/>
        </w:rPr>
      </w:pPr>
      <w:r>
        <w:rPr>
          <w:rFonts w:ascii="宋体" w:hAnsi="宋体" w:cs="宋体" w:hint="eastAsia"/>
          <w:kern w:val="0"/>
          <w:sz w:val="24"/>
        </w:rPr>
        <w:t>1、</w:t>
      </w:r>
      <w:r>
        <w:rPr>
          <w:rFonts w:ascii="宋体" w:hAnsi="宋体" w:hint="eastAsia"/>
          <w:sz w:val="24"/>
        </w:rPr>
        <w:t>协</w:t>
      </w:r>
      <w:bookmarkEnd w:id="25"/>
      <w:r>
        <w:rPr>
          <w:rFonts w:ascii="宋体" w:hAnsi="宋体" w:hint="eastAsia"/>
          <w:sz w:val="24"/>
        </w:rPr>
        <w:t>助建设单位与</w:t>
      </w:r>
      <w:proofErr w:type="gramStart"/>
      <w:r>
        <w:rPr>
          <w:rFonts w:ascii="宋体" w:hAnsi="宋体" w:hint="eastAsia"/>
          <w:sz w:val="24"/>
        </w:rPr>
        <w:t>承接商</w:t>
      </w:r>
      <w:proofErr w:type="gramEnd"/>
      <w:r>
        <w:rPr>
          <w:rFonts w:ascii="宋体" w:hAnsi="宋体" w:hint="eastAsia"/>
          <w:sz w:val="24"/>
        </w:rPr>
        <w:t>编写开工报告。</w:t>
      </w:r>
    </w:p>
    <w:p w:rsidR="00FF2F8E" w:rsidRDefault="00FF2F8E" w:rsidP="00FF2F8E">
      <w:pPr>
        <w:spacing w:line="360" w:lineRule="auto"/>
        <w:ind w:left="420"/>
        <w:rPr>
          <w:rFonts w:ascii="宋体" w:hAnsi="宋体"/>
          <w:sz w:val="24"/>
        </w:rPr>
      </w:pPr>
      <w:r>
        <w:rPr>
          <w:rFonts w:ascii="宋体" w:hAnsi="宋体" w:hint="eastAsia"/>
          <w:sz w:val="24"/>
        </w:rPr>
        <w:t>2、协助建设单位与</w:t>
      </w:r>
      <w:proofErr w:type="gramStart"/>
      <w:r>
        <w:rPr>
          <w:rFonts w:ascii="宋体" w:hAnsi="宋体" w:hint="eastAsia"/>
          <w:sz w:val="24"/>
        </w:rPr>
        <w:t>承接商</w:t>
      </w:r>
      <w:proofErr w:type="gramEnd"/>
      <w:r>
        <w:rPr>
          <w:rFonts w:ascii="宋体" w:hAnsi="宋体" w:hint="eastAsia"/>
          <w:sz w:val="24"/>
        </w:rPr>
        <w:t>确定设备采购清单，提出相关技术咨询意见。</w:t>
      </w:r>
    </w:p>
    <w:p w:rsidR="00FF2F8E" w:rsidRDefault="00FF2F8E" w:rsidP="00FF2F8E">
      <w:pPr>
        <w:spacing w:line="360" w:lineRule="auto"/>
        <w:ind w:left="420"/>
        <w:rPr>
          <w:rFonts w:ascii="宋体" w:hAnsi="宋体"/>
          <w:sz w:val="24"/>
        </w:rPr>
      </w:pPr>
      <w:r>
        <w:rPr>
          <w:rFonts w:ascii="宋体" w:hAnsi="宋体" w:hint="eastAsia"/>
          <w:sz w:val="24"/>
        </w:rPr>
        <w:t>3、审查</w:t>
      </w:r>
      <w:proofErr w:type="gramStart"/>
      <w:r>
        <w:rPr>
          <w:rFonts w:ascii="宋体" w:hAnsi="宋体" w:hint="eastAsia"/>
          <w:sz w:val="24"/>
        </w:rPr>
        <w:t>承接商</w:t>
      </w:r>
      <w:proofErr w:type="gramEnd"/>
      <w:r>
        <w:rPr>
          <w:rFonts w:ascii="宋体" w:hAnsi="宋体" w:hint="eastAsia"/>
          <w:sz w:val="24"/>
        </w:rPr>
        <w:t>的系统集成方案、验收技术方案、实施进度计划、质量保证体系和安全保证体系等相关方案内容。</w:t>
      </w:r>
    </w:p>
    <w:p w:rsidR="00FF2F8E" w:rsidRDefault="00FF2F8E" w:rsidP="00FF2F8E">
      <w:pPr>
        <w:spacing w:line="360" w:lineRule="auto"/>
        <w:ind w:left="420"/>
        <w:rPr>
          <w:rFonts w:ascii="宋体" w:hAnsi="宋体"/>
          <w:sz w:val="24"/>
        </w:rPr>
      </w:pPr>
      <w:r>
        <w:rPr>
          <w:rFonts w:ascii="宋体" w:hAnsi="宋体" w:hint="eastAsia"/>
          <w:sz w:val="24"/>
        </w:rPr>
        <w:t>4、督促、检查</w:t>
      </w:r>
      <w:proofErr w:type="gramStart"/>
      <w:r>
        <w:rPr>
          <w:rFonts w:ascii="宋体" w:hAnsi="宋体" w:hint="eastAsia"/>
          <w:sz w:val="24"/>
        </w:rPr>
        <w:t>承接商</w:t>
      </w:r>
      <w:proofErr w:type="gramEnd"/>
      <w:r>
        <w:rPr>
          <w:rFonts w:ascii="宋体" w:hAnsi="宋体" w:hint="eastAsia"/>
          <w:sz w:val="24"/>
        </w:rPr>
        <w:t>严格执行承包合同和国家技术规范、标准，协调建设单位和</w:t>
      </w:r>
      <w:proofErr w:type="gramStart"/>
      <w:r>
        <w:rPr>
          <w:rFonts w:ascii="宋体" w:hAnsi="宋体" w:hint="eastAsia"/>
          <w:sz w:val="24"/>
        </w:rPr>
        <w:t>承接商</w:t>
      </w:r>
      <w:proofErr w:type="gramEnd"/>
      <w:r>
        <w:rPr>
          <w:rFonts w:ascii="宋体" w:hAnsi="宋体" w:hint="eastAsia"/>
          <w:sz w:val="24"/>
        </w:rPr>
        <w:t>之间的关系。</w:t>
      </w:r>
    </w:p>
    <w:p w:rsidR="00FF2F8E" w:rsidRDefault="00FF2F8E" w:rsidP="00FF2F8E">
      <w:pPr>
        <w:spacing w:line="360" w:lineRule="auto"/>
        <w:ind w:left="420"/>
        <w:rPr>
          <w:rFonts w:ascii="宋体" w:hAnsi="宋体"/>
          <w:sz w:val="24"/>
        </w:rPr>
      </w:pPr>
      <w:r>
        <w:rPr>
          <w:rFonts w:ascii="宋体" w:hAnsi="宋体" w:hint="eastAsia"/>
          <w:sz w:val="24"/>
        </w:rPr>
        <w:t>5、督促</w:t>
      </w:r>
      <w:proofErr w:type="gramStart"/>
      <w:r>
        <w:rPr>
          <w:rFonts w:ascii="宋体" w:hAnsi="宋体" w:hint="eastAsia"/>
          <w:sz w:val="24"/>
        </w:rPr>
        <w:t>承接商</w:t>
      </w:r>
      <w:proofErr w:type="gramEnd"/>
      <w:r>
        <w:rPr>
          <w:rFonts w:ascii="宋体" w:hAnsi="宋体" w:hint="eastAsia"/>
          <w:sz w:val="24"/>
        </w:rPr>
        <w:t>严格按现行规范、规程、强制性质量控制标准和设计要求实施、控制项目实施质量。</w:t>
      </w:r>
    </w:p>
    <w:p w:rsidR="00FF2F8E" w:rsidRDefault="00FF2F8E" w:rsidP="00FF2F8E">
      <w:pPr>
        <w:spacing w:line="360" w:lineRule="auto"/>
        <w:ind w:left="420"/>
        <w:rPr>
          <w:rFonts w:ascii="宋体" w:hAnsi="宋体"/>
          <w:sz w:val="24"/>
        </w:rPr>
      </w:pPr>
      <w:r>
        <w:rPr>
          <w:rFonts w:ascii="宋体" w:hAnsi="宋体" w:hint="eastAsia"/>
          <w:sz w:val="24"/>
        </w:rPr>
        <w:t>6、督促检查</w:t>
      </w:r>
      <w:proofErr w:type="gramStart"/>
      <w:r>
        <w:rPr>
          <w:rFonts w:ascii="宋体" w:hAnsi="宋体" w:hint="eastAsia"/>
          <w:sz w:val="24"/>
        </w:rPr>
        <w:t>承接商按照</w:t>
      </w:r>
      <w:proofErr w:type="gramEnd"/>
      <w:r>
        <w:rPr>
          <w:rFonts w:ascii="宋体" w:hAnsi="宋体" w:hint="eastAsia"/>
          <w:sz w:val="24"/>
        </w:rPr>
        <w:t>强制性标准和专项设计方案组织开展项目，制止违规作业。</w:t>
      </w:r>
    </w:p>
    <w:p w:rsidR="00FF2F8E" w:rsidRDefault="00FF2F8E" w:rsidP="00FF2F8E">
      <w:pPr>
        <w:spacing w:line="360" w:lineRule="auto"/>
        <w:ind w:left="420"/>
        <w:rPr>
          <w:rFonts w:ascii="宋体" w:hAnsi="宋体"/>
          <w:sz w:val="24"/>
        </w:rPr>
      </w:pPr>
      <w:r>
        <w:rPr>
          <w:rFonts w:ascii="宋体" w:hAnsi="宋体"/>
          <w:sz w:val="24"/>
        </w:rPr>
        <w:t>7</w:t>
      </w:r>
      <w:r>
        <w:rPr>
          <w:rFonts w:ascii="宋体" w:hAnsi="宋体" w:hint="eastAsia"/>
          <w:sz w:val="24"/>
        </w:rPr>
        <w:t>、复核</w:t>
      </w:r>
      <w:proofErr w:type="gramStart"/>
      <w:r>
        <w:rPr>
          <w:rFonts w:ascii="宋体" w:hAnsi="宋体" w:hint="eastAsia"/>
          <w:sz w:val="24"/>
        </w:rPr>
        <w:t>承接商资质</w:t>
      </w:r>
      <w:proofErr w:type="gramEnd"/>
      <w:r>
        <w:rPr>
          <w:rFonts w:ascii="宋体" w:hAnsi="宋体" w:hint="eastAsia"/>
          <w:sz w:val="24"/>
        </w:rPr>
        <w:t>、人员持证上岗情况，采购设备规格、质量，软硬件设备运行情况，并签署意见。</w:t>
      </w:r>
    </w:p>
    <w:p w:rsidR="00FF2F8E" w:rsidRDefault="00FF2F8E" w:rsidP="00FF2F8E">
      <w:pPr>
        <w:spacing w:line="360" w:lineRule="auto"/>
        <w:ind w:left="420"/>
        <w:rPr>
          <w:rFonts w:ascii="宋体" w:hAnsi="宋体"/>
          <w:sz w:val="24"/>
        </w:rPr>
      </w:pPr>
      <w:r>
        <w:rPr>
          <w:rFonts w:ascii="宋体" w:hAnsi="宋体"/>
          <w:sz w:val="24"/>
        </w:rPr>
        <w:t>8</w:t>
      </w:r>
      <w:r>
        <w:rPr>
          <w:rFonts w:ascii="宋体" w:hAnsi="宋体" w:hint="eastAsia"/>
          <w:sz w:val="24"/>
        </w:rPr>
        <w:t>、对关键工序实施现场跟班监督检查。</w:t>
      </w:r>
    </w:p>
    <w:p w:rsidR="00FF2F8E" w:rsidRDefault="00FF2F8E" w:rsidP="00FF2F8E">
      <w:pPr>
        <w:spacing w:line="360" w:lineRule="auto"/>
        <w:ind w:left="420"/>
        <w:rPr>
          <w:rFonts w:ascii="宋体" w:hAnsi="宋体"/>
          <w:sz w:val="24"/>
        </w:rPr>
      </w:pPr>
      <w:r>
        <w:rPr>
          <w:rFonts w:ascii="宋体" w:hAnsi="宋体"/>
          <w:sz w:val="24"/>
        </w:rPr>
        <w:t>9</w:t>
      </w:r>
      <w:r>
        <w:rPr>
          <w:rFonts w:ascii="宋体" w:hAnsi="宋体" w:hint="eastAsia"/>
          <w:sz w:val="24"/>
        </w:rPr>
        <w:t>、组织项目实施节点的检查、验收、签发合同付款凭证。</w:t>
      </w:r>
    </w:p>
    <w:p w:rsidR="00FF2F8E" w:rsidRDefault="00FF2F8E" w:rsidP="00FF2F8E">
      <w:pPr>
        <w:spacing w:line="360" w:lineRule="auto"/>
        <w:ind w:left="420"/>
        <w:rPr>
          <w:rFonts w:ascii="宋体" w:hAnsi="宋体"/>
          <w:sz w:val="24"/>
        </w:rPr>
      </w:pPr>
      <w:r>
        <w:rPr>
          <w:rFonts w:ascii="宋体" w:hAnsi="宋体"/>
          <w:sz w:val="24"/>
        </w:rPr>
        <w:t>10</w:t>
      </w:r>
      <w:r>
        <w:rPr>
          <w:rFonts w:ascii="宋体" w:hAnsi="宋体" w:hint="eastAsia"/>
          <w:sz w:val="24"/>
        </w:rPr>
        <w:t>、对信息系统集成工作进行监理，并出具审核报告，督促整改。</w:t>
      </w:r>
    </w:p>
    <w:p w:rsidR="00FF2F8E" w:rsidRDefault="00FF2F8E" w:rsidP="00FF2F8E">
      <w:pPr>
        <w:spacing w:line="360" w:lineRule="auto"/>
        <w:ind w:left="420"/>
        <w:rPr>
          <w:rFonts w:ascii="宋体" w:hAnsi="宋体"/>
          <w:sz w:val="24"/>
        </w:rPr>
      </w:pPr>
      <w:r>
        <w:rPr>
          <w:rFonts w:ascii="宋体" w:hAnsi="宋体"/>
          <w:sz w:val="24"/>
        </w:rPr>
        <w:lastRenderedPageBreak/>
        <w:t>11</w:t>
      </w:r>
      <w:r>
        <w:rPr>
          <w:rFonts w:ascii="宋体" w:hAnsi="宋体" w:hint="eastAsia"/>
          <w:sz w:val="24"/>
        </w:rPr>
        <w:t>、质量控制：在监理工作的各个阶段必须严格审查关键性过程和阶段性结果，检查其是否符合预定的质量要求，而且整个监理工作中必须做到对工程质量的事前控制、事中监管和事后评估。</w:t>
      </w:r>
    </w:p>
    <w:p w:rsidR="00FF2F8E" w:rsidRDefault="00FF2F8E" w:rsidP="00FF2F8E">
      <w:pPr>
        <w:spacing w:line="360" w:lineRule="auto"/>
        <w:ind w:left="420"/>
        <w:rPr>
          <w:rFonts w:ascii="宋体" w:hAnsi="宋体"/>
          <w:sz w:val="24"/>
        </w:rPr>
      </w:pPr>
      <w:r>
        <w:rPr>
          <w:rFonts w:ascii="宋体" w:hAnsi="宋体"/>
          <w:sz w:val="24"/>
        </w:rPr>
        <w:t>12</w:t>
      </w:r>
      <w:r>
        <w:rPr>
          <w:rFonts w:ascii="宋体" w:hAnsi="宋体" w:hint="eastAsia"/>
          <w:sz w:val="24"/>
        </w:rPr>
        <w:t>、进度控制：项目开始和监理工作的任何阶段开始之前，必须确定相应的进度安排，在项目进行过程中严格审查工程进度，确保项目的建设工期。</w:t>
      </w:r>
    </w:p>
    <w:p w:rsidR="00FF2F8E" w:rsidRDefault="00FF2F8E" w:rsidP="00FF2F8E">
      <w:pPr>
        <w:spacing w:line="360" w:lineRule="auto"/>
        <w:ind w:left="420"/>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、变更控制：对项目中出现的任何变更，必须从技术和资金等多个方面严格审查，并给出审核意见，确保项目中变更的合理性。</w:t>
      </w:r>
    </w:p>
    <w:p w:rsidR="00FF2F8E" w:rsidRDefault="00FF2F8E" w:rsidP="00FF2F8E">
      <w:pPr>
        <w:spacing w:line="360" w:lineRule="auto"/>
        <w:ind w:left="420"/>
        <w:rPr>
          <w:rFonts w:ascii="宋体" w:hAnsi="宋体"/>
          <w:sz w:val="24"/>
        </w:rPr>
      </w:pPr>
      <w:r>
        <w:rPr>
          <w:rFonts w:ascii="宋体" w:hAnsi="宋体"/>
          <w:sz w:val="24"/>
        </w:rPr>
        <w:t>14</w:t>
      </w:r>
      <w:r>
        <w:rPr>
          <w:rFonts w:ascii="宋体" w:hAnsi="宋体" w:hint="eastAsia"/>
          <w:sz w:val="24"/>
        </w:rPr>
        <w:t>、督促</w:t>
      </w:r>
      <w:proofErr w:type="gramStart"/>
      <w:r>
        <w:rPr>
          <w:rFonts w:ascii="宋体" w:hAnsi="宋体" w:hint="eastAsia"/>
          <w:sz w:val="24"/>
        </w:rPr>
        <w:t>承接商</w:t>
      </w:r>
      <w:proofErr w:type="gramEnd"/>
      <w:r>
        <w:rPr>
          <w:rFonts w:ascii="宋体" w:hAnsi="宋体" w:hint="eastAsia"/>
          <w:sz w:val="24"/>
        </w:rPr>
        <w:t>整理合同文件和技术档案资料。</w:t>
      </w:r>
    </w:p>
    <w:p w:rsidR="00FF2F8E" w:rsidRDefault="00FF2F8E" w:rsidP="00FF2F8E">
      <w:pPr>
        <w:spacing w:line="360" w:lineRule="auto"/>
        <w:ind w:left="420"/>
        <w:rPr>
          <w:rFonts w:ascii="宋体" w:hAnsi="宋体"/>
          <w:sz w:val="24"/>
        </w:rPr>
      </w:pPr>
      <w:r>
        <w:rPr>
          <w:rFonts w:ascii="宋体" w:hAnsi="宋体"/>
          <w:sz w:val="24"/>
        </w:rPr>
        <w:t>15</w:t>
      </w:r>
      <w:r>
        <w:rPr>
          <w:rFonts w:ascii="宋体" w:hAnsi="宋体" w:hint="eastAsia"/>
          <w:sz w:val="24"/>
        </w:rPr>
        <w:t>、技术监理人员应在监理日志中记录设备验收、工作现场安全和日常例会情况，记录发现和处理问题。项目总监应定期审阅并签署意见。</w:t>
      </w:r>
    </w:p>
    <w:p w:rsidR="00FF2F8E" w:rsidRDefault="00FF2F8E" w:rsidP="00FF2F8E">
      <w:pPr>
        <w:spacing w:line="360" w:lineRule="auto"/>
        <w:ind w:left="420"/>
        <w:rPr>
          <w:rFonts w:ascii="宋体" w:hAnsi="宋体"/>
          <w:sz w:val="24"/>
        </w:rPr>
      </w:pPr>
      <w:r>
        <w:rPr>
          <w:rFonts w:ascii="宋体" w:hAnsi="宋体" w:hint="eastAsia"/>
          <w:sz w:val="24"/>
        </w:rPr>
        <w:t>1</w:t>
      </w:r>
      <w:r>
        <w:rPr>
          <w:rFonts w:ascii="宋体" w:hAnsi="宋体"/>
          <w:sz w:val="24"/>
        </w:rPr>
        <w:t>6</w:t>
      </w:r>
      <w:r>
        <w:rPr>
          <w:rFonts w:ascii="宋体" w:hAnsi="宋体" w:hint="eastAsia"/>
          <w:sz w:val="24"/>
        </w:rPr>
        <w:t>、监理资料必须真实、完整。</w:t>
      </w:r>
    </w:p>
    <w:p w:rsidR="00FF2F8E" w:rsidRDefault="00FF2F8E" w:rsidP="00FF2F8E">
      <w:pPr>
        <w:spacing w:line="360" w:lineRule="auto"/>
        <w:ind w:left="420"/>
        <w:rPr>
          <w:rFonts w:ascii="宋体" w:hAnsi="宋体"/>
          <w:sz w:val="24"/>
        </w:rPr>
      </w:pPr>
      <w:r>
        <w:rPr>
          <w:rFonts w:ascii="宋体" w:hAnsi="宋体"/>
          <w:sz w:val="24"/>
        </w:rPr>
        <w:t>17</w:t>
      </w:r>
      <w:r>
        <w:rPr>
          <w:rFonts w:ascii="宋体" w:hAnsi="宋体" w:hint="eastAsia"/>
          <w:sz w:val="24"/>
        </w:rPr>
        <w:t>、协助建设单位方进行项目各阶段验收，协助建设单位审查项目结算。</w:t>
      </w:r>
    </w:p>
    <w:p w:rsidR="00FF2F8E" w:rsidRDefault="00FF2F8E" w:rsidP="00FF2F8E">
      <w:pPr>
        <w:numPr>
          <w:ilvl w:val="0"/>
          <w:numId w:val="6"/>
        </w:numPr>
        <w:tabs>
          <w:tab w:val="left" w:pos="540"/>
        </w:tabs>
        <w:spacing w:line="360" w:lineRule="auto"/>
        <w:jc w:val="left"/>
        <w:outlineLvl w:val="1"/>
        <w:rPr>
          <w:rFonts w:ascii="宋体" w:hAnsi="宋体"/>
          <w:b/>
          <w:bCs/>
          <w:color w:val="000000"/>
          <w:sz w:val="24"/>
        </w:rPr>
      </w:pPr>
      <w:r>
        <w:rPr>
          <w:rFonts w:ascii="宋体" w:hAnsi="宋体" w:hint="eastAsia"/>
          <w:b/>
          <w:bCs/>
          <w:color w:val="000000"/>
          <w:sz w:val="24"/>
        </w:rPr>
        <w:t>监</w:t>
      </w:r>
      <w:bookmarkStart w:id="26" w:name="_Toc342044142"/>
      <w:r>
        <w:rPr>
          <w:rFonts w:ascii="宋体" w:hAnsi="宋体" w:hint="eastAsia"/>
          <w:b/>
          <w:bCs/>
          <w:color w:val="000000"/>
          <w:sz w:val="24"/>
        </w:rPr>
        <w:t>理机构人员的要求</w:t>
      </w:r>
    </w:p>
    <w:p w:rsidR="00FF2F8E" w:rsidRDefault="00FF2F8E" w:rsidP="00FF2F8E">
      <w:pPr>
        <w:spacing w:line="360" w:lineRule="auto"/>
        <w:ind w:left="420"/>
        <w:rPr>
          <w:rFonts w:ascii="宋体" w:hAnsi="宋体"/>
          <w:b/>
          <w:bCs/>
        </w:rPr>
      </w:pPr>
      <w:r>
        <w:rPr>
          <w:rFonts w:ascii="宋体" w:hAnsi="宋体"/>
          <w:b/>
          <w:bCs/>
          <w:sz w:val="24"/>
          <w:szCs w:val="32"/>
        </w:rPr>
        <w:t>1</w:t>
      </w:r>
      <w:r>
        <w:rPr>
          <w:rFonts w:ascii="宋体" w:hAnsi="宋体" w:hint="eastAsia"/>
          <w:b/>
          <w:bCs/>
          <w:sz w:val="24"/>
          <w:szCs w:val="32"/>
        </w:rPr>
        <w:t>、</w:t>
      </w:r>
      <w:r>
        <w:rPr>
          <w:rFonts w:ascii="宋体" w:hAnsi="宋体" w:hint="eastAsia"/>
          <w:b/>
          <w:bCs/>
          <w:sz w:val="24"/>
        </w:rPr>
        <w:t>总</w:t>
      </w:r>
      <w:bookmarkEnd w:id="26"/>
      <w:r>
        <w:rPr>
          <w:rFonts w:ascii="宋体" w:hAnsi="宋体" w:hint="eastAsia"/>
          <w:b/>
          <w:bCs/>
          <w:sz w:val="24"/>
        </w:rPr>
        <w:t>监</w:t>
      </w:r>
      <w:bookmarkStart w:id="27" w:name="_Toc342044143"/>
      <w:r>
        <w:rPr>
          <w:rFonts w:ascii="宋体" w:hAnsi="宋体" w:hint="eastAsia"/>
          <w:b/>
          <w:bCs/>
          <w:sz w:val="24"/>
        </w:rPr>
        <w:t>理工程师的资格条件</w:t>
      </w:r>
    </w:p>
    <w:p w:rsidR="00FF2F8E" w:rsidRDefault="00FF2F8E" w:rsidP="00FF2F8E">
      <w:pPr>
        <w:pStyle w:val="af"/>
        <w:tabs>
          <w:tab w:val="center" w:pos="4153"/>
          <w:tab w:val="right" w:pos="8306"/>
        </w:tabs>
        <w:adjustRightInd w:val="0"/>
        <w:spacing w:before="0" w:beforeAutospacing="0" w:after="0" w:afterAutospacing="0" w:line="360" w:lineRule="auto"/>
        <w:ind w:firstLineChars="200" w:firstLine="480"/>
        <w:jc w:val="both"/>
        <w:rPr>
          <w:color w:val="000000"/>
        </w:rPr>
      </w:pPr>
      <w:r>
        <w:rPr>
          <w:rFonts w:hint="eastAsia"/>
          <w:color w:val="000000"/>
        </w:rPr>
        <w:t>（1）</w:t>
      </w:r>
      <w:bookmarkStart w:id="28" w:name="_Hlk86670700"/>
      <w:r>
        <w:rPr>
          <w:rFonts w:hint="eastAsia"/>
          <w:color w:val="000000"/>
        </w:rPr>
        <w:t>总监理工程师需有监理相关资质证书，并承担过医疗卫生信息化同类工程项目总监理工程师或总监理工程师代表的实践经历</w:t>
      </w:r>
      <w:bookmarkEnd w:id="28"/>
      <w:r>
        <w:rPr>
          <w:rFonts w:hint="eastAsia"/>
          <w:color w:val="000000"/>
        </w:rPr>
        <w:t>，具有中级及以上专业职称，年龄不得超过60周岁。</w:t>
      </w:r>
    </w:p>
    <w:p w:rsidR="00FF2F8E" w:rsidRDefault="00FF2F8E" w:rsidP="00FF2F8E">
      <w:pPr>
        <w:pStyle w:val="af"/>
        <w:tabs>
          <w:tab w:val="center" w:pos="4153"/>
          <w:tab w:val="right" w:pos="8306"/>
        </w:tabs>
        <w:adjustRightInd w:val="0"/>
        <w:spacing w:before="0" w:beforeAutospacing="0" w:after="0" w:afterAutospacing="0" w:line="360" w:lineRule="auto"/>
        <w:ind w:firstLineChars="200" w:firstLine="480"/>
        <w:jc w:val="both"/>
        <w:rPr>
          <w:color w:val="000000"/>
        </w:rPr>
      </w:pPr>
      <w:r>
        <w:rPr>
          <w:rFonts w:hint="eastAsia"/>
          <w:color w:val="000000"/>
        </w:rPr>
        <w:t>（2）总监理工程师应具有较强的组织能力和协调能力，能够根据工程的实际情况及时地分析并预见影响工程质量、安全、进度的隐患和问题，并提出切实可行的解决方案和办法。</w:t>
      </w:r>
    </w:p>
    <w:bookmarkEnd w:id="27"/>
    <w:p w:rsidR="00FF2F8E" w:rsidRDefault="00FF2F8E" w:rsidP="00FF2F8E">
      <w:pPr>
        <w:spacing w:line="360" w:lineRule="auto"/>
        <w:ind w:left="420"/>
        <w:rPr>
          <w:rFonts w:ascii="宋体" w:hAnsi="宋体"/>
        </w:rPr>
      </w:pPr>
      <w:r>
        <w:rPr>
          <w:rFonts w:ascii="宋体" w:hAnsi="宋体" w:hint="eastAsia"/>
          <w:b/>
          <w:bCs/>
          <w:sz w:val="24"/>
          <w:szCs w:val="32"/>
        </w:rPr>
        <w:t>2、项目</w:t>
      </w:r>
      <w:bookmarkStart w:id="29" w:name="_Toc342044146"/>
      <w:r>
        <w:rPr>
          <w:rFonts w:ascii="宋体" w:hAnsi="宋体" w:hint="eastAsia"/>
          <w:b/>
          <w:bCs/>
          <w:sz w:val="24"/>
          <w:szCs w:val="32"/>
        </w:rPr>
        <w:t>监理机构其他人员的资格条件</w:t>
      </w:r>
    </w:p>
    <w:p w:rsidR="00FF2F8E" w:rsidRDefault="00FF2F8E" w:rsidP="00FF2F8E">
      <w:pPr>
        <w:pStyle w:val="af"/>
        <w:tabs>
          <w:tab w:val="center" w:pos="4153"/>
          <w:tab w:val="right" w:pos="8306"/>
        </w:tabs>
        <w:adjustRightInd w:val="0"/>
        <w:spacing w:before="0" w:beforeAutospacing="0" w:after="0" w:afterAutospacing="0" w:line="360" w:lineRule="auto"/>
        <w:ind w:firstLineChars="200" w:firstLine="480"/>
        <w:jc w:val="both"/>
        <w:rPr>
          <w:color w:val="000000"/>
        </w:rPr>
      </w:pPr>
      <w:r>
        <w:rPr>
          <w:rFonts w:hint="eastAsia"/>
          <w:color w:val="000000"/>
        </w:rPr>
        <w:t>本项目监理机构</w:t>
      </w:r>
      <w:proofErr w:type="gramStart"/>
      <w:r>
        <w:rPr>
          <w:rFonts w:hint="eastAsia"/>
          <w:color w:val="000000"/>
        </w:rPr>
        <w:t>需人员</w:t>
      </w:r>
      <w:proofErr w:type="gramEnd"/>
      <w:r>
        <w:rPr>
          <w:rFonts w:hint="eastAsia"/>
          <w:color w:val="000000"/>
        </w:rPr>
        <w:t>专业配套齐全，年龄结构合理。谈判单位配置项目人员的专业和数量应满足本项目的需要，专业配套应齐全。各专业监理负责人具有省（直辖市）级监理工程师资格证书并具备相应的监理工作经历，监理人员数量及工种应满足本工程监理工作需要，关键部位及工序应保证旁站跟踪监理。</w:t>
      </w:r>
    </w:p>
    <w:bookmarkEnd w:id="29"/>
    <w:p w:rsidR="00FF2F8E" w:rsidRDefault="00FF2F8E" w:rsidP="00FF2F8E">
      <w:pPr>
        <w:numPr>
          <w:ilvl w:val="0"/>
          <w:numId w:val="6"/>
        </w:numPr>
        <w:tabs>
          <w:tab w:val="left" w:pos="540"/>
        </w:tabs>
        <w:spacing w:line="360" w:lineRule="auto"/>
        <w:jc w:val="left"/>
        <w:outlineLvl w:val="1"/>
        <w:rPr>
          <w:rFonts w:ascii="宋体" w:hAnsi="宋体"/>
          <w:b/>
          <w:bCs/>
          <w:color w:val="000000"/>
          <w:sz w:val="24"/>
        </w:rPr>
      </w:pPr>
      <w:r>
        <w:rPr>
          <w:rFonts w:ascii="宋体" w:hAnsi="宋体" w:hint="eastAsia"/>
          <w:b/>
          <w:bCs/>
          <w:color w:val="000000"/>
          <w:sz w:val="24"/>
        </w:rPr>
        <w:t>监</w:t>
      </w:r>
      <w:bookmarkStart w:id="30" w:name="_Toc342044148"/>
      <w:r>
        <w:rPr>
          <w:rFonts w:ascii="宋体" w:hAnsi="宋体" w:hint="eastAsia"/>
          <w:b/>
          <w:bCs/>
          <w:color w:val="000000"/>
          <w:sz w:val="24"/>
        </w:rPr>
        <w:t>理单位业绩</w:t>
      </w:r>
      <w:bookmarkEnd w:id="30"/>
    </w:p>
    <w:p w:rsidR="00FF2F8E" w:rsidRDefault="00FF2F8E" w:rsidP="00FF2F8E">
      <w:pPr>
        <w:numPr>
          <w:ilvl w:val="0"/>
          <w:numId w:val="6"/>
        </w:numPr>
        <w:tabs>
          <w:tab w:val="left" w:pos="540"/>
        </w:tabs>
        <w:spacing w:line="360" w:lineRule="auto"/>
        <w:jc w:val="left"/>
        <w:outlineLvl w:val="1"/>
        <w:rPr>
          <w:rFonts w:ascii="宋体" w:hAnsi="宋体"/>
          <w:b/>
          <w:bCs/>
          <w:color w:val="000000"/>
          <w:sz w:val="24"/>
        </w:rPr>
      </w:pPr>
      <w:r>
        <w:rPr>
          <w:rFonts w:ascii="宋体" w:hAnsi="宋体" w:hint="eastAsia"/>
          <w:b/>
          <w:bCs/>
          <w:color w:val="000000"/>
          <w:sz w:val="24"/>
        </w:rPr>
        <w:t>监</w:t>
      </w:r>
      <w:bookmarkStart w:id="31" w:name="_Toc342044149"/>
      <w:r>
        <w:rPr>
          <w:rFonts w:ascii="宋体" w:hAnsi="宋体" w:hint="eastAsia"/>
          <w:b/>
          <w:bCs/>
          <w:color w:val="000000"/>
          <w:sz w:val="24"/>
        </w:rPr>
        <w:t>理方案</w:t>
      </w:r>
    </w:p>
    <w:p w:rsidR="00FF2F8E" w:rsidRDefault="00FF2F8E" w:rsidP="00FF2F8E">
      <w:pPr>
        <w:spacing w:line="360" w:lineRule="auto"/>
        <w:ind w:left="420"/>
        <w:rPr>
          <w:rFonts w:ascii="宋体" w:hAnsi="宋体"/>
          <w:color w:val="000000"/>
        </w:rPr>
      </w:pPr>
      <w:r>
        <w:rPr>
          <w:rFonts w:ascii="宋体" w:hAnsi="宋体" w:hint="eastAsia"/>
          <w:sz w:val="24"/>
        </w:rPr>
        <w:t>1、监</w:t>
      </w:r>
      <w:bookmarkEnd w:id="31"/>
      <w:r>
        <w:rPr>
          <w:rFonts w:ascii="宋体" w:hAnsi="宋体" w:hint="eastAsia"/>
          <w:sz w:val="24"/>
        </w:rPr>
        <w:t>理大纲应包含</w:t>
      </w:r>
    </w:p>
    <w:p w:rsidR="00FF2F8E" w:rsidRDefault="00FF2F8E" w:rsidP="00FF2F8E">
      <w:pPr>
        <w:pStyle w:val="af"/>
        <w:numPr>
          <w:ilvl w:val="0"/>
          <w:numId w:val="7"/>
        </w:numPr>
        <w:tabs>
          <w:tab w:val="center" w:pos="4153"/>
          <w:tab w:val="right" w:pos="8306"/>
        </w:tabs>
        <w:adjustRightInd w:val="0"/>
        <w:spacing w:before="0" w:beforeAutospacing="0" w:after="0" w:afterAutospacing="0" w:line="360" w:lineRule="auto"/>
        <w:ind w:leftChars="337" w:left="1133" w:hangingChars="177" w:hanging="425"/>
        <w:rPr>
          <w:color w:val="000000"/>
        </w:rPr>
      </w:pPr>
      <w:r>
        <w:rPr>
          <w:rFonts w:hint="eastAsia"/>
          <w:color w:val="000000"/>
        </w:rPr>
        <w:t>监理工作程序的合理性状况；</w:t>
      </w:r>
    </w:p>
    <w:p w:rsidR="00FF2F8E" w:rsidRDefault="00FF2F8E" w:rsidP="00FF2F8E">
      <w:pPr>
        <w:pStyle w:val="af"/>
        <w:numPr>
          <w:ilvl w:val="0"/>
          <w:numId w:val="7"/>
        </w:numPr>
        <w:tabs>
          <w:tab w:val="center" w:pos="4153"/>
          <w:tab w:val="right" w:pos="8306"/>
        </w:tabs>
        <w:adjustRightInd w:val="0"/>
        <w:spacing w:before="0" w:beforeAutospacing="0" w:after="0" w:afterAutospacing="0" w:line="360" w:lineRule="auto"/>
        <w:ind w:leftChars="337" w:left="1133" w:hangingChars="177" w:hanging="425"/>
        <w:rPr>
          <w:color w:val="000000"/>
        </w:rPr>
      </w:pPr>
      <w:r>
        <w:rPr>
          <w:rFonts w:hint="eastAsia"/>
          <w:color w:val="000000"/>
        </w:rPr>
        <w:lastRenderedPageBreak/>
        <w:t>监理机构自身管理及服务水平；</w:t>
      </w:r>
    </w:p>
    <w:p w:rsidR="00FF2F8E" w:rsidRDefault="00FF2F8E" w:rsidP="00FF2F8E">
      <w:pPr>
        <w:pStyle w:val="af"/>
        <w:numPr>
          <w:ilvl w:val="0"/>
          <w:numId w:val="7"/>
        </w:numPr>
        <w:tabs>
          <w:tab w:val="center" w:pos="4153"/>
          <w:tab w:val="right" w:pos="8306"/>
        </w:tabs>
        <w:adjustRightInd w:val="0"/>
        <w:spacing w:before="0" w:beforeAutospacing="0" w:after="0" w:afterAutospacing="0" w:line="360" w:lineRule="auto"/>
        <w:ind w:leftChars="337" w:left="1133" w:hangingChars="177" w:hanging="425"/>
        <w:rPr>
          <w:color w:val="000000"/>
        </w:rPr>
      </w:pPr>
      <w:r>
        <w:rPr>
          <w:rFonts w:hint="eastAsia"/>
          <w:color w:val="000000"/>
        </w:rPr>
        <w:t>安全及监理措施；</w:t>
      </w:r>
    </w:p>
    <w:p w:rsidR="00FF2F8E" w:rsidRDefault="00FF2F8E" w:rsidP="00FF2F8E">
      <w:pPr>
        <w:pStyle w:val="af"/>
        <w:numPr>
          <w:ilvl w:val="0"/>
          <w:numId w:val="7"/>
        </w:numPr>
        <w:tabs>
          <w:tab w:val="center" w:pos="4153"/>
          <w:tab w:val="right" w:pos="8306"/>
        </w:tabs>
        <w:adjustRightInd w:val="0"/>
        <w:spacing w:before="0" w:beforeAutospacing="0" w:after="0" w:afterAutospacing="0" w:line="360" w:lineRule="auto"/>
        <w:ind w:leftChars="337" w:left="1133" w:hangingChars="177" w:hanging="425"/>
        <w:rPr>
          <w:color w:val="000000"/>
        </w:rPr>
      </w:pPr>
      <w:r>
        <w:rPr>
          <w:rFonts w:hint="eastAsia"/>
          <w:color w:val="000000"/>
        </w:rPr>
        <w:t>监理实施计划。</w:t>
      </w:r>
    </w:p>
    <w:p w:rsidR="00FF2F8E" w:rsidRDefault="00FF2F8E" w:rsidP="00FF2F8E">
      <w:pPr>
        <w:spacing w:line="360" w:lineRule="auto"/>
        <w:ind w:left="420"/>
        <w:rPr>
          <w:rFonts w:ascii="宋体" w:hAnsi="宋体"/>
          <w:color w:val="000000"/>
          <w:sz w:val="24"/>
        </w:rPr>
      </w:pPr>
      <w:r>
        <w:rPr>
          <w:rFonts w:ascii="宋体" w:hAnsi="宋体" w:hint="eastAsia"/>
          <w:sz w:val="24"/>
        </w:rPr>
        <w:t>2、监理方案思路清晰</w:t>
      </w:r>
      <w:r>
        <w:rPr>
          <w:rFonts w:ascii="宋体" w:hAnsi="宋体" w:hint="eastAsia"/>
          <w:color w:val="000000"/>
          <w:sz w:val="24"/>
        </w:rPr>
        <w:t>、措施得当、目标明确、可操作性强，能识别出项目的重点和难点，并提出有针对性的方法、措施，合理化建议。</w:t>
      </w:r>
    </w:p>
    <w:p w:rsidR="00FF2F8E" w:rsidRDefault="00FF2F8E" w:rsidP="00FF2F8E">
      <w:pPr>
        <w:numPr>
          <w:ilvl w:val="0"/>
          <w:numId w:val="6"/>
        </w:numPr>
        <w:tabs>
          <w:tab w:val="left" w:pos="540"/>
        </w:tabs>
        <w:spacing w:line="360" w:lineRule="auto"/>
        <w:jc w:val="left"/>
        <w:outlineLvl w:val="1"/>
        <w:rPr>
          <w:rFonts w:ascii="宋体" w:hAnsi="宋体"/>
          <w:szCs w:val="21"/>
        </w:rPr>
      </w:pPr>
      <w:r>
        <w:rPr>
          <w:rFonts w:ascii="宋体" w:hAnsi="宋体" w:hint="eastAsia"/>
          <w:b/>
          <w:bCs/>
          <w:color w:val="000000"/>
          <w:sz w:val="24"/>
        </w:rPr>
        <w:t>其他要求</w:t>
      </w:r>
    </w:p>
    <w:p w:rsidR="00FF2F8E" w:rsidRDefault="00FF2F8E" w:rsidP="00FF2F8E">
      <w:pPr>
        <w:pStyle w:val="af"/>
        <w:tabs>
          <w:tab w:val="center" w:pos="4153"/>
          <w:tab w:val="right" w:pos="8306"/>
        </w:tabs>
        <w:adjustRightInd w:val="0"/>
        <w:spacing w:before="0" w:beforeAutospacing="0" w:after="0" w:afterAutospacing="0" w:line="360" w:lineRule="auto"/>
        <w:ind w:firstLineChars="200" w:firstLine="480"/>
      </w:pPr>
      <w:r>
        <w:rPr>
          <w:rFonts w:hint="eastAsia"/>
        </w:rPr>
        <w:t>验收方式：</w:t>
      </w:r>
      <w:r>
        <w:rPr>
          <w:rFonts w:hint="eastAsia"/>
          <w:color w:val="000000"/>
        </w:rPr>
        <w:t>由采购人自行对服务进行验收</w:t>
      </w:r>
      <w:r>
        <w:rPr>
          <w:rFonts w:hint="eastAsia"/>
        </w:rPr>
        <w:t>。</w:t>
      </w:r>
    </w:p>
    <w:p w:rsidR="00FF2F8E" w:rsidRDefault="00FF2F8E" w:rsidP="00FF2F8E">
      <w:pPr>
        <w:numPr>
          <w:ilvl w:val="0"/>
          <w:numId w:val="6"/>
        </w:numPr>
        <w:tabs>
          <w:tab w:val="left" w:pos="540"/>
        </w:tabs>
        <w:spacing w:line="360" w:lineRule="auto"/>
        <w:jc w:val="left"/>
        <w:outlineLvl w:val="1"/>
        <w:rPr>
          <w:rFonts w:ascii="宋体" w:hAnsi="宋体"/>
          <w:b/>
          <w:bCs/>
          <w:color w:val="000000"/>
          <w:sz w:val="24"/>
        </w:rPr>
      </w:pPr>
      <w:r>
        <w:rPr>
          <w:rFonts w:ascii="宋体" w:hAnsi="宋体" w:hint="eastAsia"/>
          <w:b/>
          <w:bCs/>
          <w:color w:val="000000"/>
          <w:sz w:val="24"/>
        </w:rPr>
        <w:t>监理报价</w:t>
      </w:r>
    </w:p>
    <w:p w:rsidR="00FF2F8E" w:rsidRDefault="00FF2F8E" w:rsidP="00FF2F8E">
      <w:pPr>
        <w:pStyle w:val="af"/>
        <w:tabs>
          <w:tab w:val="center" w:pos="4153"/>
          <w:tab w:val="right" w:pos="8306"/>
        </w:tabs>
        <w:adjustRightInd w:val="0"/>
        <w:spacing w:before="0" w:beforeAutospacing="0" w:after="0" w:afterAutospacing="0" w:line="360" w:lineRule="auto"/>
        <w:ind w:firstLineChars="200" w:firstLine="480"/>
        <w:rPr>
          <w:color w:val="000000"/>
        </w:rPr>
      </w:pPr>
      <w:r>
        <w:rPr>
          <w:rFonts w:hint="eastAsia"/>
          <w:color w:val="000000"/>
        </w:rPr>
        <w:t>本项目报价以费率形式体现。</w:t>
      </w:r>
    </w:p>
    <w:bookmarkEnd w:id="23"/>
    <w:p w:rsidR="00FF2F8E" w:rsidRDefault="00FF2F8E">
      <w:pPr>
        <w:widowControl/>
        <w:jc w:val="left"/>
        <w:rPr>
          <w:rFonts w:ascii="宋体" w:hAnsi="宋体"/>
          <w:bCs/>
          <w:color w:val="000000"/>
          <w:kern w:val="44"/>
          <w:sz w:val="24"/>
          <w:szCs w:val="44"/>
          <w:lang w:val="zh-CN"/>
        </w:rPr>
      </w:pPr>
      <w:r>
        <w:rPr>
          <w:rFonts w:ascii="宋体" w:hAnsi="宋体"/>
          <w:bCs/>
          <w:color w:val="000000"/>
          <w:kern w:val="44"/>
          <w:sz w:val="24"/>
          <w:szCs w:val="44"/>
          <w:lang w:val="zh-CN"/>
        </w:rPr>
        <w:br w:type="page"/>
      </w:r>
    </w:p>
    <w:p w:rsidR="00FF2F8E" w:rsidRPr="00EB7964" w:rsidRDefault="00FF2F8E" w:rsidP="00FF2F8E">
      <w:pPr>
        <w:adjustRightInd w:val="0"/>
        <w:snapToGrid w:val="0"/>
        <w:spacing w:line="360" w:lineRule="auto"/>
        <w:jc w:val="left"/>
        <w:rPr>
          <w:rFonts w:ascii="宋体" w:hAnsi="宋体"/>
          <w:b/>
          <w:sz w:val="24"/>
        </w:rPr>
      </w:pPr>
      <w:r w:rsidRPr="00EB7964">
        <w:rPr>
          <w:rFonts w:ascii="宋体" w:hAnsi="宋体" w:hint="eastAsia"/>
          <w:b/>
          <w:sz w:val="24"/>
        </w:rPr>
        <w:lastRenderedPageBreak/>
        <w:t>项目名称：</w:t>
      </w:r>
      <w:r w:rsidRPr="00FF2F8E">
        <w:rPr>
          <w:rFonts w:ascii="宋体" w:hAnsi="宋体" w:hint="eastAsia"/>
          <w:b/>
          <w:sz w:val="24"/>
        </w:rPr>
        <w:t>智慧</w:t>
      </w:r>
      <w:proofErr w:type="gramStart"/>
      <w:r w:rsidRPr="00FF2F8E">
        <w:rPr>
          <w:rFonts w:ascii="宋体" w:hAnsi="宋体" w:hint="eastAsia"/>
          <w:b/>
          <w:sz w:val="24"/>
        </w:rPr>
        <w:t>驾驶仓</w:t>
      </w:r>
      <w:proofErr w:type="gramEnd"/>
      <w:r w:rsidRPr="00FF2F8E">
        <w:rPr>
          <w:rFonts w:ascii="宋体" w:hAnsi="宋体" w:hint="eastAsia"/>
          <w:b/>
          <w:sz w:val="24"/>
        </w:rPr>
        <w:t>平台建设</w:t>
      </w:r>
    </w:p>
    <w:tbl>
      <w:tblPr>
        <w:tblW w:w="4881" w:type="pct"/>
        <w:tblCellMar>
          <w:top w:w="15" w:type="dxa"/>
        </w:tblCellMar>
        <w:tblLook w:val="04A0" w:firstRow="1" w:lastRow="0" w:firstColumn="1" w:lastColumn="0" w:noHBand="0" w:noVBand="1"/>
      </w:tblPr>
      <w:tblGrid>
        <w:gridCol w:w="600"/>
        <w:gridCol w:w="7706"/>
      </w:tblGrid>
      <w:tr w:rsidR="00FF2F8E" w:rsidTr="003D703C">
        <w:trPr>
          <w:trHeight w:val="540"/>
        </w:trPr>
        <w:tc>
          <w:tcPr>
            <w:tcW w:w="5000" w:type="pct"/>
            <w:gridSpan w:val="2"/>
            <w:tcBorders>
              <w:bottom w:val="single" w:sz="4" w:space="0" w:color="auto"/>
            </w:tcBorders>
            <w:shd w:val="clear" w:color="auto" w:fill="auto"/>
            <w:noWrap/>
            <w:vAlign w:val="center"/>
          </w:tcPr>
          <w:p w:rsidR="00FF2F8E" w:rsidRDefault="00FF2F8E" w:rsidP="003D703C">
            <w:pPr>
              <w:pStyle w:val="a4"/>
            </w:pPr>
          </w:p>
        </w:tc>
      </w:tr>
      <w:tr w:rsidR="00FF2F8E" w:rsidTr="003D703C">
        <w:trPr>
          <w:trHeight w:val="600"/>
        </w:trPr>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F2F8E" w:rsidRDefault="00FF2F8E" w:rsidP="003D703C">
            <w:pPr>
              <w:jc w:val="center"/>
              <w:rPr>
                <w:rFonts w:ascii="微软雅黑" w:eastAsia="微软雅黑" w:hAnsi="微软雅黑" w:cs="Calibri"/>
                <w:b/>
                <w:bCs/>
                <w:color w:val="000000"/>
                <w:sz w:val="20"/>
                <w:szCs w:val="20"/>
              </w:rPr>
            </w:pPr>
            <w:r>
              <w:rPr>
                <w:rFonts w:ascii="微软雅黑" w:eastAsia="微软雅黑" w:hAnsi="微软雅黑" w:cs="宋体"/>
                <w:b/>
                <w:bCs/>
                <w:color w:val="000000"/>
                <w:sz w:val="20"/>
                <w:szCs w:val="20"/>
              </w:rPr>
              <w:t>项目名称</w:t>
            </w:r>
          </w:p>
        </w:tc>
        <w:tc>
          <w:tcPr>
            <w:tcW w:w="4633" w:type="pct"/>
            <w:tcBorders>
              <w:top w:val="single" w:sz="4" w:space="0" w:color="auto"/>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Calibri"/>
                <w:b/>
                <w:bCs/>
                <w:color w:val="000000"/>
                <w:sz w:val="20"/>
                <w:szCs w:val="20"/>
              </w:rPr>
            </w:pPr>
            <w:r>
              <w:rPr>
                <w:rFonts w:ascii="微软雅黑" w:eastAsia="微软雅黑" w:hAnsi="微软雅黑" w:cs="Calibri" w:hint="eastAsia"/>
                <w:b/>
                <w:bCs/>
                <w:color w:val="000000"/>
                <w:sz w:val="20"/>
                <w:szCs w:val="20"/>
              </w:rPr>
              <w:t>智慧驾驶舱平台</w:t>
            </w:r>
          </w:p>
        </w:tc>
      </w:tr>
      <w:tr w:rsidR="00FF2F8E" w:rsidTr="003D703C">
        <w:trPr>
          <w:trHeight w:val="1891"/>
        </w:trPr>
        <w:tc>
          <w:tcPr>
            <w:tcW w:w="366" w:type="pct"/>
            <w:tcBorders>
              <w:top w:val="nil"/>
              <w:left w:val="single" w:sz="4" w:space="0" w:color="auto"/>
              <w:bottom w:val="single" w:sz="4" w:space="0" w:color="auto"/>
              <w:right w:val="single" w:sz="4" w:space="0" w:color="auto"/>
            </w:tcBorders>
            <w:shd w:val="clear" w:color="auto" w:fill="auto"/>
            <w:noWrap/>
            <w:vAlign w:val="center"/>
          </w:tcPr>
          <w:p w:rsidR="00FF2F8E" w:rsidRDefault="00FF2F8E" w:rsidP="003D703C">
            <w:pPr>
              <w:jc w:val="center"/>
              <w:rPr>
                <w:rFonts w:ascii="微软雅黑" w:eastAsia="微软雅黑" w:hAnsi="微软雅黑" w:cs="Calibri"/>
                <w:b/>
                <w:bCs/>
                <w:color w:val="000000"/>
                <w:sz w:val="20"/>
                <w:szCs w:val="20"/>
              </w:rPr>
            </w:pPr>
            <w:r>
              <w:rPr>
                <w:rFonts w:ascii="微软雅黑" w:eastAsia="微软雅黑" w:hAnsi="微软雅黑" w:cs="宋体"/>
                <w:b/>
                <w:bCs/>
                <w:color w:val="000000"/>
                <w:sz w:val="20"/>
                <w:szCs w:val="20"/>
              </w:rPr>
              <w:t>项目概述</w:t>
            </w:r>
          </w:p>
        </w:tc>
        <w:tc>
          <w:tcPr>
            <w:tcW w:w="4633" w:type="pct"/>
            <w:tcBorders>
              <w:top w:val="single" w:sz="4" w:space="0" w:color="auto"/>
              <w:left w:val="nil"/>
              <w:bottom w:val="single" w:sz="4" w:space="0" w:color="auto"/>
              <w:right w:val="single" w:sz="4" w:space="0" w:color="auto"/>
            </w:tcBorders>
            <w:shd w:val="clear" w:color="auto" w:fill="auto"/>
            <w:vAlign w:val="center"/>
          </w:tcPr>
          <w:p w:rsidR="00FF2F8E" w:rsidRDefault="00FF2F8E" w:rsidP="003D703C">
            <w:pPr>
              <w:autoSpaceDE w:val="0"/>
              <w:autoSpaceDN w:val="0"/>
              <w:spacing w:line="300" w:lineRule="auto"/>
              <w:ind w:firstLineChars="200" w:firstLine="400"/>
              <w:rPr>
                <w:rFonts w:ascii="微软雅黑" w:eastAsia="微软雅黑" w:hAnsi="微软雅黑"/>
                <w:sz w:val="20"/>
                <w:szCs w:val="20"/>
                <w:lang w:eastAsia="zh-Hans"/>
              </w:rPr>
            </w:pPr>
            <w:r>
              <w:rPr>
                <w:rFonts w:ascii="微软雅黑" w:eastAsia="微软雅黑" w:hAnsi="微软雅黑" w:hint="eastAsia"/>
                <w:sz w:val="20"/>
                <w:szCs w:val="20"/>
              </w:rPr>
              <w:t>本次项目主要建设内容为可视化驾驶舱大屏，充分挖掘现代信息技术赋能智慧医院，实现将现有皮肤病医院各信息系统数据做整合，以可视化驾驶舱大屏的形式，呈现医院的实时数据、历史数据等，可区分保德路院区及武夷路院区单独数据。</w:t>
            </w:r>
            <w:r>
              <w:rPr>
                <w:rFonts w:ascii="微软雅黑" w:eastAsia="微软雅黑" w:hAnsi="微软雅黑" w:hint="eastAsia"/>
                <w:sz w:val="20"/>
                <w:szCs w:val="20"/>
                <w:lang w:eastAsia="zh-Hans"/>
              </w:rPr>
              <w:t>本项目建设目标包括：</w:t>
            </w:r>
          </w:p>
          <w:p w:rsidR="00FF2F8E" w:rsidRDefault="00FF2F8E" w:rsidP="00FF2F8E">
            <w:pPr>
              <w:pStyle w:val="af1"/>
              <w:numPr>
                <w:ilvl w:val="0"/>
                <w:numId w:val="10"/>
              </w:numPr>
              <w:rPr>
                <w:rFonts w:ascii="微软雅黑" w:eastAsia="微软雅黑" w:hAnsi="微软雅黑"/>
                <w:sz w:val="20"/>
                <w:szCs w:val="20"/>
              </w:rPr>
            </w:pPr>
            <w:r>
              <w:rPr>
                <w:rFonts w:ascii="微软雅黑" w:eastAsia="微软雅黑" w:hAnsi="微软雅黑" w:hint="eastAsia"/>
                <w:sz w:val="20"/>
                <w:szCs w:val="20"/>
              </w:rPr>
              <w:t>综合态势：对接医疗收入、门诊收入、累计服务等数据</w:t>
            </w:r>
          </w:p>
          <w:p w:rsidR="00FF2F8E" w:rsidRDefault="00FF2F8E" w:rsidP="00FF2F8E">
            <w:pPr>
              <w:widowControl/>
              <w:numPr>
                <w:ilvl w:val="0"/>
                <w:numId w:val="10"/>
              </w:numPr>
              <w:autoSpaceDE w:val="0"/>
              <w:autoSpaceDN w:val="0"/>
              <w:spacing w:after="160" w:line="300" w:lineRule="auto"/>
              <w:jc w:val="left"/>
              <w:rPr>
                <w:rFonts w:ascii="微软雅黑" w:eastAsia="微软雅黑" w:hAnsi="微软雅黑"/>
                <w:sz w:val="20"/>
                <w:szCs w:val="20"/>
              </w:rPr>
            </w:pPr>
            <w:r>
              <w:rPr>
                <w:rFonts w:ascii="微软雅黑" w:eastAsia="微软雅黑" w:hAnsi="微软雅黑" w:hint="eastAsia"/>
                <w:sz w:val="20"/>
                <w:szCs w:val="20"/>
              </w:rPr>
              <w:t>安防管理：对接人流数、车流数、重点区域监控摄像头等数据</w:t>
            </w:r>
          </w:p>
          <w:p w:rsidR="00FF2F8E" w:rsidRDefault="00FF2F8E" w:rsidP="00FF2F8E">
            <w:pPr>
              <w:widowControl/>
              <w:numPr>
                <w:ilvl w:val="0"/>
                <w:numId w:val="10"/>
              </w:numPr>
              <w:autoSpaceDE w:val="0"/>
              <w:autoSpaceDN w:val="0"/>
              <w:spacing w:after="160" w:line="300" w:lineRule="auto"/>
              <w:jc w:val="left"/>
              <w:rPr>
                <w:rFonts w:ascii="微软雅黑" w:eastAsia="微软雅黑" w:hAnsi="微软雅黑"/>
                <w:sz w:val="20"/>
                <w:szCs w:val="20"/>
              </w:rPr>
            </w:pPr>
            <w:r>
              <w:rPr>
                <w:rFonts w:ascii="微软雅黑" w:eastAsia="微软雅黑" w:hAnsi="微软雅黑" w:hint="eastAsia"/>
                <w:sz w:val="20"/>
                <w:szCs w:val="20"/>
              </w:rPr>
              <w:t>医疗服务：对接药品类数据、科室数据、分析收入占比等</w:t>
            </w:r>
          </w:p>
          <w:p w:rsidR="00FF2F8E" w:rsidRDefault="00FF2F8E" w:rsidP="00FF2F8E">
            <w:pPr>
              <w:widowControl/>
              <w:numPr>
                <w:ilvl w:val="0"/>
                <w:numId w:val="10"/>
              </w:numPr>
              <w:autoSpaceDE w:val="0"/>
              <w:autoSpaceDN w:val="0"/>
              <w:spacing w:after="160" w:line="300" w:lineRule="auto"/>
              <w:jc w:val="left"/>
              <w:rPr>
                <w:rFonts w:ascii="微软雅黑" w:eastAsia="微软雅黑" w:hAnsi="微软雅黑"/>
                <w:sz w:val="20"/>
                <w:szCs w:val="20"/>
              </w:rPr>
            </w:pPr>
            <w:r>
              <w:rPr>
                <w:rFonts w:ascii="微软雅黑" w:eastAsia="微软雅黑" w:hAnsi="微软雅黑" w:hint="eastAsia"/>
                <w:sz w:val="20"/>
                <w:szCs w:val="20"/>
              </w:rPr>
              <w:t>用户分析：用户画像分析、各类科室药品分析等</w:t>
            </w:r>
          </w:p>
          <w:p w:rsidR="00FF2F8E" w:rsidRDefault="00FF2F8E" w:rsidP="00FF2F8E">
            <w:pPr>
              <w:widowControl/>
              <w:numPr>
                <w:ilvl w:val="0"/>
                <w:numId w:val="10"/>
              </w:numPr>
              <w:autoSpaceDE w:val="0"/>
              <w:autoSpaceDN w:val="0"/>
              <w:spacing w:after="160" w:line="300" w:lineRule="auto"/>
              <w:jc w:val="left"/>
              <w:rPr>
                <w:rFonts w:ascii="微软雅黑" w:eastAsia="微软雅黑" w:hAnsi="微软雅黑"/>
                <w:sz w:val="20"/>
                <w:szCs w:val="20"/>
              </w:rPr>
            </w:pPr>
            <w:r>
              <w:rPr>
                <w:rFonts w:ascii="微软雅黑" w:eastAsia="微软雅黑" w:hAnsi="微软雅黑" w:hint="eastAsia"/>
                <w:sz w:val="20"/>
                <w:szCs w:val="20"/>
              </w:rPr>
              <w:t>3</w:t>
            </w:r>
            <w:r>
              <w:rPr>
                <w:rFonts w:ascii="微软雅黑" w:eastAsia="微软雅黑" w:hAnsi="微软雅黑"/>
                <w:sz w:val="20"/>
                <w:szCs w:val="20"/>
              </w:rPr>
              <w:t>D</w:t>
            </w:r>
            <w:r>
              <w:rPr>
                <w:rFonts w:ascii="微软雅黑" w:eastAsia="微软雅黑" w:hAnsi="微软雅黑" w:hint="eastAsia"/>
                <w:sz w:val="20"/>
                <w:szCs w:val="20"/>
              </w:rPr>
              <w:t>地图：独立建模保德路院区及武夷路院区实景地图，以3</w:t>
            </w:r>
            <w:r>
              <w:rPr>
                <w:rFonts w:ascii="微软雅黑" w:eastAsia="微软雅黑" w:hAnsi="微软雅黑"/>
                <w:sz w:val="20"/>
                <w:szCs w:val="20"/>
              </w:rPr>
              <w:t>D</w:t>
            </w:r>
            <w:r>
              <w:rPr>
                <w:rFonts w:ascii="微软雅黑" w:eastAsia="微软雅黑" w:hAnsi="微软雅黑" w:hint="eastAsia"/>
                <w:sz w:val="20"/>
                <w:szCs w:val="20"/>
              </w:rPr>
              <w:t>形式呈现</w:t>
            </w:r>
          </w:p>
          <w:p w:rsidR="00FF2F8E" w:rsidRDefault="00FF2F8E" w:rsidP="00FF2F8E">
            <w:pPr>
              <w:pStyle w:val="af1"/>
              <w:numPr>
                <w:ilvl w:val="0"/>
                <w:numId w:val="10"/>
              </w:numPr>
              <w:rPr>
                <w:rFonts w:ascii="微软雅黑" w:eastAsia="微软雅黑" w:hAnsi="微软雅黑"/>
                <w:sz w:val="20"/>
                <w:szCs w:val="20"/>
              </w:rPr>
            </w:pPr>
            <w:r>
              <w:rPr>
                <w:rFonts w:ascii="微软雅黑" w:eastAsia="微软雅黑" w:hAnsi="微软雅黑" w:hint="eastAsia"/>
                <w:sz w:val="20"/>
                <w:szCs w:val="20"/>
              </w:rPr>
              <w:t>系统管理服务：强化账号管理和部门架构管理等功能。</w:t>
            </w:r>
          </w:p>
        </w:tc>
      </w:tr>
      <w:tr w:rsidR="00FF2F8E" w:rsidTr="003D703C">
        <w:trPr>
          <w:trHeight w:val="2361"/>
        </w:trPr>
        <w:tc>
          <w:tcPr>
            <w:tcW w:w="366" w:type="pct"/>
            <w:tcBorders>
              <w:top w:val="nil"/>
              <w:left w:val="single" w:sz="4" w:space="0" w:color="auto"/>
              <w:bottom w:val="single" w:sz="4" w:space="0" w:color="auto"/>
              <w:right w:val="single" w:sz="4" w:space="0" w:color="auto"/>
            </w:tcBorders>
            <w:shd w:val="clear" w:color="auto" w:fill="auto"/>
            <w:noWrap/>
            <w:vAlign w:val="center"/>
          </w:tcPr>
          <w:p w:rsidR="00FF2F8E" w:rsidRDefault="00FF2F8E" w:rsidP="003D703C">
            <w:pPr>
              <w:jc w:val="center"/>
              <w:rPr>
                <w:rFonts w:ascii="微软雅黑" w:eastAsia="微软雅黑" w:hAnsi="微软雅黑" w:cs="Calibri"/>
                <w:b/>
                <w:bCs/>
                <w:color w:val="000000"/>
                <w:sz w:val="20"/>
                <w:szCs w:val="20"/>
              </w:rPr>
            </w:pPr>
            <w:r>
              <w:rPr>
                <w:rFonts w:ascii="微软雅黑" w:eastAsia="微软雅黑" w:hAnsi="微软雅黑" w:cs="宋体"/>
                <w:b/>
                <w:bCs/>
                <w:color w:val="000000"/>
                <w:sz w:val="20"/>
                <w:szCs w:val="20"/>
              </w:rPr>
              <w:t>需求功能</w:t>
            </w:r>
          </w:p>
        </w:tc>
        <w:tc>
          <w:tcPr>
            <w:tcW w:w="4633" w:type="pct"/>
            <w:tcBorders>
              <w:top w:val="single" w:sz="4" w:space="0" w:color="auto"/>
              <w:left w:val="nil"/>
              <w:bottom w:val="single" w:sz="4" w:space="0" w:color="auto"/>
              <w:right w:val="single" w:sz="4" w:space="0" w:color="auto"/>
            </w:tcBorders>
            <w:shd w:val="clear" w:color="auto" w:fill="auto"/>
            <w:vAlign w:val="center"/>
          </w:tcPr>
          <w:tbl>
            <w:tblPr>
              <w:tblW w:w="5000" w:type="pct"/>
              <w:tblLook w:val="04A0" w:firstRow="1" w:lastRow="0" w:firstColumn="1" w:lastColumn="0" w:noHBand="0" w:noVBand="1"/>
            </w:tblPr>
            <w:tblGrid>
              <w:gridCol w:w="600"/>
              <w:gridCol w:w="984"/>
              <w:gridCol w:w="792"/>
              <w:gridCol w:w="5104"/>
            </w:tblGrid>
            <w:tr w:rsidR="00FF2F8E" w:rsidTr="003D703C">
              <w:trPr>
                <w:trHeight w:val="402"/>
              </w:trPr>
              <w:tc>
                <w:tcPr>
                  <w:tcW w:w="350" w:type="pct"/>
                  <w:tcBorders>
                    <w:top w:val="single" w:sz="4" w:space="0" w:color="auto"/>
                    <w:left w:val="single" w:sz="4" w:space="0" w:color="auto"/>
                    <w:bottom w:val="single" w:sz="4" w:space="0" w:color="auto"/>
                    <w:right w:val="single" w:sz="4" w:space="0" w:color="auto"/>
                  </w:tcBorders>
                  <w:shd w:val="clear" w:color="000000" w:fill="D9D9D9"/>
                  <w:noWrap/>
                  <w:vAlign w:val="center"/>
                </w:tcPr>
                <w:p w:rsidR="00FF2F8E" w:rsidRDefault="00FF2F8E" w:rsidP="003D703C">
                  <w:pPr>
                    <w:jc w:val="center"/>
                    <w:rPr>
                      <w:rFonts w:ascii="微软雅黑" w:eastAsia="微软雅黑" w:hAnsi="微软雅黑" w:cs="宋体"/>
                      <w:b/>
                      <w:bCs/>
                      <w:color w:val="000000"/>
                      <w:sz w:val="20"/>
                      <w:szCs w:val="20"/>
                    </w:rPr>
                  </w:pPr>
                  <w:r>
                    <w:rPr>
                      <w:rFonts w:ascii="微软雅黑" w:eastAsia="微软雅黑" w:hAnsi="微软雅黑" w:cs="宋体" w:hint="eastAsia"/>
                      <w:b/>
                      <w:bCs/>
                      <w:color w:val="000000"/>
                      <w:sz w:val="20"/>
                      <w:szCs w:val="20"/>
                    </w:rPr>
                    <w:t>分类</w:t>
                  </w:r>
                </w:p>
              </w:tc>
              <w:tc>
                <w:tcPr>
                  <w:tcW w:w="629" w:type="pct"/>
                  <w:tcBorders>
                    <w:top w:val="single" w:sz="4" w:space="0" w:color="auto"/>
                    <w:left w:val="nil"/>
                    <w:bottom w:val="single" w:sz="4" w:space="0" w:color="auto"/>
                    <w:right w:val="single" w:sz="4" w:space="0" w:color="auto"/>
                  </w:tcBorders>
                  <w:shd w:val="clear" w:color="000000" w:fill="D9D9D9"/>
                  <w:noWrap/>
                  <w:vAlign w:val="center"/>
                </w:tcPr>
                <w:p w:rsidR="00FF2F8E" w:rsidRDefault="00FF2F8E" w:rsidP="003D703C">
                  <w:pPr>
                    <w:jc w:val="center"/>
                    <w:rPr>
                      <w:rFonts w:ascii="微软雅黑" w:eastAsia="微软雅黑" w:hAnsi="微软雅黑" w:cs="宋体"/>
                      <w:b/>
                      <w:bCs/>
                      <w:color w:val="000000"/>
                      <w:sz w:val="20"/>
                      <w:szCs w:val="20"/>
                    </w:rPr>
                  </w:pPr>
                  <w:r>
                    <w:rPr>
                      <w:rFonts w:ascii="微软雅黑" w:eastAsia="微软雅黑" w:hAnsi="微软雅黑" w:cs="宋体" w:hint="eastAsia"/>
                      <w:b/>
                      <w:bCs/>
                      <w:color w:val="000000"/>
                      <w:sz w:val="20"/>
                      <w:szCs w:val="20"/>
                    </w:rPr>
                    <w:t>功能</w:t>
                  </w:r>
                </w:p>
              </w:tc>
              <w:tc>
                <w:tcPr>
                  <w:tcW w:w="789" w:type="pct"/>
                  <w:tcBorders>
                    <w:top w:val="single" w:sz="4" w:space="0" w:color="auto"/>
                    <w:left w:val="nil"/>
                    <w:bottom w:val="single" w:sz="4" w:space="0" w:color="auto"/>
                    <w:right w:val="single" w:sz="4" w:space="0" w:color="auto"/>
                  </w:tcBorders>
                  <w:shd w:val="clear" w:color="000000" w:fill="D9D9D9"/>
                  <w:noWrap/>
                  <w:vAlign w:val="center"/>
                </w:tcPr>
                <w:p w:rsidR="00FF2F8E" w:rsidRDefault="00FF2F8E" w:rsidP="003D703C">
                  <w:pPr>
                    <w:jc w:val="center"/>
                    <w:rPr>
                      <w:rFonts w:ascii="微软雅黑" w:eastAsia="微软雅黑" w:hAnsi="微软雅黑" w:cs="宋体"/>
                      <w:b/>
                      <w:bCs/>
                      <w:color w:val="000000"/>
                      <w:sz w:val="20"/>
                      <w:szCs w:val="20"/>
                    </w:rPr>
                  </w:pPr>
                  <w:r>
                    <w:rPr>
                      <w:rFonts w:ascii="微软雅黑" w:eastAsia="微软雅黑" w:hAnsi="微软雅黑" w:cs="宋体" w:hint="eastAsia"/>
                      <w:b/>
                      <w:bCs/>
                      <w:color w:val="000000"/>
                      <w:sz w:val="20"/>
                      <w:szCs w:val="20"/>
                    </w:rPr>
                    <w:t>子模块</w:t>
                  </w:r>
                </w:p>
              </w:tc>
              <w:tc>
                <w:tcPr>
                  <w:tcW w:w="3232" w:type="pct"/>
                  <w:tcBorders>
                    <w:top w:val="single" w:sz="4" w:space="0" w:color="auto"/>
                    <w:left w:val="nil"/>
                    <w:bottom w:val="single" w:sz="4" w:space="0" w:color="auto"/>
                    <w:right w:val="single" w:sz="4" w:space="0" w:color="auto"/>
                  </w:tcBorders>
                  <w:shd w:val="clear" w:color="000000" w:fill="D9D9D9"/>
                  <w:noWrap/>
                  <w:vAlign w:val="center"/>
                </w:tcPr>
                <w:p w:rsidR="00FF2F8E" w:rsidRDefault="00FF2F8E" w:rsidP="003D703C">
                  <w:pPr>
                    <w:jc w:val="center"/>
                    <w:rPr>
                      <w:rFonts w:ascii="微软雅黑" w:eastAsia="微软雅黑" w:hAnsi="微软雅黑" w:cs="宋体"/>
                      <w:b/>
                      <w:bCs/>
                      <w:color w:val="000000"/>
                      <w:sz w:val="20"/>
                      <w:szCs w:val="20"/>
                    </w:rPr>
                  </w:pPr>
                  <w:r>
                    <w:rPr>
                      <w:rFonts w:ascii="微软雅黑" w:eastAsia="微软雅黑" w:hAnsi="微软雅黑" w:cs="宋体" w:hint="eastAsia"/>
                      <w:b/>
                      <w:bCs/>
                      <w:color w:val="000000"/>
                      <w:sz w:val="20"/>
                      <w:szCs w:val="20"/>
                    </w:rPr>
                    <w:t>描述</w:t>
                  </w:r>
                </w:p>
              </w:tc>
            </w:tr>
            <w:tr w:rsidR="00FF2F8E" w:rsidTr="003D703C">
              <w:trPr>
                <w:trHeight w:val="402"/>
              </w:trPr>
              <w:tc>
                <w:tcPr>
                  <w:tcW w:w="350" w:type="pct"/>
                  <w:vMerge w:val="restart"/>
                  <w:tcBorders>
                    <w:top w:val="nil"/>
                    <w:left w:val="single" w:sz="4" w:space="0" w:color="auto"/>
                    <w:bottom w:val="single" w:sz="4" w:space="0" w:color="auto"/>
                    <w:right w:val="single" w:sz="4" w:space="0" w:color="auto"/>
                  </w:tcBorders>
                  <w:shd w:val="clear" w:color="auto" w:fill="auto"/>
                  <w:noWrap/>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系统设</w:t>
                  </w:r>
                  <w:r>
                    <w:rPr>
                      <w:rFonts w:ascii="微软雅黑" w:eastAsia="微软雅黑" w:hAnsi="微软雅黑" w:cs="宋体" w:hint="eastAsia"/>
                      <w:color w:val="000000"/>
                      <w:sz w:val="20"/>
                      <w:szCs w:val="20"/>
                    </w:rPr>
                    <w:lastRenderedPageBreak/>
                    <w:t>计</w:t>
                  </w:r>
                </w:p>
              </w:tc>
              <w:tc>
                <w:tcPr>
                  <w:tcW w:w="1418" w:type="pct"/>
                  <w:gridSpan w:val="2"/>
                  <w:tcBorders>
                    <w:top w:val="single" w:sz="4" w:space="0" w:color="auto"/>
                    <w:left w:val="nil"/>
                    <w:bottom w:val="single" w:sz="4" w:space="0" w:color="auto"/>
                    <w:right w:val="single" w:sz="4" w:space="0" w:color="auto"/>
                  </w:tcBorders>
                  <w:shd w:val="clear" w:color="auto" w:fill="auto"/>
                  <w:noWrap/>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lastRenderedPageBreak/>
                    <w:t>UI设计</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根据用户风格要求，设计可视化大屏相关页面</w:t>
                  </w:r>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1418" w:type="pct"/>
                  <w:gridSpan w:val="2"/>
                  <w:tcBorders>
                    <w:top w:val="single" w:sz="4" w:space="0" w:color="auto"/>
                    <w:left w:val="nil"/>
                    <w:bottom w:val="single" w:sz="4" w:space="0" w:color="auto"/>
                    <w:right w:val="single" w:sz="4" w:space="0" w:color="auto"/>
                  </w:tcBorders>
                  <w:shd w:val="clear" w:color="auto" w:fill="auto"/>
                  <w:noWrap/>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数据库设计</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根据业务数据需求，设计相关数据库表结构及存储方式</w:t>
                  </w:r>
                </w:p>
              </w:tc>
            </w:tr>
            <w:tr w:rsidR="00FF2F8E" w:rsidTr="003D703C">
              <w:trPr>
                <w:trHeight w:val="402"/>
              </w:trPr>
              <w:tc>
                <w:tcPr>
                  <w:tcW w:w="350" w:type="pct"/>
                  <w:tcBorders>
                    <w:top w:val="nil"/>
                    <w:left w:val="single" w:sz="4" w:space="0" w:color="auto"/>
                    <w:bottom w:val="single" w:sz="4" w:space="0" w:color="auto"/>
                    <w:right w:val="single" w:sz="4" w:space="0" w:color="auto"/>
                  </w:tcBorders>
                  <w:shd w:val="clear" w:color="auto" w:fill="auto"/>
                  <w:noWrap/>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lastRenderedPageBreak/>
                    <w:t>3D地图</w:t>
                  </w:r>
                </w:p>
              </w:tc>
              <w:tc>
                <w:tcPr>
                  <w:tcW w:w="1418" w:type="pct"/>
                  <w:gridSpan w:val="2"/>
                  <w:tcBorders>
                    <w:top w:val="single" w:sz="4" w:space="0" w:color="auto"/>
                    <w:left w:val="nil"/>
                    <w:bottom w:val="single" w:sz="4" w:space="0" w:color="auto"/>
                    <w:right w:val="single" w:sz="4" w:space="0" w:color="auto"/>
                  </w:tcBorders>
                  <w:shd w:val="clear" w:color="auto" w:fill="auto"/>
                  <w:noWrap/>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3D地图建模及精修</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无人机</w:t>
                  </w:r>
                  <w:proofErr w:type="gramStart"/>
                  <w:r>
                    <w:rPr>
                      <w:rFonts w:ascii="微软雅黑" w:eastAsia="微软雅黑" w:hAnsi="微软雅黑" w:cs="宋体" w:hint="eastAsia"/>
                      <w:color w:val="000000"/>
                      <w:sz w:val="20"/>
                      <w:szCs w:val="20"/>
                    </w:rPr>
                    <w:t>斜扫技术</w:t>
                  </w:r>
                  <w:proofErr w:type="gramEnd"/>
                  <w:r>
                    <w:rPr>
                      <w:rFonts w:ascii="微软雅黑" w:eastAsia="微软雅黑" w:hAnsi="微软雅黑" w:cs="宋体" w:hint="eastAsia"/>
                      <w:color w:val="000000"/>
                      <w:sz w:val="20"/>
                      <w:szCs w:val="20"/>
                    </w:rPr>
                    <w:t>还原保德路及武夷路2个院区的实景地图</w:t>
                  </w:r>
                </w:p>
              </w:tc>
            </w:tr>
            <w:tr w:rsidR="00FF2F8E" w:rsidTr="003D703C">
              <w:trPr>
                <w:trHeight w:val="402"/>
              </w:trPr>
              <w:tc>
                <w:tcPr>
                  <w:tcW w:w="350" w:type="pct"/>
                  <w:vMerge w:val="restart"/>
                  <w:tcBorders>
                    <w:top w:val="nil"/>
                    <w:left w:val="single" w:sz="4" w:space="0" w:color="auto"/>
                    <w:bottom w:val="single" w:sz="4" w:space="0" w:color="auto"/>
                    <w:right w:val="single" w:sz="4" w:space="0" w:color="auto"/>
                  </w:tcBorders>
                  <w:shd w:val="clear" w:color="000000" w:fill="FFFFFF"/>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大屏</w:t>
                  </w:r>
                </w:p>
              </w:tc>
              <w:tc>
                <w:tcPr>
                  <w:tcW w:w="629" w:type="pct"/>
                  <w:vMerge w:val="restart"/>
                  <w:tcBorders>
                    <w:top w:val="nil"/>
                    <w:left w:val="single" w:sz="4" w:space="0" w:color="auto"/>
                    <w:bottom w:val="single" w:sz="4" w:space="0" w:color="auto"/>
                    <w:right w:val="single" w:sz="4" w:space="0" w:color="auto"/>
                  </w:tcBorders>
                  <w:shd w:val="clear" w:color="000000" w:fill="FFFFFF"/>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综合态势</w:t>
                  </w:r>
                </w:p>
              </w:tc>
              <w:tc>
                <w:tcPr>
                  <w:tcW w:w="789" w:type="pct"/>
                  <w:tcBorders>
                    <w:top w:val="nil"/>
                    <w:left w:val="nil"/>
                    <w:bottom w:val="single" w:sz="4" w:space="0" w:color="auto"/>
                    <w:right w:val="single" w:sz="4" w:space="0" w:color="auto"/>
                  </w:tcBorders>
                  <w:shd w:val="clear" w:color="000000" w:fill="FFFFFF"/>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3D地图</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显示院区3D实景地图</w:t>
                  </w:r>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629"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789" w:type="pct"/>
                  <w:tcBorders>
                    <w:top w:val="nil"/>
                    <w:left w:val="nil"/>
                    <w:bottom w:val="single" w:sz="4" w:space="0" w:color="auto"/>
                    <w:right w:val="single" w:sz="4" w:space="0" w:color="auto"/>
                  </w:tcBorders>
                  <w:shd w:val="clear" w:color="000000" w:fill="FFFFFF"/>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重点数据</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包含累计服务、医疗收入、门诊收入</w:t>
                  </w:r>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629"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789" w:type="pct"/>
                  <w:tcBorders>
                    <w:top w:val="nil"/>
                    <w:left w:val="nil"/>
                    <w:bottom w:val="single" w:sz="4" w:space="0" w:color="auto"/>
                    <w:right w:val="single" w:sz="4" w:space="0" w:color="auto"/>
                  </w:tcBorders>
                  <w:shd w:val="clear" w:color="000000" w:fill="FFFFFF"/>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医院基础</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包含出诊医生、床位使用情况、当日预约情况、科室面积等</w:t>
                  </w:r>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629"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789" w:type="pct"/>
                  <w:tcBorders>
                    <w:top w:val="nil"/>
                    <w:left w:val="nil"/>
                    <w:bottom w:val="single" w:sz="4" w:space="0" w:color="auto"/>
                    <w:right w:val="single" w:sz="4" w:space="0" w:color="auto"/>
                  </w:tcBorders>
                  <w:shd w:val="clear" w:color="000000" w:fill="FFFFFF"/>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门诊统计</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显示各时段门诊数据统计</w:t>
                  </w:r>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629"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789" w:type="pct"/>
                  <w:tcBorders>
                    <w:top w:val="nil"/>
                    <w:left w:val="nil"/>
                    <w:bottom w:val="single" w:sz="4" w:space="0" w:color="auto"/>
                    <w:right w:val="single" w:sz="4" w:space="0" w:color="auto"/>
                  </w:tcBorders>
                  <w:shd w:val="clear" w:color="000000" w:fill="FFFFFF"/>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重点监控</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proofErr w:type="gramStart"/>
                  <w:r>
                    <w:rPr>
                      <w:rFonts w:ascii="微软雅黑" w:eastAsia="微软雅黑" w:hAnsi="微软雅黑" w:cs="宋体" w:hint="eastAsia"/>
                      <w:color w:val="000000"/>
                      <w:sz w:val="20"/>
                      <w:szCs w:val="20"/>
                    </w:rPr>
                    <w:t>四宫格形式</w:t>
                  </w:r>
                  <w:proofErr w:type="gramEnd"/>
                  <w:r>
                    <w:rPr>
                      <w:rFonts w:ascii="微软雅黑" w:eastAsia="微软雅黑" w:hAnsi="微软雅黑" w:cs="宋体" w:hint="eastAsia"/>
                      <w:color w:val="000000"/>
                      <w:sz w:val="20"/>
                      <w:szCs w:val="20"/>
                    </w:rPr>
                    <w:t>显示重点区域摄像头画面，点击可查看单个摄像头实时画面</w:t>
                  </w:r>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629"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789" w:type="pct"/>
                  <w:tcBorders>
                    <w:top w:val="nil"/>
                    <w:left w:val="nil"/>
                    <w:bottom w:val="single" w:sz="4" w:space="0" w:color="auto"/>
                    <w:right w:val="single" w:sz="4" w:space="0" w:color="auto"/>
                  </w:tcBorders>
                  <w:shd w:val="clear" w:color="000000" w:fill="FFFFFF"/>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实时天气</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显示所在区域环境情况，PM2.5、湿度、温度等</w:t>
                  </w:r>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629"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789" w:type="pct"/>
                  <w:tcBorders>
                    <w:top w:val="nil"/>
                    <w:left w:val="nil"/>
                    <w:bottom w:val="single" w:sz="4" w:space="0" w:color="auto"/>
                    <w:right w:val="single" w:sz="4" w:space="0" w:color="auto"/>
                  </w:tcBorders>
                  <w:shd w:val="clear" w:color="000000" w:fill="FFFFFF"/>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住院统计</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显示各时段住院数据统计</w:t>
                  </w:r>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629"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789" w:type="pct"/>
                  <w:tcBorders>
                    <w:top w:val="nil"/>
                    <w:left w:val="nil"/>
                    <w:bottom w:val="single" w:sz="4" w:space="0" w:color="auto"/>
                    <w:right w:val="single" w:sz="4" w:space="0" w:color="auto"/>
                  </w:tcBorders>
                  <w:shd w:val="clear" w:color="000000" w:fill="FFFFFF"/>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能耗统计</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显示医院整体用电量、用水量，当月同比环比等数据</w:t>
                  </w:r>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629" w:type="pct"/>
                  <w:vMerge w:val="restart"/>
                  <w:tcBorders>
                    <w:top w:val="nil"/>
                    <w:left w:val="single" w:sz="4" w:space="0" w:color="auto"/>
                    <w:bottom w:val="single" w:sz="4" w:space="0" w:color="auto"/>
                    <w:right w:val="single" w:sz="4" w:space="0" w:color="auto"/>
                  </w:tcBorders>
                  <w:shd w:val="clear" w:color="000000" w:fill="FFFFFF"/>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安防管理</w:t>
                  </w:r>
                </w:p>
              </w:tc>
              <w:tc>
                <w:tcPr>
                  <w:tcW w:w="789" w:type="pct"/>
                  <w:tcBorders>
                    <w:top w:val="nil"/>
                    <w:left w:val="nil"/>
                    <w:bottom w:val="single" w:sz="4" w:space="0" w:color="auto"/>
                    <w:right w:val="single" w:sz="4" w:space="0" w:color="auto"/>
                  </w:tcBorders>
                  <w:shd w:val="clear" w:color="000000" w:fill="FFFFFF"/>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实时人流</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显示当前医院的实时客流数及</w:t>
                  </w:r>
                  <w:proofErr w:type="gramStart"/>
                  <w:r>
                    <w:rPr>
                      <w:rFonts w:ascii="微软雅黑" w:eastAsia="微软雅黑" w:hAnsi="微软雅黑" w:cs="宋体" w:hint="eastAsia"/>
                      <w:color w:val="000000"/>
                      <w:sz w:val="20"/>
                      <w:szCs w:val="20"/>
                    </w:rPr>
                    <w:t>在院数</w:t>
                  </w:r>
                  <w:proofErr w:type="gramEnd"/>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629"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789" w:type="pct"/>
                  <w:tcBorders>
                    <w:top w:val="nil"/>
                    <w:left w:val="nil"/>
                    <w:bottom w:val="single" w:sz="4" w:space="0" w:color="auto"/>
                    <w:right w:val="single" w:sz="4" w:space="0" w:color="auto"/>
                  </w:tcBorders>
                  <w:shd w:val="clear" w:color="000000" w:fill="FFFFFF"/>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实时车流</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显示医院车位总数，实时车位占用数及比例</w:t>
                  </w:r>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629"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789" w:type="pct"/>
                  <w:tcBorders>
                    <w:top w:val="nil"/>
                    <w:left w:val="nil"/>
                    <w:bottom w:val="single" w:sz="4" w:space="0" w:color="auto"/>
                    <w:right w:val="single" w:sz="4" w:space="0" w:color="auto"/>
                  </w:tcBorders>
                  <w:shd w:val="clear" w:color="000000" w:fill="FFFFFF"/>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车流量分析</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根据时间段统计医院车流进出数</w:t>
                  </w:r>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629"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789" w:type="pct"/>
                  <w:tcBorders>
                    <w:top w:val="nil"/>
                    <w:left w:val="nil"/>
                    <w:bottom w:val="single" w:sz="4" w:space="0" w:color="auto"/>
                    <w:right w:val="single" w:sz="4" w:space="0" w:color="auto"/>
                  </w:tcBorders>
                  <w:shd w:val="clear" w:color="000000" w:fill="FFFFFF"/>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重点监控</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proofErr w:type="gramStart"/>
                  <w:r>
                    <w:rPr>
                      <w:rFonts w:ascii="微软雅黑" w:eastAsia="微软雅黑" w:hAnsi="微软雅黑" w:cs="宋体" w:hint="eastAsia"/>
                      <w:color w:val="000000"/>
                      <w:sz w:val="20"/>
                      <w:szCs w:val="20"/>
                    </w:rPr>
                    <w:t>四宫格形式</w:t>
                  </w:r>
                  <w:proofErr w:type="gramEnd"/>
                  <w:r>
                    <w:rPr>
                      <w:rFonts w:ascii="微软雅黑" w:eastAsia="微软雅黑" w:hAnsi="微软雅黑" w:cs="宋体" w:hint="eastAsia"/>
                      <w:color w:val="000000"/>
                      <w:sz w:val="20"/>
                      <w:szCs w:val="20"/>
                    </w:rPr>
                    <w:t>显示安</w:t>
                  </w:r>
                  <w:proofErr w:type="gramStart"/>
                  <w:r>
                    <w:rPr>
                      <w:rFonts w:ascii="微软雅黑" w:eastAsia="微软雅黑" w:hAnsi="微软雅黑" w:cs="宋体" w:hint="eastAsia"/>
                      <w:color w:val="000000"/>
                      <w:sz w:val="20"/>
                      <w:szCs w:val="20"/>
                    </w:rPr>
                    <w:t>防重点</w:t>
                  </w:r>
                  <w:proofErr w:type="gramEnd"/>
                  <w:r>
                    <w:rPr>
                      <w:rFonts w:ascii="微软雅黑" w:eastAsia="微软雅黑" w:hAnsi="微软雅黑" w:cs="宋体" w:hint="eastAsia"/>
                      <w:color w:val="000000"/>
                      <w:sz w:val="20"/>
                      <w:szCs w:val="20"/>
                    </w:rPr>
                    <w:t>区域摄像头画面，点击可查看单个摄像头实时画面</w:t>
                  </w:r>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629"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789" w:type="pct"/>
                  <w:tcBorders>
                    <w:top w:val="nil"/>
                    <w:left w:val="nil"/>
                    <w:bottom w:val="single" w:sz="4" w:space="0" w:color="auto"/>
                    <w:right w:val="single" w:sz="4" w:space="0" w:color="auto"/>
                  </w:tcBorders>
                  <w:shd w:val="clear" w:color="000000" w:fill="FFFFFF"/>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监控列表</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显示所有医院的摄像头列表，可根据楼层筛选，可打开对应摄像头实时画面</w:t>
                  </w:r>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629" w:type="pct"/>
                  <w:vMerge w:val="restart"/>
                  <w:tcBorders>
                    <w:top w:val="nil"/>
                    <w:left w:val="single" w:sz="4" w:space="0" w:color="auto"/>
                    <w:bottom w:val="single" w:sz="4" w:space="0" w:color="auto"/>
                    <w:right w:val="single" w:sz="4" w:space="0" w:color="auto"/>
                  </w:tcBorders>
                  <w:shd w:val="clear" w:color="000000" w:fill="FFFFFF"/>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医疗服务</w:t>
                  </w:r>
                </w:p>
              </w:tc>
              <w:tc>
                <w:tcPr>
                  <w:tcW w:w="789" w:type="pct"/>
                  <w:tcBorders>
                    <w:top w:val="nil"/>
                    <w:left w:val="nil"/>
                    <w:bottom w:val="single" w:sz="4" w:space="0" w:color="auto"/>
                    <w:right w:val="single" w:sz="4" w:space="0" w:color="auto"/>
                  </w:tcBorders>
                  <w:shd w:val="clear" w:color="000000" w:fill="FFFFFF"/>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收入占比</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分析总体收入分项情况</w:t>
                  </w:r>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629"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789" w:type="pct"/>
                  <w:tcBorders>
                    <w:top w:val="nil"/>
                    <w:left w:val="nil"/>
                    <w:bottom w:val="single" w:sz="4" w:space="0" w:color="auto"/>
                    <w:right w:val="single" w:sz="4" w:space="0" w:color="auto"/>
                  </w:tcBorders>
                  <w:shd w:val="clear" w:color="000000" w:fill="FFFFFF"/>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药品分析</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分析药品收入的分项情况及占比</w:t>
                  </w:r>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629"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789" w:type="pct"/>
                  <w:tcBorders>
                    <w:top w:val="nil"/>
                    <w:left w:val="nil"/>
                    <w:bottom w:val="single" w:sz="4" w:space="0" w:color="auto"/>
                    <w:right w:val="single" w:sz="4" w:space="0" w:color="auto"/>
                  </w:tcBorders>
                  <w:shd w:val="clear" w:color="000000" w:fill="FFFFFF"/>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科室占比</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分析各科室收入金额及占比</w:t>
                  </w:r>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629"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789" w:type="pct"/>
                  <w:tcBorders>
                    <w:top w:val="nil"/>
                    <w:left w:val="nil"/>
                    <w:bottom w:val="single" w:sz="4" w:space="0" w:color="auto"/>
                    <w:right w:val="single" w:sz="4" w:space="0" w:color="auto"/>
                  </w:tcBorders>
                  <w:shd w:val="clear" w:color="000000" w:fill="FFFFFF"/>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科室增长率</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通过雷达图形式分析各科室收入增长率</w:t>
                  </w:r>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629" w:type="pct"/>
                  <w:vMerge w:val="restart"/>
                  <w:tcBorders>
                    <w:top w:val="nil"/>
                    <w:left w:val="single" w:sz="4" w:space="0" w:color="auto"/>
                    <w:bottom w:val="single" w:sz="4" w:space="0" w:color="auto"/>
                    <w:right w:val="single" w:sz="4" w:space="0" w:color="auto"/>
                  </w:tcBorders>
                  <w:shd w:val="clear" w:color="000000" w:fill="FFFFFF"/>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用户分析</w:t>
                  </w:r>
                </w:p>
              </w:tc>
              <w:tc>
                <w:tcPr>
                  <w:tcW w:w="789" w:type="pct"/>
                  <w:tcBorders>
                    <w:top w:val="nil"/>
                    <w:left w:val="nil"/>
                    <w:bottom w:val="single" w:sz="4" w:space="0" w:color="auto"/>
                    <w:right w:val="single" w:sz="4" w:space="0" w:color="auto"/>
                  </w:tcBorders>
                  <w:shd w:val="clear" w:color="000000" w:fill="FFFFFF"/>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患者分析</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历史患者的性别分析、年龄分析</w:t>
                  </w:r>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629"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789" w:type="pct"/>
                  <w:tcBorders>
                    <w:top w:val="nil"/>
                    <w:left w:val="nil"/>
                    <w:bottom w:val="single" w:sz="4" w:space="0" w:color="auto"/>
                    <w:right w:val="single" w:sz="4" w:space="0" w:color="auto"/>
                  </w:tcBorders>
                  <w:shd w:val="clear" w:color="000000" w:fill="FFFFFF"/>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患者分布</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历史患者的生源地分析，统计top10的省市数据</w:t>
                  </w:r>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629"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789" w:type="pct"/>
                  <w:tcBorders>
                    <w:top w:val="nil"/>
                    <w:left w:val="nil"/>
                    <w:bottom w:val="single" w:sz="4" w:space="0" w:color="auto"/>
                    <w:right w:val="single" w:sz="4" w:space="0" w:color="auto"/>
                  </w:tcBorders>
                  <w:shd w:val="clear" w:color="000000" w:fill="FFFFFF"/>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科室统计</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分析各科室患者统计</w:t>
                  </w:r>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629"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789" w:type="pct"/>
                  <w:tcBorders>
                    <w:top w:val="nil"/>
                    <w:left w:val="nil"/>
                    <w:bottom w:val="single" w:sz="4" w:space="0" w:color="auto"/>
                    <w:right w:val="single" w:sz="4" w:space="0" w:color="auto"/>
                  </w:tcBorders>
                  <w:shd w:val="clear" w:color="000000" w:fill="FFFFFF"/>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药品分析</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分析各科室药品统计</w:t>
                  </w:r>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629"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789" w:type="pct"/>
                  <w:tcBorders>
                    <w:top w:val="nil"/>
                    <w:left w:val="nil"/>
                    <w:bottom w:val="single" w:sz="4" w:space="0" w:color="auto"/>
                    <w:right w:val="single" w:sz="4" w:space="0" w:color="auto"/>
                  </w:tcBorders>
                  <w:shd w:val="clear" w:color="000000" w:fill="FFFFFF"/>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单病种收治</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分析各科室单病种收治统计</w:t>
                  </w:r>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629" w:type="pct"/>
                  <w:tcBorders>
                    <w:top w:val="nil"/>
                    <w:left w:val="nil"/>
                    <w:bottom w:val="single" w:sz="4" w:space="0" w:color="auto"/>
                    <w:right w:val="single" w:sz="4" w:space="0" w:color="auto"/>
                  </w:tcBorders>
                  <w:shd w:val="clear" w:color="000000" w:fill="FFFFFF"/>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科学研究</w:t>
                  </w:r>
                </w:p>
              </w:tc>
              <w:tc>
                <w:tcPr>
                  <w:tcW w:w="789" w:type="pct"/>
                  <w:tcBorders>
                    <w:top w:val="nil"/>
                    <w:left w:val="nil"/>
                    <w:bottom w:val="single" w:sz="4" w:space="0" w:color="auto"/>
                    <w:right w:val="single" w:sz="4" w:space="0" w:color="auto"/>
                  </w:tcBorders>
                  <w:shd w:val="clear" w:color="000000" w:fill="FFFFFF"/>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建设页面</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为后续功能预留区域</w:t>
                  </w:r>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629" w:type="pct"/>
                  <w:vMerge w:val="restart"/>
                  <w:tcBorders>
                    <w:top w:val="nil"/>
                    <w:left w:val="single" w:sz="4" w:space="0" w:color="auto"/>
                    <w:bottom w:val="single" w:sz="4" w:space="0" w:color="auto"/>
                    <w:right w:val="single" w:sz="4" w:space="0" w:color="auto"/>
                  </w:tcBorders>
                  <w:shd w:val="clear" w:color="000000" w:fill="FFFFFF"/>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通用功能</w:t>
                  </w:r>
                </w:p>
              </w:tc>
              <w:tc>
                <w:tcPr>
                  <w:tcW w:w="789" w:type="pct"/>
                  <w:tcBorders>
                    <w:top w:val="nil"/>
                    <w:left w:val="nil"/>
                    <w:bottom w:val="single" w:sz="4" w:space="0" w:color="auto"/>
                    <w:right w:val="single" w:sz="4" w:space="0" w:color="auto"/>
                  </w:tcBorders>
                  <w:shd w:val="clear" w:color="000000" w:fill="FFFFFF"/>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院区切换</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默认统计2个院区的数据，也可单独切换保德路院区和武夷路院区，切换后3D地图及看板数据切换成对应院</w:t>
                  </w:r>
                  <w:proofErr w:type="gramStart"/>
                  <w:r>
                    <w:rPr>
                      <w:rFonts w:ascii="微软雅黑" w:eastAsia="微软雅黑" w:hAnsi="微软雅黑" w:cs="宋体" w:hint="eastAsia"/>
                      <w:color w:val="000000"/>
                      <w:sz w:val="20"/>
                      <w:szCs w:val="20"/>
                    </w:rPr>
                    <w:t>区数据</w:t>
                  </w:r>
                  <w:proofErr w:type="gramEnd"/>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629"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789" w:type="pct"/>
                  <w:tcBorders>
                    <w:top w:val="nil"/>
                    <w:left w:val="nil"/>
                    <w:bottom w:val="single" w:sz="4" w:space="0" w:color="auto"/>
                    <w:right w:val="single" w:sz="4" w:space="0" w:color="auto"/>
                  </w:tcBorders>
                  <w:shd w:val="clear" w:color="000000" w:fill="FFFFFF"/>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统计范围切换</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看板数据可根据日、月、年、累计4个维度进行统计</w:t>
                  </w:r>
                </w:p>
              </w:tc>
            </w:tr>
            <w:tr w:rsidR="00FF2F8E" w:rsidTr="003D703C">
              <w:trPr>
                <w:trHeight w:val="402"/>
              </w:trPr>
              <w:tc>
                <w:tcPr>
                  <w:tcW w:w="350" w:type="pct"/>
                  <w:vMerge w:val="restart"/>
                  <w:tcBorders>
                    <w:top w:val="nil"/>
                    <w:left w:val="single" w:sz="4" w:space="0" w:color="auto"/>
                    <w:bottom w:val="single" w:sz="4" w:space="0" w:color="auto"/>
                    <w:right w:val="single" w:sz="4" w:space="0" w:color="auto"/>
                  </w:tcBorders>
                  <w:shd w:val="clear" w:color="000000" w:fill="FFFFFF"/>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后台</w:t>
                  </w:r>
                </w:p>
              </w:tc>
              <w:tc>
                <w:tcPr>
                  <w:tcW w:w="629" w:type="pct"/>
                  <w:vMerge w:val="restart"/>
                  <w:tcBorders>
                    <w:top w:val="nil"/>
                    <w:left w:val="single" w:sz="4" w:space="0" w:color="auto"/>
                    <w:bottom w:val="single" w:sz="4" w:space="0" w:color="auto"/>
                    <w:right w:val="single" w:sz="4" w:space="0" w:color="auto"/>
                  </w:tcBorders>
                  <w:shd w:val="clear" w:color="000000" w:fill="FFFFFF"/>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设备管理服务</w:t>
                  </w:r>
                </w:p>
              </w:tc>
              <w:tc>
                <w:tcPr>
                  <w:tcW w:w="789" w:type="pct"/>
                  <w:tcBorders>
                    <w:top w:val="nil"/>
                    <w:left w:val="nil"/>
                    <w:bottom w:val="single" w:sz="4" w:space="0" w:color="auto"/>
                    <w:right w:val="single" w:sz="4" w:space="0" w:color="auto"/>
                  </w:tcBorders>
                  <w:shd w:val="clear" w:color="000000" w:fill="FFFFFF"/>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设备管理</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实现对设备的</w:t>
                  </w:r>
                  <w:proofErr w:type="gramStart"/>
                  <w:r>
                    <w:rPr>
                      <w:rFonts w:ascii="微软雅黑" w:eastAsia="微软雅黑" w:hAnsi="微软雅黑" w:cs="宋体" w:hint="eastAsia"/>
                      <w:color w:val="000000"/>
                      <w:sz w:val="20"/>
                      <w:szCs w:val="20"/>
                    </w:rPr>
                    <w:t>增删改查功能</w:t>
                  </w:r>
                  <w:proofErr w:type="gramEnd"/>
                  <w:r>
                    <w:rPr>
                      <w:rFonts w:ascii="微软雅黑" w:eastAsia="微软雅黑" w:hAnsi="微软雅黑" w:cs="宋体" w:hint="eastAsia"/>
                      <w:color w:val="000000"/>
                      <w:sz w:val="20"/>
                      <w:szCs w:val="20"/>
                    </w:rPr>
                    <w:t>，并支持导入导出功能，例如摄像头设备</w:t>
                  </w:r>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629"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789" w:type="pct"/>
                  <w:tcBorders>
                    <w:top w:val="nil"/>
                    <w:left w:val="nil"/>
                    <w:bottom w:val="single" w:sz="4" w:space="0" w:color="auto"/>
                    <w:right w:val="single" w:sz="4" w:space="0" w:color="auto"/>
                  </w:tcBorders>
                  <w:shd w:val="clear" w:color="000000" w:fill="FFFFFF"/>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设备分组管理</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支持将多个不同类型设备进行分组管理</w:t>
                  </w:r>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629"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789" w:type="pct"/>
                  <w:tcBorders>
                    <w:top w:val="nil"/>
                    <w:left w:val="nil"/>
                    <w:bottom w:val="single" w:sz="4" w:space="0" w:color="auto"/>
                    <w:right w:val="single" w:sz="4" w:space="0" w:color="auto"/>
                  </w:tcBorders>
                  <w:shd w:val="clear" w:color="000000" w:fill="FFFFFF"/>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告警管理</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支持对不同设备的告警阈值进行配置</w:t>
                  </w:r>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629"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789" w:type="pct"/>
                  <w:tcBorders>
                    <w:top w:val="nil"/>
                    <w:left w:val="nil"/>
                    <w:bottom w:val="single" w:sz="4" w:space="0" w:color="auto"/>
                    <w:right w:val="single" w:sz="4" w:space="0" w:color="auto"/>
                  </w:tcBorders>
                  <w:shd w:val="clear" w:color="000000" w:fill="FFFFFF"/>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规则配置</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支持对接入设备的属性字段进行配置</w:t>
                  </w:r>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629"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789" w:type="pct"/>
                  <w:tcBorders>
                    <w:top w:val="nil"/>
                    <w:left w:val="nil"/>
                    <w:bottom w:val="single" w:sz="4" w:space="0" w:color="auto"/>
                    <w:right w:val="single" w:sz="4" w:space="0" w:color="auto"/>
                  </w:tcBorders>
                  <w:shd w:val="clear" w:color="000000" w:fill="FFFFFF"/>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事件配置</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按照事件的处理规则支持自定义事件配置</w:t>
                  </w:r>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629"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789" w:type="pct"/>
                  <w:tcBorders>
                    <w:top w:val="nil"/>
                    <w:left w:val="nil"/>
                    <w:bottom w:val="single" w:sz="4" w:space="0" w:color="auto"/>
                    <w:right w:val="single" w:sz="4" w:space="0" w:color="auto"/>
                  </w:tcBorders>
                  <w:shd w:val="clear" w:color="000000" w:fill="FFFFFF"/>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流程配置</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可配置默认的事件处置流程</w:t>
                  </w:r>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629" w:type="pct"/>
                  <w:vMerge w:val="restart"/>
                  <w:tcBorders>
                    <w:top w:val="nil"/>
                    <w:left w:val="single" w:sz="4" w:space="0" w:color="auto"/>
                    <w:bottom w:val="single" w:sz="4" w:space="0" w:color="auto"/>
                    <w:right w:val="single" w:sz="4" w:space="0" w:color="auto"/>
                  </w:tcBorders>
                  <w:shd w:val="clear" w:color="auto" w:fill="auto"/>
                  <w:noWrap/>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院区基本信息管理</w:t>
                  </w:r>
                </w:p>
              </w:tc>
              <w:tc>
                <w:tcPr>
                  <w:tcW w:w="789" w:type="pct"/>
                  <w:tcBorders>
                    <w:top w:val="nil"/>
                    <w:left w:val="nil"/>
                    <w:bottom w:val="single" w:sz="4" w:space="0" w:color="auto"/>
                    <w:right w:val="single" w:sz="4" w:space="0" w:color="auto"/>
                  </w:tcBorders>
                  <w:shd w:val="clear" w:color="auto" w:fill="auto"/>
                  <w:noWrap/>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基础信息</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院区的基本介绍，支持图片、文字内容编辑</w:t>
                  </w:r>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629"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789" w:type="pct"/>
                  <w:tcBorders>
                    <w:top w:val="nil"/>
                    <w:left w:val="nil"/>
                    <w:bottom w:val="single" w:sz="4" w:space="0" w:color="auto"/>
                    <w:right w:val="single" w:sz="4" w:space="0" w:color="auto"/>
                  </w:tcBorders>
                  <w:shd w:val="clear" w:color="auto" w:fill="auto"/>
                  <w:noWrap/>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科室面积</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可配置各科室的面积占用情况</w:t>
                  </w:r>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629"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789" w:type="pct"/>
                  <w:tcBorders>
                    <w:top w:val="nil"/>
                    <w:left w:val="nil"/>
                    <w:bottom w:val="single" w:sz="4" w:space="0" w:color="auto"/>
                    <w:right w:val="single" w:sz="4" w:space="0" w:color="auto"/>
                  </w:tcBorders>
                  <w:shd w:val="clear" w:color="auto" w:fill="auto"/>
                  <w:noWrap/>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病床数</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可配置各科室的病床数</w:t>
                  </w:r>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629" w:type="pct"/>
                  <w:vMerge w:val="restart"/>
                  <w:tcBorders>
                    <w:top w:val="nil"/>
                    <w:left w:val="single" w:sz="4" w:space="0" w:color="auto"/>
                    <w:bottom w:val="single" w:sz="4" w:space="0" w:color="auto"/>
                    <w:right w:val="single" w:sz="4" w:space="0" w:color="auto"/>
                  </w:tcBorders>
                  <w:shd w:val="clear" w:color="auto" w:fill="auto"/>
                  <w:noWrap/>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数据对接</w:t>
                  </w:r>
                </w:p>
              </w:tc>
              <w:tc>
                <w:tcPr>
                  <w:tcW w:w="789" w:type="pct"/>
                  <w:tcBorders>
                    <w:top w:val="nil"/>
                    <w:left w:val="nil"/>
                    <w:bottom w:val="single" w:sz="4" w:space="0" w:color="auto"/>
                    <w:right w:val="single" w:sz="4" w:space="0" w:color="auto"/>
                  </w:tcBorders>
                  <w:shd w:val="clear" w:color="auto" w:fill="auto"/>
                  <w:noWrap/>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天气数据</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获取天气数据</w:t>
                  </w:r>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629"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789" w:type="pct"/>
                  <w:tcBorders>
                    <w:top w:val="nil"/>
                    <w:left w:val="nil"/>
                    <w:bottom w:val="single" w:sz="4" w:space="0" w:color="auto"/>
                    <w:right w:val="single" w:sz="4" w:space="0" w:color="auto"/>
                  </w:tcBorders>
                  <w:shd w:val="clear" w:color="auto" w:fill="auto"/>
                  <w:noWrap/>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视频数据</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对接摄像头，获取实时视频流</w:t>
                  </w:r>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629"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789" w:type="pct"/>
                  <w:tcBorders>
                    <w:top w:val="nil"/>
                    <w:left w:val="nil"/>
                    <w:bottom w:val="single" w:sz="4" w:space="0" w:color="auto"/>
                    <w:right w:val="single" w:sz="4" w:space="0" w:color="auto"/>
                  </w:tcBorders>
                  <w:shd w:val="clear" w:color="auto" w:fill="auto"/>
                  <w:noWrap/>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患者分析数据</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包含门诊数、预约数、用户生源地等</w:t>
                  </w:r>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629"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789" w:type="pct"/>
                  <w:tcBorders>
                    <w:top w:val="nil"/>
                    <w:left w:val="nil"/>
                    <w:bottom w:val="single" w:sz="4" w:space="0" w:color="auto"/>
                    <w:right w:val="single" w:sz="4" w:space="0" w:color="auto"/>
                  </w:tcBorders>
                  <w:shd w:val="clear" w:color="auto" w:fill="auto"/>
                  <w:noWrap/>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运用数据</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包含医院收入、各科室收入、药品类收入等</w:t>
                  </w:r>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629"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789" w:type="pct"/>
                  <w:tcBorders>
                    <w:top w:val="nil"/>
                    <w:left w:val="nil"/>
                    <w:bottom w:val="single" w:sz="4" w:space="0" w:color="auto"/>
                    <w:right w:val="single" w:sz="4" w:space="0" w:color="auto"/>
                  </w:tcBorders>
                  <w:shd w:val="clear" w:color="auto" w:fill="auto"/>
                  <w:noWrap/>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车辆</w:t>
                  </w:r>
                  <w:r>
                    <w:rPr>
                      <w:rFonts w:ascii="微软雅黑" w:eastAsia="微软雅黑" w:hAnsi="微软雅黑" w:cs="宋体" w:hint="eastAsia"/>
                      <w:color w:val="000000"/>
                      <w:sz w:val="20"/>
                      <w:szCs w:val="20"/>
                    </w:rPr>
                    <w:lastRenderedPageBreak/>
                    <w:t>数据</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lastRenderedPageBreak/>
                    <w:t>对接车流进出数据</w:t>
                  </w:r>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629"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789" w:type="pct"/>
                  <w:tcBorders>
                    <w:top w:val="nil"/>
                    <w:left w:val="nil"/>
                    <w:bottom w:val="single" w:sz="4" w:space="0" w:color="auto"/>
                    <w:right w:val="single" w:sz="4" w:space="0" w:color="auto"/>
                  </w:tcBorders>
                  <w:shd w:val="clear" w:color="auto" w:fill="auto"/>
                  <w:noWrap/>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人员数据</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对接人流数据及当前在</w:t>
                  </w:r>
                  <w:proofErr w:type="gramStart"/>
                  <w:r>
                    <w:rPr>
                      <w:rFonts w:ascii="微软雅黑" w:eastAsia="微软雅黑" w:hAnsi="微软雅黑" w:cs="宋体" w:hint="eastAsia"/>
                      <w:color w:val="000000"/>
                      <w:sz w:val="20"/>
                      <w:szCs w:val="20"/>
                    </w:rPr>
                    <w:t>院数据</w:t>
                  </w:r>
                  <w:proofErr w:type="gramEnd"/>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629"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789" w:type="pct"/>
                  <w:tcBorders>
                    <w:top w:val="nil"/>
                    <w:left w:val="nil"/>
                    <w:bottom w:val="single" w:sz="4" w:space="0" w:color="auto"/>
                    <w:right w:val="single" w:sz="4" w:space="0" w:color="auto"/>
                  </w:tcBorders>
                  <w:shd w:val="clear" w:color="auto" w:fill="auto"/>
                  <w:noWrap/>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医疗服务数据</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包含当天服务医生人数、病床位数据等</w:t>
                  </w:r>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629" w:type="pct"/>
                  <w:vMerge w:val="restart"/>
                  <w:tcBorders>
                    <w:top w:val="nil"/>
                    <w:left w:val="single" w:sz="4" w:space="0" w:color="auto"/>
                    <w:bottom w:val="single" w:sz="4" w:space="0" w:color="auto"/>
                    <w:right w:val="single" w:sz="4" w:space="0" w:color="auto"/>
                  </w:tcBorders>
                  <w:shd w:val="clear" w:color="auto" w:fill="auto"/>
                  <w:noWrap/>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系统管理服务</w:t>
                  </w:r>
                </w:p>
              </w:tc>
              <w:tc>
                <w:tcPr>
                  <w:tcW w:w="789" w:type="pct"/>
                  <w:tcBorders>
                    <w:top w:val="nil"/>
                    <w:left w:val="nil"/>
                    <w:bottom w:val="single" w:sz="4" w:space="0" w:color="auto"/>
                    <w:right w:val="single" w:sz="4" w:space="0" w:color="auto"/>
                  </w:tcBorders>
                  <w:shd w:val="clear" w:color="auto" w:fill="auto"/>
                  <w:noWrap/>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用户组织管理</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树型结构管理用户组织信息</w:t>
                  </w:r>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629"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789" w:type="pct"/>
                  <w:tcBorders>
                    <w:top w:val="nil"/>
                    <w:left w:val="nil"/>
                    <w:bottom w:val="single" w:sz="4" w:space="0" w:color="auto"/>
                    <w:right w:val="single" w:sz="4" w:space="0" w:color="auto"/>
                  </w:tcBorders>
                  <w:shd w:val="clear" w:color="auto" w:fill="auto"/>
                  <w:noWrap/>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角色授权</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支持角色分权分域的功能定制</w:t>
                  </w:r>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629"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789" w:type="pct"/>
                  <w:tcBorders>
                    <w:top w:val="nil"/>
                    <w:left w:val="nil"/>
                    <w:bottom w:val="single" w:sz="4" w:space="0" w:color="auto"/>
                    <w:right w:val="single" w:sz="4" w:space="0" w:color="auto"/>
                  </w:tcBorders>
                  <w:shd w:val="clear" w:color="auto" w:fill="auto"/>
                  <w:noWrap/>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定制化菜单</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支持自定义菜单名称修改及顺序调整</w:t>
                  </w:r>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629"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789" w:type="pct"/>
                  <w:tcBorders>
                    <w:top w:val="nil"/>
                    <w:left w:val="nil"/>
                    <w:bottom w:val="single" w:sz="4" w:space="0" w:color="auto"/>
                    <w:right w:val="single" w:sz="4" w:space="0" w:color="auto"/>
                  </w:tcBorders>
                  <w:shd w:val="clear" w:color="auto" w:fill="auto"/>
                  <w:noWrap/>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日志管理</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查看系统账号的登录登出情况</w:t>
                  </w:r>
                </w:p>
              </w:tc>
            </w:tr>
            <w:tr w:rsidR="00FF2F8E" w:rsidTr="003D703C">
              <w:trPr>
                <w:trHeight w:val="402"/>
              </w:trPr>
              <w:tc>
                <w:tcPr>
                  <w:tcW w:w="350"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629" w:type="pct"/>
                  <w:vMerge/>
                  <w:tcBorders>
                    <w:top w:val="nil"/>
                    <w:left w:val="single" w:sz="4" w:space="0" w:color="auto"/>
                    <w:bottom w:val="single" w:sz="4" w:space="0" w:color="auto"/>
                    <w:right w:val="single" w:sz="4" w:space="0" w:color="auto"/>
                  </w:tcBorders>
                  <w:vAlign w:val="center"/>
                </w:tcPr>
                <w:p w:rsidR="00FF2F8E" w:rsidRDefault="00FF2F8E" w:rsidP="003D703C">
                  <w:pPr>
                    <w:rPr>
                      <w:rFonts w:ascii="微软雅黑" w:eastAsia="微软雅黑" w:hAnsi="微软雅黑" w:cs="宋体"/>
                      <w:color w:val="000000"/>
                      <w:sz w:val="20"/>
                      <w:szCs w:val="20"/>
                    </w:rPr>
                  </w:pPr>
                </w:p>
              </w:tc>
              <w:tc>
                <w:tcPr>
                  <w:tcW w:w="789" w:type="pct"/>
                  <w:tcBorders>
                    <w:top w:val="nil"/>
                    <w:left w:val="nil"/>
                    <w:bottom w:val="single" w:sz="4" w:space="0" w:color="auto"/>
                    <w:right w:val="single" w:sz="4" w:space="0" w:color="auto"/>
                  </w:tcBorders>
                  <w:shd w:val="clear" w:color="auto" w:fill="auto"/>
                  <w:noWrap/>
                  <w:vAlign w:val="center"/>
                </w:tcPr>
                <w:p w:rsidR="00FF2F8E" w:rsidRDefault="00FF2F8E" w:rsidP="003D703C">
                  <w:pPr>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参数配置</w:t>
                  </w:r>
                </w:p>
              </w:tc>
              <w:tc>
                <w:tcPr>
                  <w:tcW w:w="3232" w:type="pct"/>
                  <w:tcBorders>
                    <w:top w:val="nil"/>
                    <w:left w:val="nil"/>
                    <w:bottom w:val="single" w:sz="4" w:space="0" w:color="auto"/>
                    <w:right w:val="single" w:sz="4" w:space="0" w:color="auto"/>
                  </w:tcBorders>
                  <w:shd w:val="clear" w:color="auto" w:fill="auto"/>
                  <w:noWrap/>
                  <w:vAlign w:val="center"/>
                </w:tcPr>
                <w:p w:rsidR="00FF2F8E" w:rsidRDefault="00FF2F8E" w:rsidP="003D703C">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管理系统基础的参数配置</w:t>
                  </w:r>
                </w:p>
              </w:tc>
            </w:tr>
          </w:tbl>
          <w:p w:rsidR="00FF2F8E" w:rsidRDefault="00FF2F8E" w:rsidP="003D703C">
            <w:pPr>
              <w:rPr>
                <w:rFonts w:ascii="微软雅黑" w:eastAsia="微软雅黑" w:hAnsi="微软雅黑" w:cs="Calibri"/>
                <w:color w:val="000000"/>
                <w:sz w:val="20"/>
                <w:szCs w:val="20"/>
              </w:rPr>
            </w:pPr>
          </w:p>
        </w:tc>
      </w:tr>
    </w:tbl>
    <w:p w:rsidR="00FF2F8E" w:rsidRDefault="00FF2F8E" w:rsidP="0082502B">
      <w:pPr>
        <w:pStyle w:val="a0"/>
      </w:pPr>
    </w:p>
    <w:p w:rsidR="00FF2F8E" w:rsidRDefault="00FF2F8E" w:rsidP="00FF2F8E">
      <w:pPr>
        <w:pStyle w:val="a0"/>
      </w:pPr>
      <w:r>
        <w:br w:type="page"/>
      </w:r>
    </w:p>
    <w:p w:rsidR="00FF2F8E" w:rsidRPr="00EB7964" w:rsidRDefault="00FF2F8E" w:rsidP="00FF2F8E">
      <w:pPr>
        <w:adjustRightInd w:val="0"/>
        <w:snapToGrid w:val="0"/>
        <w:spacing w:line="360" w:lineRule="auto"/>
        <w:jc w:val="left"/>
        <w:rPr>
          <w:rFonts w:ascii="宋体" w:hAnsi="宋体"/>
          <w:b/>
          <w:sz w:val="24"/>
        </w:rPr>
      </w:pPr>
      <w:r w:rsidRPr="00EB7964">
        <w:rPr>
          <w:rFonts w:ascii="宋体" w:hAnsi="宋体" w:hint="eastAsia"/>
          <w:b/>
          <w:sz w:val="24"/>
        </w:rPr>
        <w:lastRenderedPageBreak/>
        <w:t>项目名称：</w:t>
      </w:r>
      <w:r w:rsidRPr="00FF2F8E">
        <w:rPr>
          <w:rFonts w:ascii="宋体" w:hAnsi="宋体" w:hint="eastAsia"/>
          <w:b/>
          <w:sz w:val="24"/>
        </w:rPr>
        <w:t>互联互通5</w:t>
      </w:r>
      <w:proofErr w:type="gramStart"/>
      <w:r w:rsidRPr="00FF2F8E">
        <w:rPr>
          <w:rFonts w:ascii="宋体" w:hAnsi="宋体" w:hint="eastAsia"/>
          <w:b/>
          <w:sz w:val="24"/>
        </w:rPr>
        <w:t>乙应用</w:t>
      </w:r>
      <w:proofErr w:type="gramEnd"/>
      <w:r w:rsidRPr="00FF2F8E">
        <w:rPr>
          <w:rFonts w:ascii="宋体" w:hAnsi="宋体" w:hint="eastAsia"/>
          <w:b/>
          <w:sz w:val="24"/>
        </w:rPr>
        <w:t>改造</w:t>
      </w:r>
    </w:p>
    <w:p w:rsidR="00FF2F8E" w:rsidRPr="00FF2F8E" w:rsidRDefault="00FF2F8E" w:rsidP="00FF2F8E">
      <w:pPr>
        <w:pStyle w:val="2"/>
        <w:spacing w:before="0" w:after="0"/>
        <w:ind w:left="-163" w:firstLine="643"/>
        <w:rPr>
          <w:rFonts w:ascii="宋体" w:eastAsia="宋体" w:hAnsi="宋体" w:cs="宋体"/>
          <w:b w:val="0"/>
          <w:bCs w:val="0"/>
          <w:sz w:val="24"/>
          <w:szCs w:val="24"/>
        </w:rPr>
      </w:pPr>
      <w:bookmarkStart w:id="32" w:name="_Toc44516098"/>
      <w:bookmarkStart w:id="33" w:name="_Toc44516259"/>
      <w:bookmarkStart w:id="34" w:name="_Toc31414"/>
      <w:bookmarkStart w:id="35" w:name="_Toc447642833"/>
      <w:r w:rsidRPr="00FF2F8E">
        <w:rPr>
          <w:rFonts w:ascii="宋体" w:eastAsia="宋体" w:hAnsi="宋体" w:cs="宋体" w:hint="eastAsia"/>
          <w:sz w:val="24"/>
          <w:szCs w:val="24"/>
        </w:rPr>
        <w:t>项目建设目标</w:t>
      </w:r>
      <w:bookmarkEnd w:id="32"/>
      <w:bookmarkEnd w:id="33"/>
      <w:bookmarkEnd w:id="34"/>
    </w:p>
    <w:p w:rsidR="00FF2F8E" w:rsidRPr="00FF2F8E" w:rsidRDefault="00FF2F8E" w:rsidP="00FF2F8E">
      <w:pPr>
        <w:spacing w:before="60" w:after="60"/>
        <w:ind w:firstLine="480"/>
        <w:rPr>
          <w:rFonts w:ascii="宋体" w:hAnsi="宋体" w:cs="宋体"/>
          <w:sz w:val="24"/>
        </w:rPr>
      </w:pPr>
      <w:r w:rsidRPr="00FF2F8E">
        <w:rPr>
          <w:rFonts w:ascii="宋体" w:hAnsi="宋体" w:cs="宋体" w:hint="eastAsia"/>
          <w:sz w:val="24"/>
        </w:rPr>
        <w:t>本次项目建设将通过对互联互通五</w:t>
      </w:r>
      <w:proofErr w:type="gramStart"/>
      <w:r w:rsidRPr="00FF2F8E">
        <w:rPr>
          <w:rFonts w:ascii="宋体" w:hAnsi="宋体" w:cs="宋体" w:hint="eastAsia"/>
          <w:sz w:val="24"/>
        </w:rPr>
        <w:t>乙应用</w:t>
      </w:r>
      <w:proofErr w:type="gramEnd"/>
      <w:r w:rsidRPr="00FF2F8E">
        <w:rPr>
          <w:rFonts w:ascii="宋体" w:hAnsi="宋体" w:cs="宋体" w:hint="eastAsia"/>
          <w:sz w:val="24"/>
        </w:rPr>
        <w:t>服务改造、全院检查预约管理系统、VTE智能防治管理系统、DRGs数据管理分析系统的建设，实现院内术语和字典的统一，完善医院互联互通评审相关要求的信息系统建设。</w:t>
      </w:r>
    </w:p>
    <w:p w:rsidR="00FF2F8E" w:rsidRPr="00FF2F8E" w:rsidRDefault="00FF2F8E" w:rsidP="00FF2F8E">
      <w:pPr>
        <w:pStyle w:val="2"/>
        <w:spacing w:before="0" w:after="0"/>
        <w:ind w:left="-163" w:firstLine="643"/>
        <w:rPr>
          <w:rFonts w:ascii="宋体" w:eastAsia="宋体" w:hAnsi="宋体" w:cs="宋体"/>
          <w:b w:val="0"/>
          <w:bCs w:val="0"/>
          <w:sz w:val="24"/>
          <w:szCs w:val="24"/>
        </w:rPr>
      </w:pPr>
      <w:bookmarkStart w:id="36" w:name="_Toc44516260"/>
      <w:bookmarkStart w:id="37" w:name="_Toc44516099"/>
      <w:bookmarkStart w:id="38" w:name="_Toc3138"/>
      <w:r w:rsidRPr="00FF2F8E">
        <w:rPr>
          <w:rFonts w:ascii="宋体" w:eastAsia="宋体" w:hAnsi="宋体" w:cs="宋体" w:hint="eastAsia"/>
          <w:sz w:val="24"/>
          <w:szCs w:val="24"/>
        </w:rPr>
        <w:t>系统设计原则</w:t>
      </w:r>
      <w:bookmarkEnd w:id="36"/>
      <w:bookmarkEnd w:id="37"/>
      <w:bookmarkEnd w:id="38"/>
    </w:p>
    <w:p w:rsidR="00FF2F8E" w:rsidRPr="00FF2F8E" w:rsidRDefault="00FF2F8E" w:rsidP="00FF2F8E">
      <w:pPr>
        <w:pStyle w:val="3"/>
        <w:spacing w:before="0" w:after="0" w:line="360" w:lineRule="auto"/>
        <w:ind w:left="-122" w:firstLine="602"/>
        <w:rPr>
          <w:rFonts w:ascii="宋体" w:hAnsi="宋体" w:cs="宋体"/>
          <w:sz w:val="24"/>
          <w:szCs w:val="24"/>
        </w:rPr>
      </w:pPr>
      <w:bookmarkStart w:id="39" w:name="_Toc44516100"/>
      <w:bookmarkStart w:id="40" w:name="_Toc44516261"/>
      <w:bookmarkStart w:id="41" w:name="_Toc20652"/>
      <w:r w:rsidRPr="00FF2F8E">
        <w:rPr>
          <w:rFonts w:ascii="宋体" w:hAnsi="宋体" w:cs="宋体" w:hint="eastAsia"/>
          <w:sz w:val="24"/>
          <w:szCs w:val="24"/>
        </w:rPr>
        <w:t>先进性原则</w:t>
      </w:r>
      <w:bookmarkEnd w:id="39"/>
      <w:bookmarkEnd w:id="40"/>
      <w:bookmarkEnd w:id="41"/>
    </w:p>
    <w:p w:rsidR="00FF2F8E" w:rsidRPr="00FF2F8E" w:rsidRDefault="00FF2F8E" w:rsidP="00FF2F8E">
      <w:pPr>
        <w:ind w:firstLine="480"/>
        <w:rPr>
          <w:rFonts w:ascii="宋体" w:hAnsi="宋体" w:cs="宋体"/>
          <w:sz w:val="24"/>
        </w:rPr>
      </w:pPr>
      <w:r w:rsidRPr="00FF2F8E">
        <w:rPr>
          <w:rFonts w:ascii="宋体" w:hAnsi="宋体" w:cs="宋体" w:hint="eastAsia"/>
          <w:sz w:val="24"/>
        </w:rPr>
        <w:t>在我院信息化建设中要采用国内外先进的计算机技术、信息技术及通信技术；采用先进的体系结构和技术发展的主流产品，保证系统高效运行。</w:t>
      </w:r>
    </w:p>
    <w:p w:rsidR="00FF2F8E" w:rsidRPr="00FF2F8E" w:rsidRDefault="00FF2F8E" w:rsidP="00FF2F8E">
      <w:pPr>
        <w:pStyle w:val="3"/>
        <w:spacing w:before="0" w:after="0" w:line="360" w:lineRule="auto"/>
        <w:ind w:left="-122" w:firstLine="602"/>
        <w:rPr>
          <w:rFonts w:ascii="宋体" w:hAnsi="宋体" w:cs="宋体"/>
          <w:sz w:val="24"/>
          <w:szCs w:val="24"/>
        </w:rPr>
      </w:pPr>
      <w:bookmarkStart w:id="42" w:name="_Toc44516262"/>
      <w:bookmarkStart w:id="43" w:name="_Toc5171"/>
      <w:bookmarkStart w:id="44" w:name="_Toc44516101"/>
      <w:r w:rsidRPr="00FF2F8E">
        <w:rPr>
          <w:rFonts w:ascii="宋体" w:hAnsi="宋体" w:cs="宋体" w:hint="eastAsia"/>
          <w:sz w:val="24"/>
          <w:szCs w:val="24"/>
        </w:rPr>
        <w:t>可靠性原则</w:t>
      </w:r>
      <w:bookmarkEnd w:id="42"/>
      <w:bookmarkEnd w:id="43"/>
      <w:bookmarkEnd w:id="44"/>
    </w:p>
    <w:p w:rsidR="00FF2F8E" w:rsidRPr="00FF2F8E" w:rsidRDefault="00FF2F8E" w:rsidP="00FF2F8E">
      <w:pPr>
        <w:ind w:firstLine="480"/>
        <w:rPr>
          <w:rFonts w:ascii="宋体" w:hAnsi="宋体" w:cs="宋体"/>
          <w:sz w:val="24"/>
        </w:rPr>
      </w:pPr>
      <w:r w:rsidRPr="00FF2F8E">
        <w:rPr>
          <w:rFonts w:ascii="宋体" w:hAnsi="宋体" w:cs="宋体" w:hint="eastAsia"/>
          <w:sz w:val="24"/>
        </w:rPr>
        <w:t>要求系统运行稳定可靠，根据业务量分析和预测，考虑系统设备的处理能力，系统应具有超负荷控制能力；考虑系统在平时和峰值情况下，安全可靠运行的设备和数据备份机制，确保不会死机，没有数据丢失。软硬件设备要求365×24小时不间断运行。</w:t>
      </w:r>
    </w:p>
    <w:p w:rsidR="00FF2F8E" w:rsidRPr="00FF2F8E" w:rsidRDefault="00FF2F8E" w:rsidP="00FF2F8E">
      <w:pPr>
        <w:pStyle w:val="3"/>
        <w:spacing w:before="0" w:after="0" w:line="360" w:lineRule="auto"/>
        <w:ind w:left="-122" w:firstLine="602"/>
        <w:rPr>
          <w:rFonts w:ascii="宋体" w:hAnsi="宋体" w:cs="宋体"/>
          <w:sz w:val="24"/>
          <w:szCs w:val="24"/>
        </w:rPr>
      </w:pPr>
      <w:bookmarkStart w:id="45" w:name="_Toc44516102"/>
      <w:bookmarkStart w:id="46" w:name="_Toc25469"/>
      <w:bookmarkStart w:id="47" w:name="_Toc44516263"/>
      <w:r w:rsidRPr="00FF2F8E">
        <w:rPr>
          <w:rFonts w:ascii="宋体" w:hAnsi="宋体" w:cs="宋体" w:hint="eastAsia"/>
          <w:sz w:val="24"/>
          <w:szCs w:val="24"/>
        </w:rPr>
        <w:t>实用性原则</w:t>
      </w:r>
      <w:bookmarkEnd w:id="45"/>
      <w:bookmarkEnd w:id="46"/>
      <w:bookmarkEnd w:id="47"/>
    </w:p>
    <w:p w:rsidR="00FF2F8E" w:rsidRPr="00FF2F8E" w:rsidRDefault="00FF2F8E" w:rsidP="00FF2F8E">
      <w:pPr>
        <w:ind w:firstLine="480"/>
        <w:rPr>
          <w:rFonts w:ascii="宋体" w:hAnsi="宋体" w:cs="宋体"/>
          <w:sz w:val="24"/>
        </w:rPr>
      </w:pPr>
      <w:r w:rsidRPr="00FF2F8E">
        <w:rPr>
          <w:rFonts w:ascii="宋体" w:hAnsi="宋体" w:cs="宋体" w:hint="eastAsia"/>
          <w:sz w:val="24"/>
        </w:rPr>
        <w:t>能够最大限度地满足医院信息化工作的需要，一方面计算机系统应实现基础数据共享，为相关的应用系统调用，另一方面各种系统应提供使用于各个层次计算机知识水平的人员及其管理人员，系统的报表定制，参数设置等便利直观、个性化。</w:t>
      </w:r>
    </w:p>
    <w:p w:rsidR="00FF2F8E" w:rsidRPr="00FF2F8E" w:rsidRDefault="00FF2F8E" w:rsidP="00FF2F8E">
      <w:pPr>
        <w:pStyle w:val="3"/>
        <w:spacing w:before="0" w:after="0" w:line="360" w:lineRule="auto"/>
        <w:ind w:left="-122" w:firstLine="602"/>
        <w:rPr>
          <w:rFonts w:ascii="宋体" w:hAnsi="宋体" w:cs="宋体"/>
          <w:sz w:val="24"/>
          <w:szCs w:val="24"/>
        </w:rPr>
      </w:pPr>
      <w:bookmarkStart w:id="48" w:name="_Toc44516264"/>
      <w:bookmarkStart w:id="49" w:name="_Toc44516103"/>
      <w:bookmarkStart w:id="50" w:name="_Toc879"/>
      <w:r w:rsidRPr="00FF2F8E">
        <w:rPr>
          <w:rFonts w:ascii="宋体" w:hAnsi="宋体" w:cs="宋体" w:hint="eastAsia"/>
          <w:sz w:val="24"/>
          <w:szCs w:val="24"/>
        </w:rPr>
        <w:t>开放性原则</w:t>
      </w:r>
      <w:bookmarkEnd w:id="48"/>
      <w:bookmarkEnd w:id="49"/>
      <w:bookmarkEnd w:id="50"/>
    </w:p>
    <w:p w:rsidR="00FF2F8E" w:rsidRPr="00FF2F8E" w:rsidRDefault="00FF2F8E" w:rsidP="00FF2F8E">
      <w:pPr>
        <w:ind w:firstLine="480"/>
        <w:rPr>
          <w:rFonts w:ascii="宋体" w:hAnsi="宋体" w:cs="宋体"/>
          <w:sz w:val="24"/>
        </w:rPr>
      </w:pPr>
      <w:r w:rsidRPr="00FF2F8E">
        <w:rPr>
          <w:rFonts w:ascii="宋体" w:hAnsi="宋体" w:cs="宋体" w:hint="eastAsia"/>
          <w:sz w:val="24"/>
        </w:rPr>
        <w:t>系统要构建灵活、开放的体系结构，保证现有数据库的数据的移植，有效利用。同时为系统扩展、升级及不可预见的管理模式的改变留有余地，并为后期建设的平稳过渡打下基础。</w:t>
      </w:r>
    </w:p>
    <w:p w:rsidR="00FF2F8E" w:rsidRPr="00FF2F8E" w:rsidRDefault="00FF2F8E" w:rsidP="00FF2F8E">
      <w:pPr>
        <w:pStyle w:val="3"/>
        <w:spacing w:before="0" w:after="0" w:line="360" w:lineRule="auto"/>
        <w:ind w:left="-122" w:firstLine="602"/>
        <w:rPr>
          <w:rFonts w:ascii="宋体" w:hAnsi="宋体" w:cs="宋体"/>
          <w:sz w:val="24"/>
          <w:szCs w:val="24"/>
        </w:rPr>
      </w:pPr>
      <w:bookmarkStart w:id="51" w:name="_Toc44516104"/>
      <w:bookmarkStart w:id="52" w:name="_Toc44516265"/>
      <w:bookmarkStart w:id="53" w:name="_Toc10202"/>
      <w:r w:rsidRPr="00FF2F8E">
        <w:rPr>
          <w:rFonts w:ascii="宋体" w:hAnsi="宋体" w:cs="宋体" w:hint="eastAsia"/>
          <w:sz w:val="24"/>
          <w:szCs w:val="24"/>
        </w:rPr>
        <w:t>扩展性原则</w:t>
      </w:r>
      <w:bookmarkEnd w:id="51"/>
      <w:bookmarkEnd w:id="52"/>
      <w:bookmarkEnd w:id="53"/>
    </w:p>
    <w:p w:rsidR="00FF2F8E" w:rsidRPr="00FF2F8E" w:rsidRDefault="00FF2F8E" w:rsidP="00FF2F8E">
      <w:pPr>
        <w:ind w:firstLine="480"/>
        <w:rPr>
          <w:rFonts w:ascii="宋体" w:hAnsi="宋体" w:cs="宋体"/>
          <w:sz w:val="24"/>
        </w:rPr>
      </w:pPr>
      <w:r w:rsidRPr="00FF2F8E">
        <w:rPr>
          <w:rFonts w:ascii="宋体" w:hAnsi="宋体" w:cs="宋体" w:hint="eastAsia"/>
          <w:sz w:val="24"/>
        </w:rPr>
        <w:t>在系统的设计中不仅应考虑目前的业务需求，更应该满足未来业务量及接入手段种类增长的需求，系统规模应具有可调性。</w:t>
      </w:r>
    </w:p>
    <w:p w:rsidR="00FF2F8E" w:rsidRPr="00FF2F8E" w:rsidRDefault="00FF2F8E" w:rsidP="00FF2F8E">
      <w:pPr>
        <w:pStyle w:val="3"/>
        <w:spacing w:before="0" w:after="0" w:line="360" w:lineRule="auto"/>
        <w:ind w:left="-122" w:firstLine="602"/>
        <w:rPr>
          <w:rFonts w:ascii="宋体" w:hAnsi="宋体" w:cs="宋体"/>
          <w:sz w:val="24"/>
          <w:szCs w:val="24"/>
        </w:rPr>
      </w:pPr>
      <w:bookmarkStart w:id="54" w:name="_Toc44516105"/>
      <w:bookmarkStart w:id="55" w:name="_Toc25796"/>
      <w:bookmarkStart w:id="56" w:name="_Toc44516266"/>
      <w:r w:rsidRPr="00FF2F8E">
        <w:rPr>
          <w:rFonts w:ascii="宋体" w:hAnsi="宋体" w:cs="宋体" w:hint="eastAsia"/>
          <w:sz w:val="24"/>
          <w:szCs w:val="24"/>
        </w:rPr>
        <w:t>安全性原则</w:t>
      </w:r>
      <w:bookmarkEnd w:id="54"/>
      <w:bookmarkEnd w:id="55"/>
      <w:bookmarkEnd w:id="56"/>
    </w:p>
    <w:p w:rsidR="00FF2F8E" w:rsidRPr="00FF2F8E" w:rsidRDefault="00FF2F8E" w:rsidP="00FF2F8E">
      <w:pPr>
        <w:ind w:firstLine="480"/>
        <w:rPr>
          <w:rFonts w:ascii="宋体" w:hAnsi="宋体" w:cs="宋体"/>
          <w:sz w:val="24"/>
        </w:rPr>
      </w:pPr>
      <w:r w:rsidRPr="00FF2F8E">
        <w:rPr>
          <w:rFonts w:ascii="宋体" w:hAnsi="宋体" w:cs="宋体" w:hint="eastAsia"/>
          <w:sz w:val="24"/>
        </w:rPr>
        <w:t>系统的安全考虑重点在加强其抗干扰能力和</w:t>
      </w:r>
      <w:proofErr w:type="gramStart"/>
      <w:r w:rsidRPr="00FF2F8E">
        <w:rPr>
          <w:rFonts w:ascii="宋体" w:hAnsi="宋体" w:cs="宋体" w:hint="eastAsia"/>
          <w:sz w:val="24"/>
        </w:rPr>
        <w:t>抗破坏</w:t>
      </w:r>
      <w:proofErr w:type="gramEnd"/>
      <w:r w:rsidRPr="00FF2F8E">
        <w:rPr>
          <w:rFonts w:ascii="宋体" w:hAnsi="宋体" w:cs="宋体" w:hint="eastAsia"/>
          <w:sz w:val="24"/>
        </w:rPr>
        <w:t>能力。需要采用多种手段，确保数据安全，保证信息传递的及时、准确，提高系统的抗干扰能力和</w:t>
      </w:r>
      <w:proofErr w:type="gramStart"/>
      <w:r w:rsidRPr="00FF2F8E">
        <w:rPr>
          <w:rFonts w:ascii="宋体" w:hAnsi="宋体" w:cs="宋体" w:hint="eastAsia"/>
          <w:sz w:val="24"/>
        </w:rPr>
        <w:t>抗破坏</w:t>
      </w:r>
      <w:proofErr w:type="gramEnd"/>
      <w:r w:rsidRPr="00FF2F8E">
        <w:rPr>
          <w:rFonts w:ascii="宋体" w:hAnsi="宋体" w:cs="宋体" w:hint="eastAsia"/>
          <w:sz w:val="24"/>
        </w:rPr>
        <w:t>能力。</w:t>
      </w:r>
    </w:p>
    <w:p w:rsidR="00FF2F8E" w:rsidRPr="00FF2F8E" w:rsidRDefault="00FF2F8E" w:rsidP="00FF2F8E">
      <w:pPr>
        <w:pStyle w:val="3"/>
        <w:spacing w:before="0" w:after="0" w:line="360" w:lineRule="auto"/>
        <w:ind w:left="-122" w:firstLine="602"/>
        <w:rPr>
          <w:rFonts w:ascii="宋体" w:hAnsi="宋体" w:cs="宋体"/>
          <w:sz w:val="24"/>
          <w:szCs w:val="24"/>
        </w:rPr>
      </w:pPr>
      <w:bookmarkStart w:id="57" w:name="_Toc19119"/>
      <w:bookmarkStart w:id="58" w:name="_Toc44516106"/>
      <w:bookmarkStart w:id="59" w:name="_Toc44516267"/>
      <w:r w:rsidRPr="00FF2F8E">
        <w:rPr>
          <w:rFonts w:ascii="宋体" w:hAnsi="宋体" w:cs="宋体" w:hint="eastAsia"/>
          <w:sz w:val="24"/>
          <w:szCs w:val="24"/>
        </w:rPr>
        <w:t>管理性原则</w:t>
      </w:r>
      <w:bookmarkEnd w:id="57"/>
      <w:bookmarkEnd w:id="58"/>
      <w:bookmarkEnd w:id="59"/>
    </w:p>
    <w:p w:rsidR="00FF2F8E" w:rsidRPr="00FF2F8E" w:rsidRDefault="00FF2F8E" w:rsidP="00FF2F8E">
      <w:pPr>
        <w:ind w:firstLine="480"/>
        <w:rPr>
          <w:rFonts w:ascii="宋体" w:hAnsi="宋体" w:cs="宋体"/>
          <w:sz w:val="24"/>
        </w:rPr>
      </w:pPr>
      <w:r w:rsidRPr="00FF2F8E">
        <w:rPr>
          <w:rFonts w:ascii="宋体" w:hAnsi="宋体" w:cs="宋体" w:hint="eastAsia"/>
          <w:sz w:val="24"/>
        </w:rPr>
        <w:t>提供良好的应用操作维护界面，维护操作简单。系统对网络连接、硬件设备、软件进程、日志记录等提供实时监控管理，能提供工具对中心的服务工作进行数据化的管理。</w:t>
      </w:r>
    </w:p>
    <w:p w:rsidR="00FF2F8E" w:rsidRPr="00FF2F8E" w:rsidRDefault="00454075" w:rsidP="00FF2F8E">
      <w:pPr>
        <w:pStyle w:val="3"/>
        <w:spacing w:before="0" w:after="0" w:line="360" w:lineRule="auto"/>
        <w:ind w:left="-122" w:firstLine="602"/>
        <w:rPr>
          <w:rFonts w:ascii="宋体" w:hAnsi="宋体" w:cs="宋体"/>
          <w:sz w:val="24"/>
          <w:szCs w:val="24"/>
        </w:rPr>
      </w:pPr>
      <w:bookmarkStart w:id="60" w:name="_Toc10390"/>
      <w:bookmarkStart w:id="61" w:name="_Hlk532227420"/>
      <w:bookmarkEnd w:id="35"/>
      <w:r>
        <w:rPr>
          <w:rFonts w:ascii="宋体" w:hAnsi="宋体" w:cs="宋体" w:hint="eastAsia"/>
          <w:sz w:val="24"/>
          <w:szCs w:val="24"/>
        </w:rPr>
        <w:t>项目</w:t>
      </w:r>
      <w:r w:rsidR="00FF2F8E" w:rsidRPr="00FF2F8E">
        <w:rPr>
          <w:rFonts w:ascii="宋体" w:hAnsi="宋体" w:cs="宋体" w:hint="eastAsia"/>
          <w:sz w:val="24"/>
          <w:szCs w:val="24"/>
        </w:rPr>
        <w:t>清单</w:t>
      </w:r>
      <w:bookmarkEnd w:id="60"/>
    </w:p>
    <w:p w:rsidR="00FF2F8E" w:rsidRPr="00FF2F8E" w:rsidRDefault="00FF2F8E" w:rsidP="00FF2F8E">
      <w:pPr>
        <w:ind w:firstLine="480"/>
        <w:rPr>
          <w:rFonts w:ascii="宋体" w:hAnsi="宋体" w:cs="宋体"/>
          <w:sz w:val="24"/>
        </w:rPr>
      </w:pPr>
      <w:r w:rsidRPr="00FF2F8E">
        <w:rPr>
          <w:rFonts w:ascii="宋体" w:hAnsi="宋体" w:cs="宋体" w:hint="eastAsia"/>
          <w:sz w:val="24"/>
        </w:rPr>
        <w:t>本次项目建设要求包括但不限于以下功能模块。</w:t>
      </w:r>
    </w:p>
    <w:tbl>
      <w:tblPr>
        <w:tblW w:w="4994" w:type="pct"/>
        <w:tblLook w:val="04A0" w:firstRow="1" w:lastRow="0" w:firstColumn="1" w:lastColumn="0" w:noHBand="0" w:noVBand="1"/>
      </w:tblPr>
      <w:tblGrid>
        <w:gridCol w:w="3094"/>
        <w:gridCol w:w="5192"/>
      </w:tblGrid>
      <w:tr w:rsidR="00FF2F8E" w:rsidRPr="00FF2F8E" w:rsidTr="003D703C">
        <w:trPr>
          <w:trHeight w:val="310"/>
        </w:trPr>
        <w:tc>
          <w:tcPr>
            <w:tcW w:w="1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2F8E" w:rsidRPr="00FF2F8E" w:rsidRDefault="00FF2F8E" w:rsidP="003D703C">
            <w:pPr>
              <w:widowControl/>
              <w:spacing w:before="60" w:after="60"/>
              <w:jc w:val="center"/>
              <w:textAlignment w:val="center"/>
              <w:rPr>
                <w:rFonts w:ascii="宋体" w:hAnsi="宋体" w:cs="宋体"/>
                <w:b/>
                <w:bCs/>
                <w:color w:val="000000"/>
                <w:kern w:val="0"/>
                <w:sz w:val="24"/>
                <w:lang w:bidi="ar"/>
              </w:rPr>
            </w:pPr>
            <w:r w:rsidRPr="00FF2F8E">
              <w:rPr>
                <w:rFonts w:ascii="宋体" w:hAnsi="宋体" w:cs="宋体" w:hint="eastAsia"/>
                <w:b/>
                <w:bCs/>
                <w:color w:val="000000"/>
                <w:kern w:val="0"/>
                <w:sz w:val="24"/>
                <w:lang w:bidi="ar"/>
              </w:rPr>
              <w:t>子系统</w:t>
            </w:r>
          </w:p>
        </w:tc>
        <w:tc>
          <w:tcPr>
            <w:tcW w:w="31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2F8E" w:rsidRPr="00FF2F8E" w:rsidRDefault="00FF2F8E" w:rsidP="003D703C">
            <w:pPr>
              <w:widowControl/>
              <w:spacing w:before="60" w:after="60"/>
              <w:jc w:val="center"/>
              <w:textAlignment w:val="center"/>
              <w:rPr>
                <w:rFonts w:ascii="宋体" w:hAnsi="宋体" w:cs="宋体"/>
                <w:b/>
                <w:bCs/>
                <w:color w:val="000000"/>
                <w:kern w:val="0"/>
                <w:sz w:val="24"/>
                <w:lang w:bidi="ar"/>
              </w:rPr>
            </w:pPr>
            <w:r w:rsidRPr="00FF2F8E">
              <w:rPr>
                <w:rFonts w:ascii="宋体" w:hAnsi="宋体" w:cs="宋体" w:hint="eastAsia"/>
                <w:b/>
                <w:bCs/>
                <w:color w:val="000000"/>
                <w:kern w:val="0"/>
                <w:sz w:val="24"/>
                <w:lang w:bidi="ar"/>
              </w:rPr>
              <w:t>功能模块明细</w:t>
            </w:r>
          </w:p>
        </w:tc>
      </w:tr>
      <w:tr w:rsidR="00FF2F8E" w:rsidRPr="00FF2F8E" w:rsidTr="003D703C">
        <w:trPr>
          <w:trHeight w:val="310"/>
        </w:trPr>
        <w:tc>
          <w:tcPr>
            <w:tcW w:w="1867" w:type="pct"/>
            <w:vMerge w:val="restart"/>
            <w:tcBorders>
              <w:top w:val="single" w:sz="4" w:space="0" w:color="000000"/>
              <w:left w:val="single" w:sz="4" w:space="0" w:color="000000"/>
              <w:right w:val="single" w:sz="4" w:space="0" w:color="000000"/>
            </w:tcBorders>
            <w:shd w:val="clear" w:color="auto" w:fill="auto"/>
            <w:vAlign w:val="center"/>
          </w:tcPr>
          <w:p w:rsidR="00FF2F8E" w:rsidRPr="00FF2F8E" w:rsidRDefault="00FF2F8E" w:rsidP="003D703C">
            <w:pPr>
              <w:widowControl/>
              <w:spacing w:before="60" w:after="60"/>
              <w:jc w:val="center"/>
              <w:textAlignment w:val="center"/>
              <w:rPr>
                <w:rFonts w:ascii="宋体" w:hAnsi="宋体" w:cs="宋体"/>
                <w:color w:val="000000"/>
                <w:kern w:val="0"/>
                <w:sz w:val="24"/>
                <w:lang w:bidi="ar"/>
              </w:rPr>
            </w:pPr>
            <w:r w:rsidRPr="00FF2F8E">
              <w:rPr>
                <w:rFonts w:ascii="宋体" w:hAnsi="宋体" w:cs="宋体" w:hint="eastAsia"/>
                <w:color w:val="000000"/>
                <w:kern w:val="0"/>
                <w:sz w:val="24"/>
                <w:lang w:bidi="ar"/>
              </w:rPr>
              <w:lastRenderedPageBreak/>
              <w:t>全院检查预约管理系统</w:t>
            </w:r>
          </w:p>
        </w:tc>
        <w:tc>
          <w:tcPr>
            <w:tcW w:w="31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2F8E" w:rsidRPr="00FF2F8E" w:rsidRDefault="00FF2F8E" w:rsidP="003D703C">
            <w:pPr>
              <w:widowControl/>
              <w:spacing w:before="60" w:after="60"/>
              <w:jc w:val="center"/>
              <w:textAlignment w:val="center"/>
              <w:rPr>
                <w:rFonts w:ascii="宋体" w:hAnsi="宋体" w:cs="宋体"/>
                <w:color w:val="000000"/>
                <w:kern w:val="0"/>
                <w:sz w:val="24"/>
                <w:lang w:bidi="ar"/>
              </w:rPr>
            </w:pPr>
            <w:r w:rsidRPr="00FF2F8E">
              <w:rPr>
                <w:rFonts w:ascii="宋体" w:hAnsi="宋体" w:cs="宋体" w:hint="eastAsia"/>
                <w:color w:val="000000"/>
                <w:kern w:val="0"/>
                <w:sz w:val="24"/>
                <w:lang w:bidi="ar"/>
              </w:rPr>
              <w:t>预约规则管理</w:t>
            </w:r>
          </w:p>
        </w:tc>
      </w:tr>
      <w:tr w:rsidR="00FF2F8E" w:rsidRPr="00FF2F8E" w:rsidTr="003D703C">
        <w:trPr>
          <w:trHeight w:val="310"/>
        </w:trPr>
        <w:tc>
          <w:tcPr>
            <w:tcW w:w="1867" w:type="pct"/>
            <w:vMerge/>
            <w:tcBorders>
              <w:left w:val="single" w:sz="4" w:space="0" w:color="000000"/>
              <w:right w:val="single" w:sz="4" w:space="0" w:color="000000"/>
            </w:tcBorders>
            <w:shd w:val="clear" w:color="auto" w:fill="auto"/>
            <w:vAlign w:val="center"/>
          </w:tcPr>
          <w:p w:rsidR="00FF2F8E" w:rsidRPr="00FF2F8E" w:rsidRDefault="00FF2F8E" w:rsidP="003D703C">
            <w:pPr>
              <w:widowControl/>
              <w:spacing w:before="60" w:after="60"/>
              <w:jc w:val="center"/>
              <w:textAlignment w:val="center"/>
              <w:rPr>
                <w:rFonts w:ascii="宋体" w:hAnsi="宋体" w:cs="宋体"/>
                <w:color w:val="000000"/>
                <w:kern w:val="0"/>
                <w:sz w:val="24"/>
                <w:lang w:bidi="ar"/>
              </w:rPr>
            </w:pPr>
          </w:p>
        </w:tc>
        <w:tc>
          <w:tcPr>
            <w:tcW w:w="31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2F8E" w:rsidRPr="00FF2F8E" w:rsidRDefault="00FF2F8E" w:rsidP="003D703C">
            <w:pPr>
              <w:widowControl/>
              <w:spacing w:before="60" w:after="60"/>
              <w:jc w:val="center"/>
              <w:textAlignment w:val="center"/>
              <w:rPr>
                <w:rFonts w:ascii="宋体" w:hAnsi="宋体" w:cs="宋体"/>
                <w:color w:val="000000"/>
                <w:kern w:val="0"/>
                <w:sz w:val="24"/>
                <w:lang w:bidi="ar"/>
              </w:rPr>
            </w:pPr>
            <w:r w:rsidRPr="00FF2F8E">
              <w:rPr>
                <w:rFonts w:ascii="宋体" w:hAnsi="宋体" w:cs="宋体" w:hint="eastAsia"/>
                <w:color w:val="000000"/>
                <w:kern w:val="0"/>
                <w:sz w:val="24"/>
                <w:lang w:bidi="ar"/>
              </w:rPr>
              <w:t>全院预约管理</w:t>
            </w:r>
          </w:p>
        </w:tc>
      </w:tr>
      <w:tr w:rsidR="00FF2F8E" w:rsidRPr="00FF2F8E" w:rsidTr="003D703C">
        <w:trPr>
          <w:trHeight w:val="310"/>
        </w:trPr>
        <w:tc>
          <w:tcPr>
            <w:tcW w:w="1867" w:type="pct"/>
            <w:vMerge/>
            <w:tcBorders>
              <w:left w:val="single" w:sz="4" w:space="0" w:color="000000"/>
              <w:bottom w:val="single" w:sz="4" w:space="0" w:color="000000"/>
              <w:right w:val="single" w:sz="4" w:space="0" w:color="000000"/>
            </w:tcBorders>
            <w:shd w:val="clear" w:color="auto" w:fill="auto"/>
            <w:vAlign w:val="center"/>
          </w:tcPr>
          <w:p w:rsidR="00FF2F8E" w:rsidRPr="00FF2F8E" w:rsidRDefault="00FF2F8E" w:rsidP="003D703C">
            <w:pPr>
              <w:widowControl/>
              <w:spacing w:before="60" w:after="60"/>
              <w:jc w:val="center"/>
              <w:textAlignment w:val="center"/>
              <w:rPr>
                <w:rFonts w:ascii="宋体" w:hAnsi="宋体" w:cs="宋体"/>
                <w:color w:val="000000"/>
                <w:kern w:val="0"/>
                <w:sz w:val="24"/>
                <w:lang w:bidi="ar"/>
              </w:rPr>
            </w:pPr>
          </w:p>
        </w:tc>
        <w:tc>
          <w:tcPr>
            <w:tcW w:w="31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2F8E" w:rsidRPr="00FF2F8E" w:rsidRDefault="00FF2F8E" w:rsidP="003D703C">
            <w:pPr>
              <w:widowControl/>
              <w:spacing w:before="60" w:after="60"/>
              <w:jc w:val="center"/>
              <w:textAlignment w:val="center"/>
              <w:rPr>
                <w:rFonts w:ascii="宋体" w:hAnsi="宋体" w:cs="宋体"/>
                <w:color w:val="000000"/>
                <w:kern w:val="0"/>
                <w:sz w:val="24"/>
                <w:lang w:bidi="ar"/>
              </w:rPr>
            </w:pPr>
            <w:r w:rsidRPr="00FF2F8E">
              <w:rPr>
                <w:rFonts w:ascii="宋体" w:hAnsi="宋体" w:cs="宋体" w:hint="eastAsia"/>
                <w:color w:val="000000"/>
                <w:kern w:val="0"/>
                <w:sz w:val="24"/>
                <w:lang w:bidi="ar"/>
              </w:rPr>
              <w:t>便民检查预约管理</w:t>
            </w:r>
          </w:p>
        </w:tc>
      </w:tr>
      <w:tr w:rsidR="00FF2F8E" w:rsidRPr="00FF2F8E" w:rsidTr="003D703C">
        <w:trPr>
          <w:trHeight w:val="310"/>
        </w:trPr>
        <w:tc>
          <w:tcPr>
            <w:tcW w:w="1867" w:type="pct"/>
            <w:vMerge w:val="restart"/>
            <w:tcBorders>
              <w:top w:val="single" w:sz="4" w:space="0" w:color="000000"/>
              <w:left w:val="single" w:sz="4" w:space="0" w:color="000000"/>
              <w:right w:val="single" w:sz="4" w:space="0" w:color="000000"/>
            </w:tcBorders>
            <w:shd w:val="clear" w:color="auto" w:fill="auto"/>
            <w:vAlign w:val="center"/>
          </w:tcPr>
          <w:p w:rsidR="00FF2F8E" w:rsidRPr="00FF2F8E" w:rsidRDefault="00FF2F8E" w:rsidP="003D703C">
            <w:pPr>
              <w:widowControl/>
              <w:spacing w:before="60" w:after="60"/>
              <w:jc w:val="center"/>
              <w:textAlignment w:val="center"/>
              <w:rPr>
                <w:rFonts w:ascii="宋体" w:hAnsi="宋体" w:cs="宋体"/>
                <w:color w:val="000000"/>
                <w:kern w:val="0"/>
                <w:sz w:val="24"/>
                <w:lang w:bidi="ar"/>
              </w:rPr>
            </w:pPr>
            <w:r w:rsidRPr="00FF2F8E">
              <w:rPr>
                <w:rFonts w:ascii="宋体" w:hAnsi="宋体" w:cs="宋体" w:hint="eastAsia"/>
                <w:color w:val="000000"/>
                <w:kern w:val="0"/>
                <w:sz w:val="24"/>
                <w:lang w:bidi="ar"/>
              </w:rPr>
              <w:t>VTE智能防治管理系统</w:t>
            </w:r>
          </w:p>
        </w:tc>
        <w:tc>
          <w:tcPr>
            <w:tcW w:w="31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2F8E" w:rsidRPr="00FF2F8E" w:rsidRDefault="00FF2F8E" w:rsidP="003D703C">
            <w:pPr>
              <w:widowControl/>
              <w:spacing w:before="60" w:after="60"/>
              <w:jc w:val="center"/>
              <w:textAlignment w:val="center"/>
              <w:rPr>
                <w:rFonts w:ascii="宋体" w:hAnsi="宋体" w:cs="宋体"/>
                <w:color w:val="000000"/>
                <w:kern w:val="0"/>
                <w:sz w:val="24"/>
                <w:lang w:bidi="ar"/>
              </w:rPr>
            </w:pPr>
            <w:r w:rsidRPr="00FF2F8E">
              <w:rPr>
                <w:rFonts w:ascii="宋体" w:hAnsi="宋体" w:cs="宋体" w:hint="eastAsia"/>
                <w:color w:val="000000"/>
                <w:kern w:val="0"/>
                <w:sz w:val="24"/>
                <w:lang w:bidi="ar"/>
              </w:rPr>
              <w:t>VTE基础服务</w:t>
            </w:r>
          </w:p>
        </w:tc>
      </w:tr>
      <w:tr w:rsidR="00FF2F8E" w:rsidRPr="00FF2F8E" w:rsidTr="003D703C">
        <w:trPr>
          <w:trHeight w:val="310"/>
        </w:trPr>
        <w:tc>
          <w:tcPr>
            <w:tcW w:w="1867" w:type="pct"/>
            <w:vMerge/>
            <w:tcBorders>
              <w:left w:val="single" w:sz="4" w:space="0" w:color="000000"/>
              <w:right w:val="single" w:sz="4" w:space="0" w:color="000000"/>
            </w:tcBorders>
            <w:shd w:val="clear" w:color="auto" w:fill="auto"/>
            <w:vAlign w:val="center"/>
          </w:tcPr>
          <w:p w:rsidR="00FF2F8E" w:rsidRPr="00FF2F8E" w:rsidRDefault="00FF2F8E" w:rsidP="003D703C">
            <w:pPr>
              <w:widowControl/>
              <w:spacing w:before="60" w:after="60"/>
              <w:jc w:val="center"/>
              <w:textAlignment w:val="center"/>
              <w:rPr>
                <w:rFonts w:ascii="宋体" w:hAnsi="宋体" w:cs="宋体"/>
                <w:color w:val="000000"/>
                <w:kern w:val="0"/>
                <w:sz w:val="24"/>
                <w:lang w:bidi="ar"/>
              </w:rPr>
            </w:pPr>
          </w:p>
        </w:tc>
        <w:tc>
          <w:tcPr>
            <w:tcW w:w="31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2F8E" w:rsidRPr="00FF2F8E" w:rsidRDefault="00FF2F8E" w:rsidP="003D703C">
            <w:pPr>
              <w:widowControl/>
              <w:spacing w:before="60" w:after="60"/>
              <w:jc w:val="center"/>
              <w:textAlignment w:val="center"/>
              <w:rPr>
                <w:rFonts w:ascii="宋体" w:hAnsi="宋体" w:cs="宋体"/>
                <w:color w:val="000000"/>
                <w:kern w:val="0"/>
                <w:sz w:val="24"/>
                <w:lang w:bidi="ar"/>
              </w:rPr>
            </w:pPr>
            <w:r w:rsidRPr="00FF2F8E">
              <w:rPr>
                <w:rFonts w:ascii="宋体" w:hAnsi="宋体" w:cs="宋体" w:hint="eastAsia"/>
                <w:color w:val="000000"/>
                <w:kern w:val="0"/>
                <w:sz w:val="24"/>
                <w:lang w:bidi="ar"/>
              </w:rPr>
              <w:t>VTE知识引擎</w:t>
            </w:r>
          </w:p>
        </w:tc>
      </w:tr>
      <w:tr w:rsidR="00FF2F8E" w:rsidRPr="00FF2F8E" w:rsidTr="003D703C">
        <w:trPr>
          <w:trHeight w:val="310"/>
        </w:trPr>
        <w:tc>
          <w:tcPr>
            <w:tcW w:w="1867" w:type="pct"/>
            <w:vMerge/>
            <w:tcBorders>
              <w:left w:val="single" w:sz="4" w:space="0" w:color="000000"/>
              <w:right w:val="single" w:sz="4" w:space="0" w:color="000000"/>
            </w:tcBorders>
            <w:shd w:val="clear" w:color="auto" w:fill="auto"/>
            <w:vAlign w:val="center"/>
          </w:tcPr>
          <w:p w:rsidR="00FF2F8E" w:rsidRPr="00FF2F8E" w:rsidRDefault="00FF2F8E" w:rsidP="003D703C">
            <w:pPr>
              <w:widowControl/>
              <w:spacing w:before="60" w:after="60"/>
              <w:jc w:val="center"/>
              <w:textAlignment w:val="center"/>
              <w:rPr>
                <w:rFonts w:ascii="宋体" w:hAnsi="宋体" w:cs="宋体"/>
                <w:color w:val="000000"/>
                <w:kern w:val="0"/>
                <w:sz w:val="24"/>
                <w:lang w:bidi="ar"/>
              </w:rPr>
            </w:pPr>
          </w:p>
        </w:tc>
        <w:tc>
          <w:tcPr>
            <w:tcW w:w="31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2F8E" w:rsidRPr="00FF2F8E" w:rsidRDefault="00FF2F8E" w:rsidP="003D703C">
            <w:pPr>
              <w:widowControl/>
              <w:spacing w:before="60" w:after="60"/>
              <w:jc w:val="center"/>
              <w:textAlignment w:val="center"/>
              <w:rPr>
                <w:rFonts w:ascii="宋体" w:hAnsi="宋体" w:cs="宋体"/>
                <w:color w:val="000000"/>
                <w:kern w:val="0"/>
                <w:sz w:val="24"/>
                <w:lang w:bidi="ar"/>
              </w:rPr>
            </w:pPr>
            <w:r w:rsidRPr="00FF2F8E">
              <w:rPr>
                <w:rFonts w:ascii="宋体" w:hAnsi="宋体" w:cs="宋体" w:hint="eastAsia"/>
                <w:color w:val="000000"/>
                <w:kern w:val="0"/>
                <w:sz w:val="24"/>
                <w:lang w:bidi="ar"/>
              </w:rPr>
              <w:t>VTE智能辅助决策</w:t>
            </w:r>
          </w:p>
        </w:tc>
      </w:tr>
      <w:tr w:rsidR="00FF2F8E" w:rsidRPr="00FF2F8E" w:rsidTr="003D703C">
        <w:trPr>
          <w:trHeight w:val="310"/>
        </w:trPr>
        <w:tc>
          <w:tcPr>
            <w:tcW w:w="1867" w:type="pct"/>
            <w:vMerge/>
            <w:tcBorders>
              <w:left w:val="single" w:sz="4" w:space="0" w:color="000000"/>
              <w:bottom w:val="single" w:sz="4" w:space="0" w:color="000000"/>
              <w:right w:val="single" w:sz="4" w:space="0" w:color="000000"/>
            </w:tcBorders>
            <w:shd w:val="clear" w:color="auto" w:fill="auto"/>
            <w:vAlign w:val="center"/>
          </w:tcPr>
          <w:p w:rsidR="00FF2F8E" w:rsidRPr="00FF2F8E" w:rsidRDefault="00FF2F8E" w:rsidP="003D703C">
            <w:pPr>
              <w:widowControl/>
              <w:spacing w:before="60" w:after="60"/>
              <w:jc w:val="center"/>
              <w:textAlignment w:val="center"/>
              <w:rPr>
                <w:rFonts w:ascii="宋体" w:hAnsi="宋体" w:cs="宋体"/>
                <w:color w:val="000000"/>
                <w:kern w:val="0"/>
                <w:sz w:val="24"/>
                <w:lang w:bidi="ar"/>
              </w:rPr>
            </w:pPr>
          </w:p>
        </w:tc>
        <w:tc>
          <w:tcPr>
            <w:tcW w:w="31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2F8E" w:rsidRPr="00FF2F8E" w:rsidRDefault="00FF2F8E" w:rsidP="003D703C">
            <w:pPr>
              <w:widowControl/>
              <w:spacing w:before="60" w:after="60"/>
              <w:jc w:val="center"/>
              <w:textAlignment w:val="center"/>
              <w:rPr>
                <w:rFonts w:ascii="宋体" w:hAnsi="宋体" w:cs="宋体"/>
                <w:color w:val="000000"/>
                <w:kern w:val="0"/>
                <w:sz w:val="24"/>
                <w:lang w:bidi="ar"/>
              </w:rPr>
            </w:pPr>
            <w:r w:rsidRPr="00FF2F8E">
              <w:rPr>
                <w:rFonts w:ascii="宋体" w:hAnsi="宋体" w:cs="宋体" w:hint="eastAsia"/>
                <w:color w:val="000000"/>
                <w:kern w:val="0"/>
                <w:sz w:val="24"/>
                <w:lang w:bidi="ar"/>
              </w:rPr>
              <w:t>VTE质控与监管分析</w:t>
            </w:r>
          </w:p>
        </w:tc>
      </w:tr>
      <w:tr w:rsidR="00FF2F8E" w:rsidRPr="00FF2F8E" w:rsidTr="003D703C">
        <w:trPr>
          <w:trHeight w:val="310"/>
        </w:trPr>
        <w:tc>
          <w:tcPr>
            <w:tcW w:w="1867" w:type="pct"/>
            <w:vMerge w:val="restart"/>
            <w:tcBorders>
              <w:top w:val="single" w:sz="4" w:space="0" w:color="000000"/>
              <w:left w:val="single" w:sz="4" w:space="0" w:color="000000"/>
              <w:right w:val="single" w:sz="4" w:space="0" w:color="000000"/>
            </w:tcBorders>
            <w:shd w:val="clear" w:color="auto" w:fill="auto"/>
            <w:vAlign w:val="center"/>
          </w:tcPr>
          <w:p w:rsidR="00FF2F8E" w:rsidRPr="00FF2F8E" w:rsidRDefault="00FF2F8E" w:rsidP="003D703C">
            <w:pPr>
              <w:widowControl/>
              <w:spacing w:before="60" w:after="60"/>
              <w:jc w:val="center"/>
              <w:textAlignment w:val="center"/>
              <w:rPr>
                <w:rFonts w:ascii="宋体" w:hAnsi="宋体" w:cs="宋体"/>
                <w:color w:val="000000"/>
                <w:kern w:val="0"/>
                <w:sz w:val="24"/>
                <w:lang w:bidi="ar"/>
              </w:rPr>
            </w:pPr>
            <w:r w:rsidRPr="00FF2F8E">
              <w:rPr>
                <w:rFonts w:ascii="宋体" w:hAnsi="宋体" w:cs="宋体" w:hint="eastAsia"/>
                <w:color w:val="000000"/>
                <w:kern w:val="0"/>
                <w:sz w:val="24"/>
                <w:lang w:bidi="ar"/>
              </w:rPr>
              <w:t>DRGs数据管理分析系统</w:t>
            </w:r>
          </w:p>
        </w:tc>
        <w:tc>
          <w:tcPr>
            <w:tcW w:w="31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2F8E" w:rsidRPr="00FF2F8E" w:rsidRDefault="00FF2F8E" w:rsidP="003D703C">
            <w:pPr>
              <w:widowControl/>
              <w:spacing w:before="60" w:after="60"/>
              <w:jc w:val="center"/>
              <w:textAlignment w:val="center"/>
              <w:rPr>
                <w:rFonts w:ascii="宋体" w:hAnsi="宋体" w:cs="宋体"/>
                <w:color w:val="000000"/>
                <w:kern w:val="0"/>
                <w:sz w:val="24"/>
                <w:lang w:bidi="ar"/>
              </w:rPr>
            </w:pPr>
            <w:r w:rsidRPr="00FF2F8E">
              <w:rPr>
                <w:rFonts w:ascii="宋体" w:hAnsi="宋体" w:cs="宋体" w:hint="eastAsia"/>
                <w:color w:val="000000"/>
                <w:kern w:val="0"/>
                <w:sz w:val="24"/>
                <w:lang w:bidi="ar"/>
              </w:rPr>
              <w:t>基础数据管理&amp;DRGs分组引擎</w:t>
            </w:r>
          </w:p>
        </w:tc>
      </w:tr>
      <w:tr w:rsidR="00FF2F8E" w:rsidRPr="00FF2F8E" w:rsidTr="003D703C">
        <w:trPr>
          <w:trHeight w:val="310"/>
        </w:trPr>
        <w:tc>
          <w:tcPr>
            <w:tcW w:w="1867" w:type="pct"/>
            <w:vMerge/>
            <w:tcBorders>
              <w:left w:val="single" w:sz="4" w:space="0" w:color="000000"/>
              <w:right w:val="single" w:sz="4" w:space="0" w:color="000000"/>
            </w:tcBorders>
            <w:shd w:val="clear" w:color="auto" w:fill="auto"/>
            <w:vAlign w:val="center"/>
          </w:tcPr>
          <w:p w:rsidR="00FF2F8E" w:rsidRPr="00FF2F8E" w:rsidRDefault="00FF2F8E" w:rsidP="003D703C">
            <w:pPr>
              <w:widowControl/>
              <w:spacing w:before="60" w:after="60"/>
              <w:jc w:val="center"/>
              <w:textAlignment w:val="center"/>
              <w:rPr>
                <w:rFonts w:ascii="宋体" w:hAnsi="宋体" w:cs="宋体"/>
                <w:color w:val="000000"/>
                <w:kern w:val="0"/>
                <w:sz w:val="24"/>
                <w:lang w:bidi="ar"/>
              </w:rPr>
            </w:pPr>
          </w:p>
        </w:tc>
        <w:tc>
          <w:tcPr>
            <w:tcW w:w="31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2F8E" w:rsidRPr="00FF2F8E" w:rsidRDefault="00FF2F8E" w:rsidP="003D703C">
            <w:pPr>
              <w:widowControl/>
              <w:spacing w:before="60" w:after="60"/>
              <w:jc w:val="center"/>
              <w:textAlignment w:val="center"/>
              <w:rPr>
                <w:rFonts w:ascii="宋体" w:hAnsi="宋体" w:cs="宋体"/>
                <w:color w:val="000000"/>
                <w:kern w:val="0"/>
                <w:sz w:val="24"/>
                <w:lang w:bidi="ar"/>
              </w:rPr>
            </w:pPr>
            <w:r w:rsidRPr="00FF2F8E">
              <w:rPr>
                <w:rFonts w:ascii="宋体" w:hAnsi="宋体" w:cs="宋体" w:hint="eastAsia"/>
                <w:color w:val="000000"/>
                <w:kern w:val="0"/>
                <w:sz w:val="24"/>
                <w:lang w:bidi="ar"/>
              </w:rPr>
              <w:t>DRGs数据采集</w:t>
            </w:r>
          </w:p>
        </w:tc>
      </w:tr>
      <w:tr w:rsidR="00FF2F8E" w:rsidRPr="00FF2F8E" w:rsidTr="003D703C">
        <w:trPr>
          <w:trHeight w:val="310"/>
        </w:trPr>
        <w:tc>
          <w:tcPr>
            <w:tcW w:w="1867" w:type="pct"/>
            <w:vMerge/>
            <w:tcBorders>
              <w:left w:val="single" w:sz="4" w:space="0" w:color="000000"/>
              <w:right w:val="single" w:sz="4" w:space="0" w:color="000000"/>
            </w:tcBorders>
            <w:shd w:val="clear" w:color="auto" w:fill="auto"/>
            <w:vAlign w:val="center"/>
          </w:tcPr>
          <w:p w:rsidR="00FF2F8E" w:rsidRPr="00FF2F8E" w:rsidRDefault="00FF2F8E" w:rsidP="003D703C">
            <w:pPr>
              <w:widowControl/>
              <w:spacing w:before="60" w:after="60"/>
              <w:jc w:val="center"/>
              <w:textAlignment w:val="center"/>
              <w:rPr>
                <w:rFonts w:ascii="宋体" w:hAnsi="宋体" w:cs="宋体"/>
                <w:color w:val="000000"/>
                <w:kern w:val="0"/>
                <w:sz w:val="24"/>
                <w:lang w:bidi="ar"/>
              </w:rPr>
            </w:pPr>
          </w:p>
        </w:tc>
        <w:tc>
          <w:tcPr>
            <w:tcW w:w="31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2F8E" w:rsidRPr="00FF2F8E" w:rsidRDefault="00FF2F8E" w:rsidP="003D703C">
            <w:pPr>
              <w:widowControl/>
              <w:spacing w:before="60" w:after="60"/>
              <w:jc w:val="center"/>
              <w:textAlignment w:val="center"/>
              <w:rPr>
                <w:rFonts w:ascii="宋体" w:hAnsi="宋体" w:cs="宋体"/>
                <w:color w:val="000000"/>
                <w:kern w:val="0"/>
                <w:sz w:val="24"/>
                <w:lang w:bidi="ar"/>
              </w:rPr>
            </w:pPr>
            <w:r w:rsidRPr="00FF2F8E">
              <w:rPr>
                <w:rFonts w:ascii="宋体" w:hAnsi="宋体" w:cs="宋体" w:hint="eastAsia"/>
                <w:color w:val="000000"/>
                <w:kern w:val="0"/>
                <w:sz w:val="24"/>
                <w:lang w:bidi="ar"/>
              </w:rPr>
              <w:t>DRGs事中提醒</w:t>
            </w:r>
          </w:p>
        </w:tc>
      </w:tr>
      <w:tr w:rsidR="00FF2F8E" w:rsidRPr="00FF2F8E" w:rsidTr="003D703C">
        <w:trPr>
          <w:trHeight w:val="310"/>
        </w:trPr>
        <w:tc>
          <w:tcPr>
            <w:tcW w:w="1867" w:type="pct"/>
            <w:vMerge/>
            <w:tcBorders>
              <w:left w:val="single" w:sz="4" w:space="0" w:color="000000"/>
              <w:bottom w:val="single" w:sz="4" w:space="0" w:color="000000"/>
              <w:right w:val="single" w:sz="4" w:space="0" w:color="000000"/>
            </w:tcBorders>
            <w:shd w:val="clear" w:color="auto" w:fill="auto"/>
            <w:vAlign w:val="center"/>
          </w:tcPr>
          <w:p w:rsidR="00FF2F8E" w:rsidRPr="00FF2F8E" w:rsidRDefault="00FF2F8E" w:rsidP="003D703C">
            <w:pPr>
              <w:widowControl/>
              <w:spacing w:before="60" w:after="60"/>
              <w:jc w:val="center"/>
              <w:textAlignment w:val="center"/>
              <w:rPr>
                <w:rFonts w:ascii="宋体" w:hAnsi="宋体" w:cs="宋体"/>
                <w:color w:val="000000"/>
                <w:kern w:val="0"/>
                <w:sz w:val="24"/>
                <w:lang w:bidi="ar"/>
              </w:rPr>
            </w:pPr>
          </w:p>
        </w:tc>
        <w:tc>
          <w:tcPr>
            <w:tcW w:w="31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2F8E" w:rsidRPr="00FF2F8E" w:rsidRDefault="00FF2F8E" w:rsidP="003D703C">
            <w:pPr>
              <w:widowControl/>
              <w:spacing w:before="60" w:after="60"/>
              <w:jc w:val="center"/>
              <w:textAlignment w:val="center"/>
              <w:rPr>
                <w:rFonts w:ascii="宋体" w:hAnsi="宋体" w:cs="宋体"/>
                <w:color w:val="000000"/>
                <w:kern w:val="0"/>
                <w:sz w:val="24"/>
                <w:lang w:bidi="ar"/>
              </w:rPr>
            </w:pPr>
            <w:r w:rsidRPr="00FF2F8E">
              <w:rPr>
                <w:rFonts w:ascii="宋体" w:hAnsi="宋体" w:cs="宋体" w:hint="eastAsia"/>
                <w:color w:val="000000"/>
                <w:kern w:val="0"/>
                <w:sz w:val="24"/>
                <w:lang w:bidi="ar"/>
              </w:rPr>
              <w:t>入组分析</w:t>
            </w:r>
          </w:p>
        </w:tc>
      </w:tr>
      <w:tr w:rsidR="00FF2F8E" w:rsidRPr="00FF2F8E" w:rsidTr="003D703C">
        <w:trPr>
          <w:trHeight w:val="310"/>
        </w:trPr>
        <w:tc>
          <w:tcPr>
            <w:tcW w:w="1867" w:type="pct"/>
            <w:vMerge w:val="restart"/>
            <w:tcBorders>
              <w:top w:val="single" w:sz="4" w:space="0" w:color="000000"/>
              <w:left w:val="single" w:sz="4" w:space="0" w:color="000000"/>
              <w:right w:val="single" w:sz="4" w:space="0" w:color="000000"/>
            </w:tcBorders>
            <w:shd w:val="clear" w:color="auto" w:fill="auto"/>
            <w:vAlign w:val="center"/>
          </w:tcPr>
          <w:p w:rsidR="00FF2F8E" w:rsidRPr="00FF2F8E" w:rsidRDefault="00FF2F8E" w:rsidP="003D703C">
            <w:pPr>
              <w:widowControl/>
              <w:spacing w:before="60" w:after="60"/>
              <w:jc w:val="center"/>
              <w:textAlignment w:val="center"/>
              <w:rPr>
                <w:rFonts w:ascii="宋体" w:hAnsi="宋体" w:cs="宋体"/>
                <w:color w:val="000000"/>
                <w:kern w:val="0"/>
                <w:sz w:val="24"/>
                <w:lang w:bidi="ar"/>
              </w:rPr>
            </w:pPr>
            <w:r w:rsidRPr="00FF2F8E">
              <w:rPr>
                <w:rFonts w:ascii="宋体" w:hAnsi="宋体" w:cs="宋体" w:hint="eastAsia"/>
                <w:color w:val="000000"/>
                <w:kern w:val="0"/>
                <w:sz w:val="24"/>
                <w:lang w:bidi="ar"/>
              </w:rPr>
              <w:t>互联互通应用服务</w:t>
            </w:r>
          </w:p>
        </w:tc>
        <w:tc>
          <w:tcPr>
            <w:tcW w:w="31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2F8E" w:rsidRPr="00FF2F8E" w:rsidRDefault="00FF2F8E" w:rsidP="003D703C">
            <w:pPr>
              <w:widowControl/>
              <w:spacing w:before="60" w:after="60"/>
              <w:jc w:val="center"/>
              <w:textAlignment w:val="center"/>
              <w:rPr>
                <w:rFonts w:ascii="宋体" w:hAnsi="宋体" w:cs="宋体"/>
                <w:color w:val="000000"/>
                <w:kern w:val="0"/>
                <w:sz w:val="24"/>
                <w:lang w:bidi="ar"/>
              </w:rPr>
            </w:pPr>
            <w:r w:rsidRPr="00FF2F8E">
              <w:rPr>
                <w:rFonts w:ascii="宋体" w:hAnsi="宋体" w:cs="宋体" w:hint="eastAsia"/>
                <w:color w:val="000000"/>
                <w:kern w:val="0"/>
                <w:sz w:val="24"/>
                <w:lang w:bidi="ar"/>
              </w:rPr>
              <w:t>患者服务</w:t>
            </w:r>
          </w:p>
        </w:tc>
      </w:tr>
      <w:tr w:rsidR="00FF2F8E" w:rsidRPr="00FF2F8E" w:rsidTr="003D703C">
        <w:trPr>
          <w:trHeight w:val="310"/>
        </w:trPr>
        <w:tc>
          <w:tcPr>
            <w:tcW w:w="1867" w:type="pct"/>
            <w:vMerge/>
            <w:tcBorders>
              <w:left w:val="single" w:sz="4" w:space="0" w:color="000000"/>
              <w:right w:val="single" w:sz="4" w:space="0" w:color="000000"/>
            </w:tcBorders>
            <w:shd w:val="clear" w:color="auto" w:fill="auto"/>
            <w:vAlign w:val="center"/>
          </w:tcPr>
          <w:p w:rsidR="00FF2F8E" w:rsidRPr="00FF2F8E" w:rsidRDefault="00FF2F8E" w:rsidP="003D703C">
            <w:pPr>
              <w:widowControl/>
              <w:spacing w:before="60" w:after="60"/>
              <w:jc w:val="center"/>
              <w:textAlignment w:val="center"/>
              <w:rPr>
                <w:rFonts w:ascii="宋体" w:hAnsi="宋体" w:cs="宋体"/>
                <w:color w:val="000000"/>
                <w:kern w:val="0"/>
                <w:sz w:val="24"/>
                <w:lang w:bidi="ar"/>
              </w:rPr>
            </w:pPr>
          </w:p>
        </w:tc>
        <w:tc>
          <w:tcPr>
            <w:tcW w:w="31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2F8E" w:rsidRPr="00FF2F8E" w:rsidRDefault="00FF2F8E" w:rsidP="003D703C">
            <w:pPr>
              <w:widowControl/>
              <w:spacing w:before="60" w:after="60"/>
              <w:jc w:val="center"/>
              <w:textAlignment w:val="center"/>
              <w:rPr>
                <w:rFonts w:ascii="宋体" w:hAnsi="宋体" w:cs="宋体"/>
                <w:color w:val="000000"/>
                <w:kern w:val="0"/>
                <w:sz w:val="24"/>
                <w:lang w:bidi="ar"/>
              </w:rPr>
            </w:pPr>
            <w:r w:rsidRPr="00FF2F8E">
              <w:rPr>
                <w:rFonts w:ascii="宋体" w:hAnsi="宋体" w:cs="宋体" w:hint="eastAsia"/>
                <w:color w:val="000000"/>
                <w:kern w:val="0"/>
                <w:sz w:val="24"/>
                <w:lang w:bidi="ar"/>
              </w:rPr>
              <w:t>护理信息系统</w:t>
            </w:r>
          </w:p>
        </w:tc>
      </w:tr>
      <w:tr w:rsidR="00FF2F8E" w:rsidRPr="00FF2F8E" w:rsidTr="003D703C">
        <w:trPr>
          <w:trHeight w:val="310"/>
        </w:trPr>
        <w:tc>
          <w:tcPr>
            <w:tcW w:w="1867" w:type="pct"/>
            <w:vMerge/>
            <w:tcBorders>
              <w:left w:val="single" w:sz="4" w:space="0" w:color="000000"/>
              <w:right w:val="single" w:sz="4" w:space="0" w:color="000000"/>
            </w:tcBorders>
            <w:shd w:val="clear" w:color="auto" w:fill="auto"/>
            <w:vAlign w:val="center"/>
          </w:tcPr>
          <w:p w:rsidR="00FF2F8E" w:rsidRPr="00FF2F8E" w:rsidRDefault="00FF2F8E" w:rsidP="003D703C">
            <w:pPr>
              <w:widowControl/>
              <w:spacing w:before="60" w:after="60"/>
              <w:jc w:val="center"/>
              <w:textAlignment w:val="center"/>
              <w:rPr>
                <w:rFonts w:ascii="宋体" w:hAnsi="宋体" w:cs="宋体"/>
                <w:color w:val="000000"/>
                <w:kern w:val="0"/>
                <w:sz w:val="24"/>
                <w:lang w:bidi="ar"/>
              </w:rPr>
            </w:pPr>
          </w:p>
        </w:tc>
        <w:tc>
          <w:tcPr>
            <w:tcW w:w="31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2F8E" w:rsidRPr="00FF2F8E" w:rsidRDefault="00FF2F8E" w:rsidP="003D703C">
            <w:pPr>
              <w:widowControl/>
              <w:spacing w:before="60" w:after="60"/>
              <w:jc w:val="center"/>
              <w:textAlignment w:val="center"/>
              <w:rPr>
                <w:rFonts w:ascii="宋体" w:hAnsi="宋体" w:cs="宋体"/>
                <w:color w:val="000000"/>
                <w:kern w:val="0"/>
                <w:sz w:val="24"/>
                <w:lang w:bidi="ar"/>
              </w:rPr>
            </w:pPr>
            <w:r w:rsidRPr="00FF2F8E">
              <w:rPr>
                <w:rFonts w:ascii="宋体" w:hAnsi="宋体" w:cs="宋体" w:hint="eastAsia"/>
                <w:color w:val="000000"/>
                <w:kern w:val="0"/>
                <w:sz w:val="24"/>
                <w:lang w:bidi="ar"/>
              </w:rPr>
              <w:t>医技系统应用</w:t>
            </w:r>
          </w:p>
        </w:tc>
      </w:tr>
      <w:tr w:rsidR="00FF2F8E" w:rsidRPr="00FF2F8E" w:rsidTr="003D703C">
        <w:trPr>
          <w:trHeight w:val="310"/>
        </w:trPr>
        <w:tc>
          <w:tcPr>
            <w:tcW w:w="1867" w:type="pct"/>
            <w:vMerge/>
            <w:tcBorders>
              <w:left w:val="single" w:sz="4" w:space="0" w:color="000000"/>
              <w:right w:val="single" w:sz="4" w:space="0" w:color="000000"/>
            </w:tcBorders>
            <w:shd w:val="clear" w:color="auto" w:fill="auto"/>
            <w:vAlign w:val="center"/>
          </w:tcPr>
          <w:p w:rsidR="00FF2F8E" w:rsidRPr="00FF2F8E" w:rsidRDefault="00FF2F8E" w:rsidP="003D703C">
            <w:pPr>
              <w:widowControl/>
              <w:spacing w:before="60" w:after="60"/>
              <w:jc w:val="center"/>
              <w:textAlignment w:val="center"/>
              <w:rPr>
                <w:rFonts w:ascii="宋体" w:hAnsi="宋体" w:cs="宋体"/>
                <w:color w:val="000000"/>
                <w:kern w:val="0"/>
                <w:sz w:val="24"/>
                <w:lang w:bidi="ar"/>
              </w:rPr>
            </w:pPr>
          </w:p>
        </w:tc>
        <w:tc>
          <w:tcPr>
            <w:tcW w:w="31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2F8E" w:rsidRPr="00FF2F8E" w:rsidRDefault="00FF2F8E" w:rsidP="003D703C">
            <w:pPr>
              <w:widowControl/>
              <w:spacing w:before="60" w:after="60"/>
              <w:jc w:val="center"/>
              <w:textAlignment w:val="center"/>
              <w:rPr>
                <w:rFonts w:ascii="宋体" w:hAnsi="宋体" w:cs="宋体"/>
                <w:color w:val="000000"/>
                <w:kern w:val="0"/>
                <w:sz w:val="24"/>
                <w:lang w:bidi="ar"/>
              </w:rPr>
            </w:pPr>
            <w:r w:rsidRPr="00FF2F8E">
              <w:rPr>
                <w:rFonts w:ascii="宋体" w:hAnsi="宋体" w:cs="宋体" w:hint="eastAsia"/>
                <w:color w:val="000000"/>
                <w:kern w:val="0"/>
                <w:sz w:val="24"/>
                <w:lang w:bidi="ar"/>
              </w:rPr>
              <w:t>物资设备应用</w:t>
            </w:r>
          </w:p>
        </w:tc>
      </w:tr>
      <w:tr w:rsidR="00FF2F8E" w:rsidRPr="00FF2F8E" w:rsidTr="003D703C">
        <w:trPr>
          <w:trHeight w:val="310"/>
        </w:trPr>
        <w:tc>
          <w:tcPr>
            <w:tcW w:w="1867" w:type="pct"/>
            <w:vMerge/>
            <w:tcBorders>
              <w:left w:val="single" w:sz="4" w:space="0" w:color="000000"/>
              <w:right w:val="single" w:sz="4" w:space="0" w:color="000000"/>
            </w:tcBorders>
            <w:shd w:val="clear" w:color="auto" w:fill="auto"/>
            <w:vAlign w:val="center"/>
          </w:tcPr>
          <w:p w:rsidR="00FF2F8E" w:rsidRPr="00FF2F8E" w:rsidRDefault="00FF2F8E" w:rsidP="003D703C">
            <w:pPr>
              <w:widowControl/>
              <w:spacing w:before="60" w:after="60"/>
              <w:jc w:val="center"/>
              <w:textAlignment w:val="center"/>
              <w:rPr>
                <w:rFonts w:ascii="宋体" w:hAnsi="宋体" w:cs="宋体"/>
                <w:color w:val="000000"/>
                <w:kern w:val="0"/>
                <w:sz w:val="24"/>
                <w:lang w:bidi="ar"/>
              </w:rPr>
            </w:pPr>
          </w:p>
        </w:tc>
        <w:tc>
          <w:tcPr>
            <w:tcW w:w="31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2F8E" w:rsidRPr="00FF2F8E" w:rsidRDefault="00FF2F8E" w:rsidP="003D703C">
            <w:pPr>
              <w:widowControl/>
              <w:spacing w:before="60" w:after="60"/>
              <w:jc w:val="center"/>
              <w:textAlignment w:val="center"/>
              <w:rPr>
                <w:rFonts w:ascii="宋体" w:hAnsi="宋体" w:cs="宋体"/>
                <w:color w:val="000000"/>
                <w:kern w:val="0"/>
                <w:sz w:val="24"/>
                <w:lang w:bidi="ar"/>
              </w:rPr>
            </w:pPr>
            <w:r w:rsidRPr="00FF2F8E">
              <w:rPr>
                <w:rFonts w:ascii="宋体" w:hAnsi="宋体" w:cs="宋体" w:hint="eastAsia"/>
                <w:color w:val="000000"/>
                <w:kern w:val="0"/>
                <w:sz w:val="24"/>
                <w:lang w:bidi="ar"/>
              </w:rPr>
              <w:t>医院信息系统应用</w:t>
            </w:r>
          </w:p>
        </w:tc>
      </w:tr>
      <w:tr w:rsidR="00FF2F8E" w:rsidRPr="00FF2F8E" w:rsidTr="003D703C">
        <w:trPr>
          <w:trHeight w:val="310"/>
        </w:trPr>
        <w:tc>
          <w:tcPr>
            <w:tcW w:w="1867" w:type="pct"/>
            <w:vMerge/>
            <w:tcBorders>
              <w:left w:val="single" w:sz="4" w:space="0" w:color="000000"/>
              <w:right w:val="single" w:sz="4" w:space="0" w:color="000000"/>
            </w:tcBorders>
            <w:shd w:val="clear" w:color="auto" w:fill="auto"/>
            <w:vAlign w:val="center"/>
          </w:tcPr>
          <w:p w:rsidR="00FF2F8E" w:rsidRPr="00FF2F8E" w:rsidRDefault="00FF2F8E" w:rsidP="003D703C">
            <w:pPr>
              <w:widowControl/>
              <w:spacing w:before="60" w:after="60"/>
              <w:jc w:val="center"/>
              <w:textAlignment w:val="center"/>
              <w:rPr>
                <w:rFonts w:ascii="宋体" w:hAnsi="宋体" w:cs="宋体"/>
                <w:color w:val="000000"/>
                <w:kern w:val="0"/>
                <w:sz w:val="24"/>
                <w:lang w:bidi="ar"/>
              </w:rPr>
            </w:pPr>
          </w:p>
        </w:tc>
        <w:tc>
          <w:tcPr>
            <w:tcW w:w="31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2F8E" w:rsidRPr="00FF2F8E" w:rsidRDefault="00FF2F8E" w:rsidP="003D703C">
            <w:pPr>
              <w:widowControl/>
              <w:spacing w:before="60" w:after="60"/>
              <w:jc w:val="center"/>
              <w:textAlignment w:val="center"/>
              <w:rPr>
                <w:rFonts w:ascii="宋体" w:hAnsi="宋体" w:cs="宋体"/>
                <w:color w:val="000000"/>
                <w:kern w:val="0"/>
                <w:sz w:val="24"/>
                <w:lang w:bidi="ar"/>
              </w:rPr>
            </w:pPr>
            <w:r w:rsidRPr="00FF2F8E">
              <w:rPr>
                <w:rFonts w:ascii="宋体" w:hAnsi="宋体" w:cs="宋体" w:hint="eastAsia"/>
                <w:color w:val="000000"/>
                <w:kern w:val="0"/>
                <w:sz w:val="24"/>
                <w:lang w:bidi="ar"/>
              </w:rPr>
              <w:t>临床信息系统应用</w:t>
            </w:r>
          </w:p>
        </w:tc>
      </w:tr>
      <w:tr w:rsidR="00FF2F8E" w:rsidRPr="00FF2F8E" w:rsidTr="003D703C">
        <w:trPr>
          <w:trHeight w:val="310"/>
        </w:trPr>
        <w:tc>
          <w:tcPr>
            <w:tcW w:w="1867" w:type="pct"/>
            <w:vMerge/>
            <w:tcBorders>
              <w:left w:val="single" w:sz="4" w:space="0" w:color="000000"/>
              <w:bottom w:val="single" w:sz="4" w:space="0" w:color="000000"/>
              <w:right w:val="single" w:sz="4" w:space="0" w:color="000000"/>
            </w:tcBorders>
            <w:shd w:val="clear" w:color="auto" w:fill="auto"/>
            <w:vAlign w:val="center"/>
          </w:tcPr>
          <w:p w:rsidR="00FF2F8E" w:rsidRPr="00FF2F8E" w:rsidRDefault="00FF2F8E" w:rsidP="003D703C">
            <w:pPr>
              <w:widowControl/>
              <w:spacing w:before="60" w:after="60"/>
              <w:jc w:val="center"/>
              <w:textAlignment w:val="center"/>
              <w:rPr>
                <w:rFonts w:ascii="宋体" w:hAnsi="宋体" w:cs="宋体"/>
                <w:color w:val="000000"/>
                <w:kern w:val="0"/>
                <w:sz w:val="24"/>
                <w:lang w:bidi="ar"/>
              </w:rPr>
            </w:pPr>
          </w:p>
        </w:tc>
        <w:tc>
          <w:tcPr>
            <w:tcW w:w="31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2F8E" w:rsidRPr="00FF2F8E" w:rsidRDefault="00FF2F8E" w:rsidP="003D703C">
            <w:pPr>
              <w:widowControl/>
              <w:spacing w:before="60" w:after="60"/>
              <w:jc w:val="center"/>
              <w:textAlignment w:val="center"/>
              <w:rPr>
                <w:rFonts w:ascii="宋体" w:hAnsi="宋体" w:cs="宋体"/>
                <w:color w:val="000000"/>
                <w:kern w:val="0"/>
                <w:sz w:val="24"/>
                <w:lang w:bidi="ar"/>
              </w:rPr>
            </w:pPr>
            <w:r w:rsidRPr="00FF2F8E">
              <w:rPr>
                <w:rFonts w:ascii="宋体" w:hAnsi="宋体" w:cs="宋体" w:hint="eastAsia"/>
                <w:color w:val="000000"/>
                <w:kern w:val="0"/>
                <w:sz w:val="24"/>
                <w:lang w:bidi="ar"/>
              </w:rPr>
              <w:t>院内病历共享到院外区域平台服务</w:t>
            </w:r>
          </w:p>
        </w:tc>
      </w:tr>
    </w:tbl>
    <w:p w:rsidR="00FF2F8E" w:rsidRPr="00FF2F8E" w:rsidRDefault="00FF2F8E" w:rsidP="00FF2F8E">
      <w:pPr>
        <w:ind w:firstLine="480"/>
        <w:rPr>
          <w:rFonts w:ascii="宋体" w:hAnsi="宋体" w:cs="宋体"/>
          <w:sz w:val="24"/>
          <w:lang w:bidi="th-TH"/>
        </w:rPr>
      </w:pPr>
      <w:r w:rsidRPr="00FF2F8E">
        <w:rPr>
          <w:rFonts w:ascii="宋体" w:hAnsi="宋体" w:cs="宋体" w:hint="eastAsia"/>
          <w:sz w:val="24"/>
          <w:lang w:bidi="th-TH"/>
        </w:rPr>
        <w:t>备注：对投标人现有软件模块名称不要求与列表内名称完全一致，但所投产品须能满足实现描述所达到的所有功能需求，并可在此基础上作适量的扩展。</w:t>
      </w:r>
    </w:p>
    <w:p w:rsidR="00FF2F8E" w:rsidRPr="00FF2F8E" w:rsidRDefault="00FF2F8E" w:rsidP="00FF2F8E">
      <w:pPr>
        <w:pStyle w:val="3"/>
        <w:spacing w:before="0" w:after="0" w:line="360" w:lineRule="auto"/>
        <w:ind w:left="-122" w:firstLine="602"/>
        <w:rPr>
          <w:rFonts w:ascii="宋体" w:hAnsi="宋体" w:cs="宋体"/>
          <w:sz w:val="24"/>
          <w:szCs w:val="24"/>
        </w:rPr>
      </w:pPr>
      <w:bookmarkStart w:id="62" w:name="_Toc8962"/>
      <w:r w:rsidRPr="00FF2F8E">
        <w:rPr>
          <w:rFonts w:ascii="宋体" w:hAnsi="宋体" w:cs="宋体" w:hint="eastAsia"/>
          <w:sz w:val="24"/>
          <w:szCs w:val="24"/>
        </w:rPr>
        <w:t>软件技术要求</w:t>
      </w:r>
      <w:bookmarkEnd w:id="62"/>
    </w:p>
    <w:p w:rsidR="00FF2F8E" w:rsidRPr="00FF2F8E" w:rsidRDefault="00FF2F8E" w:rsidP="00FF2F8E">
      <w:pPr>
        <w:pStyle w:val="4"/>
        <w:spacing w:before="0" w:after="0" w:line="360" w:lineRule="auto"/>
        <w:ind w:left="-122" w:firstLine="602"/>
        <w:rPr>
          <w:rFonts w:ascii="宋体" w:eastAsia="宋体" w:hAnsi="宋体" w:cs="宋体"/>
          <w:sz w:val="24"/>
          <w:szCs w:val="24"/>
        </w:rPr>
      </w:pPr>
      <w:r w:rsidRPr="00FF2F8E">
        <w:rPr>
          <w:rFonts w:ascii="宋体" w:eastAsia="宋体" w:hAnsi="宋体" w:cs="宋体" w:hint="eastAsia"/>
          <w:sz w:val="24"/>
          <w:szCs w:val="24"/>
        </w:rPr>
        <w:t xml:space="preserve">全院检查预约管理系统 </w:t>
      </w:r>
    </w:p>
    <w:p w:rsidR="00FF2F8E" w:rsidRPr="00FF2F8E" w:rsidRDefault="00FF2F8E" w:rsidP="00FF2F8E">
      <w:pPr>
        <w:pStyle w:val="5"/>
        <w:spacing w:before="0" w:after="0" w:line="360" w:lineRule="auto"/>
        <w:ind w:left="-122" w:firstLine="602"/>
        <w:rPr>
          <w:rFonts w:ascii="宋体" w:hAnsi="宋体" w:cs="宋体"/>
          <w:b w:val="0"/>
          <w:bCs w:val="0"/>
          <w:sz w:val="24"/>
          <w:szCs w:val="24"/>
        </w:rPr>
      </w:pPr>
      <w:r w:rsidRPr="00FF2F8E">
        <w:rPr>
          <w:rFonts w:ascii="宋体" w:hAnsi="宋体" w:cs="宋体" w:hint="eastAsia"/>
          <w:b w:val="0"/>
          <w:bCs w:val="0"/>
          <w:sz w:val="24"/>
          <w:szCs w:val="24"/>
        </w:rPr>
        <w:t xml:space="preserve">预约规则管理 </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预约排班规则管理 </w:t>
      </w:r>
    </w:p>
    <w:p w:rsidR="00FF2F8E" w:rsidRPr="00FF2F8E" w:rsidRDefault="00FF2F8E" w:rsidP="00FF2F8E">
      <w:pPr>
        <w:pStyle w:val="wdcj7p"/>
        <w:widowControl/>
        <w:autoSpaceDE w:val="0"/>
        <w:spacing w:before="78" w:after="78"/>
        <w:ind w:firstLine="482"/>
      </w:pPr>
      <w:r w:rsidRPr="00FF2F8E">
        <w:rPr>
          <w:rStyle w:val="af2"/>
          <w:rFonts w:cs="宋体" w:hint="eastAsia"/>
        </w:rPr>
        <w:t>检查预约排班规则管理</w:t>
      </w:r>
    </w:p>
    <w:p w:rsidR="00FF2F8E" w:rsidRPr="00FF2F8E" w:rsidRDefault="00FF2F8E" w:rsidP="00FF2F8E">
      <w:pPr>
        <w:pStyle w:val="wdcj7p"/>
        <w:widowControl/>
        <w:spacing w:before="78" w:after="78"/>
        <w:ind w:firstLine="480"/>
      </w:pPr>
      <w:r w:rsidRPr="00FF2F8E">
        <w:rPr>
          <w:rFonts w:cs="宋体" w:hint="eastAsia"/>
        </w:rPr>
        <w:t>具备按不同的检查类型进行预约排班设置功能，包括预约人数、时间颗粒度等，时间的颗粒度可精确到分钟。</w:t>
      </w:r>
    </w:p>
    <w:p w:rsidR="00FF2F8E" w:rsidRPr="00FF2F8E" w:rsidRDefault="00FF2F8E" w:rsidP="00FF2F8E">
      <w:pPr>
        <w:pStyle w:val="wdcj7p"/>
        <w:widowControl/>
        <w:spacing w:before="78" w:after="78"/>
        <w:ind w:firstLine="480"/>
      </w:pPr>
      <w:proofErr w:type="gramStart"/>
      <w:r w:rsidRPr="00FF2F8E">
        <w:rPr>
          <w:rFonts w:cs="宋体" w:hint="eastAsia"/>
        </w:rPr>
        <w:t>具备占位原则</w:t>
      </w:r>
      <w:proofErr w:type="gramEnd"/>
      <w:r w:rsidRPr="00FF2F8E">
        <w:rPr>
          <w:rFonts w:cs="宋体" w:hint="eastAsia"/>
        </w:rPr>
        <w:t>设置功能，使特殊检查类型、特殊检查部位在同一排班时间段中占用多个号源。</w:t>
      </w:r>
    </w:p>
    <w:p w:rsidR="00FF2F8E" w:rsidRPr="00FF2F8E" w:rsidRDefault="00FF2F8E" w:rsidP="00FF2F8E">
      <w:pPr>
        <w:pStyle w:val="wdcj7p"/>
        <w:widowControl/>
        <w:spacing w:before="78" w:after="78"/>
        <w:ind w:firstLine="480"/>
      </w:pPr>
      <w:r w:rsidRPr="00FF2F8E">
        <w:rPr>
          <w:rFonts w:cs="宋体" w:hint="eastAsia"/>
        </w:rPr>
        <w:lastRenderedPageBreak/>
        <w:t>具备如淡旺季的多套排班设置功能，提供多套排班自定义，在排班临界点，可按照患者实际预约检查时间落点自动切换所属排班。</w:t>
      </w:r>
    </w:p>
    <w:p w:rsidR="00FF2F8E" w:rsidRPr="00FF2F8E" w:rsidRDefault="00FF2F8E" w:rsidP="00FF2F8E">
      <w:pPr>
        <w:pStyle w:val="wdcj7p"/>
        <w:widowControl/>
        <w:spacing w:before="78" w:after="78"/>
        <w:ind w:firstLine="480"/>
      </w:pPr>
      <w:r w:rsidRPr="00FF2F8E">
        <w:rPr>
          <w:rFonts w:cs="宋体" w:hint="eastAsia"/>
        </w:rPr>
        <w:t>具备面向不同类型的患者和预约渠道</w:t>
      </w:r>
      <w:proofErr w:type="gramStart"/>
      <w:r w:rsidRPr="00FF2F8E">
        <w:rPr>
          <w:rFonts w:cs="宋体" w:hint="eastAsia"/>
        </w:rPr>
        <w:t>的号源配比</w:t>
      </w:r>
      <w:proofErr w:type="gramEnd"/>
      <w:r w:rsidRPr="00FF2F8E">
        <w:rPr>
          <w:rFonts w:cs="宋体" w:hint="eastAsia"/>
        </w:rPr>
        <w:t>设置功能。</w:t>
      </w:r>
    </w:p>
    <w:p w:rsidR="00FF2F8E" w:rsidRPr="00FF2F8E" w:rsidRDefault="00FF2F8E" w:rsidP="00FF2F8E">
      <w:pPr>
        <w:pStyle w:val="wdcj7p"/>
        <w:widowControl/>
        <w:spacing w:before="78" w:after="78"/>
        <w:ind w:firstLine="480"/>
      </w:pPr>
      <w:r w:rsidRPr="00FF2F8E">
        <w:rPr>
          <w:rFonts w:cs="宋体" w:hint="eastAsia"/>
        </w:rPr>
        <w:t>具备面向特殊场景或特殊患者进行</w:t>
      </w:r>
      <w:proofErr w:type="gramStart"/>
      <w:r w:rsidRPr="00FF2F8E">
        <w:rPr>
          <w:rFonts w:cs="宋体" w:hint="eastAsia"/>
        </w:rPr>
        <w:t>提前占</w:t>
      </w:r>
      <w:proofErr w:type="gramEnd"/>
      <w:r w:rsidRPr="00FF2F8E">
        <w:rPr>
          <w:rFonts w:cs="宋体" w:hint="eastAsia"/>
        </w:rPr>
        <w:t>位及禁用排班设置功能。</w:t>
      </w:r>
    </w:p>
    <w:p w:rsidR="00FF2F8E" w:rsidRPr="00FF2F8E" w:rsidRDefault="00FF2F8E" w:rsidP="00FF2F8E">
      <w:pPr>
        <w:pStyle w:val="wdcj7p"/>
        <w:widowControl/>
        <w:spacing w:before="78" w:after="78"/>
        <w:ind w:firstLine="480"/>
      </w:pPr>
      <w:r w:rsidRPr="00FF2F8E">
        <w:rPr>
          <w:rFonts w:cs="宋体" w:hint="eastAsia"/>
        </w:rPr>
        <w:t>具备对已设定的排班中可约人数的动态调整功能。</w:t>
      </w:r>
    </w:p>
    <w:p w:rsidR="00FF2F8E" w:rsidRPr="00FF2F8E" w:rsidRDefault="00FF2F8E" w:rsidP="00FF2F8E">
      <w:pPr>
        <w:pStyle w:val="wdcj7p"/>
        <w:widowControl/>
        <w:spacing w:before="78" w:after="78"/>
        <w:ind w:firstLine="480"/>
      </w:pPr>
      <w:r w:rsidRPr="00FF2F8E">
        <w:rPr>
          <w:rFonts w:cs="宋体" w:hint="eastAsia"/>
        </w:rPr>
        <w:t>具备自由选定一个或多个排班时间段，查看该时间段内预约患者的基本信息及项目信息功能。</w:t>
      </w:r>
    </w:p>
    <w:p w:rsidR="00FF2F8E" w:rsidRPr="00FF2F8E" w:rsidRDefault="00FF2F8E" w:rsidP="00FF2F8E">
      <w:pPr>
        <w:pStyle w:val="wdcj7p"/>
        <w:widowControl/>
        <w:spacing w:before="78" w:after="78"/>
        <w:ind w:firstLine="480"/>
      </w:pPr>
      <w:r w:rsidRPr="00FF2F8E">
        <w:rPr>
          <w:rFonts w:cs="宋体" w:hint="eastAsia"/>
        </w:rPr>
        <w:t>具备项目打包规则设置功能，对同一检查类型的不同检查预约项目进行合并或分开打包，使同一患者存在打包设置中的不同检查预约项目时，自动预约只占用</w:t>
      </w:r>
      <w:proofErr w:type="gramStart"/>
      <w:r w:rsidRPr="00FF2F8E">
        <w:rPr>
          <w:rFonts w:cs="宋体" w:hint="eastAsia"/>
        </w:rPr>
        <w:t>一个号源或</w:t>
      </w:r>
      <w:proofErr w:type="gramEnd"/>
      <w:r w:rsidRPr="00FF2F8E">
        <w:rPr>
          <w:rFonts w:cs="宋体" w:hint="eastAsia"/>
        </w:rPr>
        <w:t>占用两个相邻号源。</w:t>
      </w:r>
    </w:p>
    <w:p w:rsidR="00FF2F8E" w:rsidRPr="00FF2F8E" w:rsidRDefault="00FF2F8E" w:rsidP="00FF2F8E">
      <w:pPr>
        <w:pStyle w:val="wdcj7p"/>
        <w:widowControl/>
        <w:spacing w:before="78" w:after="78"/>
        <w:ind w:firstLine="480"/>
      </w:pPr>
      <w:r w:rsidRPr="00FF2F8E">
        <w:rPr>
          <w:rFonts w:cs="宋体" w:hint="eastAsia"/>
        </w:rPr>
        <w:t>具备排班优先级配置功能，根据患者的开单科室、患者类型、所属病区设置排班的优先级。</w:t>
      </w:r>
    </w:p>
    <w:p w:rsidR="00FF2F8E" w:rsidRPr="00FF2F8E" w:rsidRDefault="00FF2F8E" w:rsidP="00FF2F8E">
      <w:pPr>
        <w:pStyle w:val="wdcj7p"/>
        <w:widowControl/>
        <w:spacing w:before="78" w:after="78"/>
        <w:ind w:firstLine="482"/>
      </w:pPr>
      <w:r w:rsidRPr="00FF2F8E">
        <w:rPr>
          <w:rStyle w:val="af2"/>
          <w:rFonts w:cs="宋体" w:hint="eastAsia"/>
        </w:rPr>
        <w:t>检查预约冲突规则管理</w:t>
      </w:r>
    </w:p>
    <w:p w:rsidR="00FF2F8E" w:rsidRPr="00FF2F8E" w:rsidRDefault="00FF2F8E" w:rsidP="00FF2F8E">
      <w:pPr>
        <w:pStyle w:val="wdcj7p"/>
        <w:widowControl/>
        <w:spacing w:before="78" w:after="78"/>
        <w:ind w:firstLine="480"/>
      </w:pPr>
      <w:r w:rsidRPr="00FF2F8E">
        <w:rPr>
          <w:rFonts w:cs="宋体" w:hint="eastAsia"/>
        </w:rPr>
        <w:t>具备按照医学常识设置多检查项目预约的顺序及时间间隔，用于验证同一患者多个检查项目预约安排合理性功能。</w:t>
      </w:r>
    </w:p>
    <w:p w:rsidR="00FF2F8E" w:rsidRPr="00FF2F8E" w:rsidRDefault="00FF2F8E" w:rsidP="00FF2F8E">
      <w:pPr>
        <w:pStyle w:val="wdcj7p"/>
        <w:widowControl/>
        <w:spacing w:before="78" w:after="78"/>
        <w:ind w:firstLine="480"/>
      </w:pPr>
      <w:r w:rsidRPr="00FF2F8E">
        <w:rPr>
          <w:rFonts w:cs="宋体" w:hint="eastAsia"/>
        </w:rPr>
        <w:t>具备用户按照实际需求对院内检查项目间的冲突规则进行个性化设置功能。</w:t>
      </w:r>
    </w:p>
    <w:p w:rsidR="00FF2F8E" w:rsidRPr="00FF2F8E" w:rsidRDefault="00FF2F8E" w:rsidP="00FF2F8E">
      <w:pPr>
        <w:pStyle w:val="5"/>
        <w:spacing w:before="0" w:after="0" w:line="360" w:lineRule="auto"/>
        <w:ind w:left="-122" w:firstLine="602"/>
        <w:rPr>
          <w:rFonts w:ascii="宋体" w:hAnsi="宋体" w:cs="宋体"/>
          <w:b w:val="0"/>
          <w:bCs w:val="0"/>
          <w:sz w:val="24"/>
          <w:szCs w:val="24"/>
        </w:rPr>
      </w:pPr>
      <w:r w:rsidRPr="00FF2F8E">
        <w:rPr>
          <w:rFonts w:ascii="宋体" w:hAnsi="宋体" w:cs="宋体" w:hint="eastAsia"/>
          <w:b w:val="0"/>
          <w:bCs w:val="0"/>
          <w:sz w:val="24"/>
          <w:szCs w:val="24"/>
        </w:rPr>
        <w:t xml:space="preserve">全院预约管理 </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门诊检查预约 </w:t>
      </w:r>
    </w:p>
    <w:p w:rsidR="00FF2F8E" w:rsidRPr="00FF2F8E" w:rsidRDefault="00FF2F8E" w:rsidP="00FF2F8E">
      <w:pPr>
        <w:pStyle w:val="wdcj7p"/>
        <w:widowControl/>
        <w:spacing w:before="78" w:after="78"/>
        <w:ind w:firstLine="480"/>
      </w:pPr>
      <w:r w:rsidRPr="00FF2F8E">
        <w:rPr>
          <w:rFonts w:cs="宋体" w:hint="eastAsia"/>
        </w:rPr>
        <w:t>具备通过刷卡或根据病人名称、病人号、卡号信息等信息查询病人功能，下载病人信息和未执行医嘱项目，进行实时预约。</w:t>
      </w:r>
    </w:p>
    <w:p w:rsidR="00FF2F8E" w:rsidRPr="00FF2F8E" w:rsidRDefault="00FF2F8E" w:rsidP="00FF2F8E">
      <w:pPr>
        <w:pStyle w:val="wdcj7p"/>
        <w:widowControl/>
        <w:spacing w:before="78" w:after="78"/>
        <w:ind w:firstLine="480"/>
      </w:pPr>
      <w:r w:rsidRPr="00FF2F8E">
        <w:rPr>
          <w:rFonts w:cs="宋体" w:hint="eastAsia"/>
        </w:rPr>
        <w:t>具备在预约中心、医生站、收费处多个场景下，完成同一患者所有未预约项目进行自动预约功能。</w:t>
      </w:r>
    </w:p>
    <w:p w:rsidR="00FF2F8E" w:rsidRPr="00FF2F8E" w:rsidRDefault="00FF2F8E" w:rsidP="00FF2F8E">
      <w:pPr>
        <w:pStyle w:val="wdcj7p"/>
        <w:widowControl/>
        <w:spacing w:before="78" w:after="78"/>
        <w:ind w:firstLine="480"/>
      </w:pPr>
      <w:r w:rsidRPr="00FF2F8E">
        <w:rPr>
          <w:rFonts w:cs="宋体" w:hint="eastAsia"/>
        </w:rPr>
        <w:t>具备门诊预约完成后打印预约回执单功能，具备预约回执单补打、重打功能。</w:t>
      </w:r>
    </w:p>
    <w:p w:rsidR="00FF2F8E" w:rsidRPr="00FF2F8E" w:rsidRDefault="00FF2F8E" w:rsidP="00FF2F8E">
      <w:pPr>
        <w:pStyle w:val="wdcj7p"/>
        <w:widowControl/>
        <w:spacing w:before="78" w:after="78"/>
        <w:ind w:firstLine="480"/>
      </w:pPr>
      <w:r w:rsidRPr="00FF2F8E">
        <w:rPr>
          <w:rFonts w:cs="宋体" w:hint="eastAsia"/>
        </w:rPr>
        <w:t>具备通过刷卡或根据病人名称、病人号、卡号</w:t>
      </w:r>
      <w:proofErr w:type="gramStart"/>
      <w:r w:rsidRPr="00FF2F8E">
        <w:rPr>
          <w:rFonts w:cs="宋体" w:hint="eastAsia"/>
        </w:rPr>
        <w:t>信息信息</w:t>
      </w:r>
      <w:proofErr w:type="gramEnd"/>
      <w:r w:rsidRPr="00FF2F8E">
        <w:rPr>
          <w:rFonts w:cs="宋体" w:hint="eastAsia"/>
        </w:rPr>
        <w:t>查询病人已预约项目，进行预约修改或取消功能。</w:t>
      </w:r>
    </w:p>
    <w:p w:rsidR="00FF2F8E" w:rsidRPr="00FF2F8E" w:rsidRDefault="00FF2F8E" w:rsidP="00FF2F8E">
      <w:pPr>
        <w:pStyle w:val="wdcj7p"/>
        <w:widowControl/>
        <w:spacing w:before="78" w:after="78"/>
        <w:ind w:firstLine="480"/>
      </w:pPr>
      <w:r w:rsidRPr="00FF2F8E">
        <w:rPr>
          <w:rFonts w:cs="宋体" w:hint="eastAsia"/>
        </w:rPr>
        <w:lastRenderedPageBreak/>
        <w:t>具备门诊医生站、检查科室预约完成后</w:t>
      </w:r>
      <w:proofErr w:type="gramStart"/>
      <w:r w:rsidRPr="00FF2F8E">
        <w:rPr>
          <w:rFonts w:cs="宋体" w:hint="eastAsia"/>
        </w:rPr>
        <w:t>手动对</w:t>
      </w:r>
      <w:proofErr w:type="gramEnd"/>
      <w:r w:rsidRPr="00FF2F8E">
        <w:rPr>
          <w:rFonts w:cs="宋体" w:hint="eastAsia"/>
        </w:rPr>
        <w:t>预约时间进行调整功能。</w:t>
      </w:r>
    </w:p>
    <w:p w:rsidR="00FF2F8E" w:rsidRPr="00FF2F8E" w:rsidRDefault="00FF2F8E" w:rsidP="00FF2F8E">
      <w:pPr>
        <w:pStyle w:val="wdcj7p"/>
        <w:widowControl/>
        <w:spacing w:before="78" w:after="78"/>
        <w:ind w:firstLine="480"/>
      </w:pPr>
      <w:r w:rsidRPr="00FF2F8E">
        <w:rPr>
          <w:rFonts w:cs="宋体" w:hint="eastAsia"/>
        </w:rPr>
        <w:t>具备对具有多个检查项目的患者进行手动预约或预约修改时，自动验证项目间的时间间隔及顺序冲突，并对冲突予以提示功能。</w:t>
      </w:r>
    </w:p>
    <w:p w:rsidR="00FF2F8E" w:rsidRPr="00FF2F8E" w:rsidRDefault="00FF2F8E" w:rsidP="00FF2F8E">
      <w:pPr>
        <w:pStyle w:val="wdcj7p"/>
        <w:widowControl/>
        <w:spacing w:before="78" w:after="78"/>
        <w:ind w:firstLine="480"/>
      </w:pPr>
      <w:r w:rsidRPr="00FF2F8E">
        <w:rPr>
          <w:rFonts w:cs="宋体" w:hint="eastAsia"/>
        </w:rPr>
        <w:t>支持与医学影像系统对接，获取医院检查系统中的项目检查注意事项，并打印在预约回执单中功能。</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住院检查预约 </w:t>
      </w:r>
    </w:p>
    <w:p w:rsidR="00FF2F8E" w:rsidRPr="00FF2F8E" w:rsidRDefault="00FF2F8E" w:rsidP="00FF2F8E">
      <w:pPr>
        <w:pStyle w:val="wdcj7p"/>
        <w:widowControl/>
        <w:spacing w:before="78" w:after="78"/>
        <w:ind w:firstLine="480"/>
      </w:pPr>
      <w:r w:rsidRPr="00FF2F8E">
        <w:rPr>
          <w:rFonts w:cs="宋体" w:hint="eastAsia"/>
        </w:rPr>
        <w:t>具备根据病区、住院号、病人名称、病人号、卡号查询病人功能，具备模糊查询功能，查询后下载病人信息和未执行医嘱项目，显示可预约的时间表，进行实时预约等功能。</w:t>
      </w:r>
    </w:p>
    <w:p w:rsidR="00FF2F8E" w:rsidRPr="00FF2F8E" w:rsidRDefault="00FF2F8E" w:rsidP="00FF2F8E">
      <w:pPr>
        <w:pStyle w:val="wdcj7p"/>
        <w:widowControl/>
        <w:spacing w:before="78" w:after="78"/>
        <w:ind w:firstLine="480"/>
      </w:pPr>
      <w:r w:rsidRPr="00FF2F8E">
        <w:rPr>
          <w:rFonts w:cs="宋体" w:hint="eastAsia"/>
        </w:rPr>
        <w:t>具备在预约中心、住院医生站、护士站多个场景下，对多个患者所有未预约项目进行一键自动预约功能。</w:t>
      </w:r>
    </w:p>
    <w:p w:rsidR="00FF2F8E" w:rsidRPr="00FF2F8E" w:rsidRDefault="00FF2F8E" w:rsidP="00FF2F8E">
      <w:pPr>
        <w:pStyle w:val="wdcj7p"/>
        <w:widowControl/>
        <w:spacing w:before="78" w:after="78"/>
        <w:ind w:firstLine="480"/>
      </w:pPr>
      <w:r w:rsidRPr="00FF2F8E">
        <w:rPr>
          <w:rFonts w:cs="宋体" w:hint="eastAsia"/>
        </w:rPr>
        <w:t>具备住院预约完成后打印预约回执单功能，具备预约回执单补打、重打功能。</w:t>
      </w:r>
    </w:p>
    <w:p w:rsidR="00FF2F8E" w:rsidRPr="00FF2F8E" w:rsidRDefault="00FF2F8E" w:rsidP="00FF2F8E">
      <w:pPr>
        <w:pStyle w:val="wdcj7p"/>
        <w:widowControl/>
        <w:spacing w:before="78" w:after="78"/>
        <w:ind w:firstLine="480"/>
      </w:pPr>
      <w:r w:rsidRPr="00FF2F8E">
        <w:rPr>
          <w:rFonts w:cs="宋体" w:hint="eastAsia"/>
        </w:rPr>
        <w:t>具备通过病区、住院号、病人名称、病人号、卡号查询病人已预约项目功能，具备预约修改或取消功能。</w:t>
      </w:r>
    </w:p>
    <w:p w:rsidR="00FF2F8E" w:rsidRPr="00FF2F8E" w:rsidRDefault="00FF2F8E" w:rsidP="00FF2F8E">
      <w:pPr>
        <w:pStyle w:val="wdcj7p"/>
        <w:widowControl/>
        <w:spacing w:before="78" w:after="78"/>
        <w:ind w:firstLine="480"/>
      </w:pPr>
      <w:r w:rsidRPr="00FF2F8E">
        <w:rPr>
          <w:rFonts w:cs="宋体" w:hint="eastAsia"/>
        </w:rPr>
        <w:t>具备住院医生站、护士站、检查科室预约完成后</w:t>
      </w:r>
      <w:proofErr w:type="gramStart"/>
      <w:r w:rsidRPr="00FF2F8E">
        <w:rPr>
          <w:rFonts w:cs="宋体" w:hint="eastAsia"/>
        </w:rPr>
        <w:t>手动对</w:t>
      </w:r>
      <w:proofErr w:type="gramEnd"/>
      <w:r w:rsidRPr="00FF2F8E">
        <w:rPr>
          <w:rFonts w:cs="宋体" w:hint="eastAsia"/>
        </w:rPr>
        <w:t>预约时间进行调整功能。</w:t>
      </w:r>
    </w:p>
    <w:p w:rsidR="00FF2F8E" w:rsidRPr="00FF2F8E" w:rsidRDefault="00FF2F8E" w:rsidP="00FF2F8E">
      <w:pPr>
        <w:pStyle w:val="wdcj7p"/>
        <w:widowControl/>
        <w:spacing w:before="78" w:after="78"/>
        <w:ind w:firstLine="480"/>
      </w:pPr>
      <w:r w:rsidRPr="00FF2F8E">
        <w:rPr>
          <w:rFonts w:cs="宋体" w:hint="eastAsia"/>
        </w:rPr>
        <w:t>具备对具有多个检查项目的患者进行手动预约或预约修改时，自动验证项目间的时间间隔及顺序冲突，并对冲突予以提示功能。</w:t>
      </w:r>
    </w:p>
    <w:p w:rsidR="00FF2F8E" w:rsidRPr="00FF2F8E" w:rsidRDefault="00FF2F8E" w:rsidP="00FF2F8E">
      <w:pPr>
        <w:pStyle w:val="wdcj7p"/>
        <w:widowControl/>
        <w:autoSpaceDE w:val="0"/>
        <w:spacing w:before="78" w:after="78"/>
        <w:ind w:firstLine="480"/>
      </w:pPr>
      <w:r w:rsidRPr="00FF2F8E">
        <w:rPr>
          <w:rFonts w:cs="宋体" w:hint="eastAsia"/>
        </w:rPr>
        <w:t>支持与医学影像系统对接，获取医院检查系统中的项目检查注意事项，并打印在预约回执单中功能。</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电子申请单信息接收 </w:t>
      </w:r>
    </w:p>
    <w:p w:rsidR="00FF2F8E" w:rsidRPr="00FF2F8E" w:rsidRDefault="00FF2F8E" w:rsidP="00FF2F8E">
      <w:pPr>
        <w:pStyle w:val="wdcj7p"/>
        <w:widowControl/>
        <w:autoSpaceDE w:val="0"/>
        <w:spacing w:before="78" w:after="78"/>
        <w:ind w:firstLine="480"/>
      </w:pPr>
      <w:r w:rsidRPr="00FF2F8E">
        <w:rPr>
          <w:rFonts w:cs="宋体" w:hint="eastAsia"/>
        </w:rPr>
        <w:t>支持与医院信息系统对接，通过患者姓名、挂号科室等</w:t>
      </w:r>
      <w:proofErr w:type="gramStart"/>
      <w:r w:rsidRPr="00FF2F8E">
        <w:rPr>
          <w:rFonts w:cs="宋体" w:hint="eastAsia"/>
        </w:rPr>
        <w:t>信息或刷就诊</w:t>
      </w:r>
      <w:proofErr w:type="gramEnd"/>
      <w:r w:rsidRPr="00FF2F8E">
        <w:rPr>
          <w:rFonts w:cs="宋体" w:hint="eastAsia"/>
        </w:rPr>
        <w:t>卡的方式自动获取患者的基本信息和检查申请单信息。</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查询统计报表 </w:t>
      </w:r>
    </w:p>
    <w:p w:rsidR="00FF2F8E" w:rsidRPr="00FF2F8E" w:rsidRDefault="00FF2F8E" w:rsidP="00FF2F8E">
      <w:pPr>
        <w:pStyle w:val="wdcj7p"/>
        <w:widowControl/>
        <w:spacing w:before="78" w:after="78"/>
        <w:ind w:firstLine="480"/>
      </w:pPr>
      <w:r w:rsidRPr="00FF2F8E">
        <w:rPr>
          <w:rFonts w:cs="宋体" w:hint="eastAsia"/>
        </w:rPr>
        <w:t>具备按照检查科室、患者基本信息、预约周期、预约状态等进行预约项目查询功能。</w:t>
      </w:r>
    </w:p>
    <w:p w:rsidR="00FF2F8E" w:rsidRPr="00FF2F8E" w:rsidRDefault="00FF2F8E" w:rsidP="00FF2F8E">
      <w:pPr>
        <w:pStyle w:val="wdcj7p"/>
        <w:widowControl/>
        <w:spacing w:before="78" w:after="78"/>
        <w:ind w:firstLine="480"/>
      </w:pPr>
      <w:r w:rsidRPr="00FF2F8E">
        <w:rPr>
          <w:rFonts w:cs="宋体" w:hint="eastAsia"/>
        </w:rPr>
        <w:lastRenderedPageBreak/>
        <w:t>具备预约项目数量统计、预约中心工作量统计、后勤人员工作量统计、预约等待天数统计功能。</w:t>
      </w:r>
    </w:p>
    <w:p w:rsidR="00FF2F8E" w:rsidRPr="00FF2F8E" w:rsidRDefault="00FF2F8E" w:rsidP="00FF2F8E">
      <w:pPr>
        <w:pStyle w:val="wdcj7p"/>
        <w:widowControl/>
        <w:spacing w:before="78" w:after="78"/>
        <w:ind w:firstLine="480"/>
      </w:pPr>
      <w:r w:rsidRPr="00FF2F8E">
        <w:rPr>
          <w:rFonts w:cs="宋体" w:hint="eastAsia"/>
        </w:rPr>
        <w:t>具备任意排班检查预约状态查询跟踪功能。</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自动预约 </w:t>
      </w:r>
    </w:p>
    <w:p w:rsidR="00FF2F8E" w:rsidRPr="00FF2F8E" w:rsidRDefault="00FF2F8E" w:rsidP="00FF2F8E">
      <w:pPr>
        <w:pStyle w:val="wdcj7p"/>
        <w:widowControl/>
        <w:spacing w:before="78" w:after="78"/>
        <w:ind w:firstLine="480"/>
      </w:pPr>
      <w:r w:rsidRPr="00FF2F8E">
        <w:rPr>
          <w:rFonts w:cs="宋体" w:hint="eastAsia"/>
        </w:rPr>
        <w:t>具备根据已配置冲突规则自动安排患者多项检查中需要优先</w:t>
      </w:r>
      <w:proofErr w:type="gramStart"/>
      <w:r w:rsidRPr="00FF2F8E">
        <w:rPr>
          <w:rFonts w:cs="宋体" w:hint="eastAsia"/>
        </w:rPr>
        <w:t>做项目</w:t>
      </w:r>
      <w:proofErr w:type="gramEnd"/>
      <w:r w:rsidRPr="00FF2F8E">
        <w:rPr>
          <w:rFonts w:cs="宋体" w:hint="eastAsia"/>
        </w:rPr>
        <w:t>功能。</w:t>
      </w:r>
    </w:p>
    <w:p w:rsidR="00FF2F8E" w:rsidRPr="00FF2F8E" w:rsidRDefault="00FF2F8E" w:rsidP="00FF2F8E">
      <w:pPr>
        <w:pStyle w:val="wdcj7p"/>
        <w:widowControl/>
        <w:spacing w:before="78" w:after="78"/>
        <w:ind w:firstLine="480"/>
      </w:pPr>
      <w:r w:rsidRPr="00FF2F8E">
        <w:rPr>
          <w:rFonts w:cs="宋体" w:hint="eastAsia"/>
        </w:rPr>
        <w:t>具备根据预约冲突规则、打包规则、</w:t>
      </w:r>
      <w:proofErr w:type="gramStart"/>
      <w:r w:rsidRPr="00FF2F8E">
        <w:rPr>
          <w:rFonts w:cs="宋体" w:hint="eastAsia"/>
        </w:rPr>
        <w:t>号源配比</w:t>
      </w:r>
      <w:proofErr w:type="gramEnd"/>
      <w:r w:rsidRPr="00FF2F8E">
        <w:rPr>
          <w:rFonts w:cs="宋体" w:hint="eastAsia"/>
        </w:rPr>
        <w:t>，自动计算出患者预约最优时间功能。</w:t>
      </w:r>
    </w:p>
    <w:p w:rsidR="00FF2F8E" w:rsidRPr="00FF2F8E" w:rsidRDefault="00FF2F8E" w:rsidP="00FF2F8E">
      <w:pPr>
        <w:pStyle w:val="wdcj7p"/>
        <w:widowControl/>
        <w:spacing w:before="78" w:after="78"/>
        <w:ind w:firstLine="480"/>
      </w:pPr>
      <w:r w:rsidRPr="00FF2F8E">
        <w:rPr>
          <w:rFonts w:cs="宋体" w:hint="eastAsia"/>
        </w:rPr>
        <w:t>具备根据时间最优原则自动安排同一患者多个检查项目的预约时间功能。</w:t>
      </w:r>
    </w:p>
    <w:p w:rsidR="00FF2F8E" w:rsidRPr="00FF2F8E" w:rsidRDefault="00FF2F8E" w:rsidP="00FF2F8E">
      <w:pPr>
        <w:pStyle w:val="wdcj7p"/>
        <w:widowControl/>
        <w:spacing w:before="78" w:after="78"/>
        <w:ind w:firstLine="480"/>
      </w:pPr>
      <w:r w:rsidRPr="00FF2F8E">
        <w:rPr>
          <w:rFonts w:cs="宋体" w:hint="eastAsia"/>
        </w:rPr>
        <w:t>具备根据时间最优原则自动安排多名患者检查项目的预约时间功能。</w:t>
      </w:r>
    </w:p>
    <w:p w:rsidR="00FF2F8E" w:rsidRPr="00FF2F8E" w:rsidRDefault="00FF2F8E" w:rsidP="00FF2F8E">
      <w:pPr>
        <w:pStyle w:val="wdcj7p"/>
        <w:widowControl/>
        <w:spacing w:before="78" w:after="78"/>
        <w:ind w:firstLine="480"/>
      </w:pPr>
      <w:r w:rsidRPr="00FF2F8E">
        <w:rPr>
          <w:rFonts w:cs="宋体" w:hint="eastAsia"/>
        </w:rPr>
        <w:t>具备根据占</w:t>
      </w:r>
      <w:proofErr w:type="gramStart"/>
      <w:r w:rsidRPr="00FF2F8E">
        <w:rPr>
          <w:rFonts w:cs="宋体" w:hint="eastAsia"/>
        </w:rPr>
        <w:t>位原则</w:t>
      </w:r>
      <w:proofErr w:type="gramEnd"/>
      <w:r w:rsidRPr="00FF2F8E">
        <w:rPr>
          <w:rFonts w:cs="宋体" w:hint="eastAsia"/>
        </w:rPr>
        <w:t>自动占用多个</w:t>
      </w:r>
      <w:proofErr w:type="gramStart"/>
      <w:r w:rsidRPr="00FF2F8E">
        <w:rPr>
          <w:rFonts w:cs="宋体" w:hint="eastAsia"/>
        </w:rPr>
        <w:t>检查号源功能</w:t>
      </w:r>
      <w:proofErr w:type="gramEnd"/>
      <w:r w:rsidRPr="00FF2F8E">
        <w:rPr>
          <w:rFonts w:cs="宋体" w:hint="eastAsia"/>
        </w:rPr>
        <w:t>。</w:t>
      </w:r>
    </w:p>
    <w:p w:rsidR="00FF2F8E" w:rsidRPr="00FF2F8E" w:rsidRDefault="00FF2F8E" w:rsidP="00FF2F8E">
      <w:pPr>
        <w:pStyle w:val="wdcj7p"/>
        <w:widowControl/>
        <w:spacing w:before="78" w:after="78"/>
        <w:ind w:firstLine="480"/>
      </w:pPr>
      <w:r w:rsidRPr="00FF2F8E">
        <w:rPr>
          <w:rFonts w:cs="宋体" w:hint="eastAsia"/>
        </w:rPr>
        <w:t>具备根据排班分流原则自动安排患者预约排班归属功能。</w:t>
      </w:r>
    </w:p>
    <w:p w:rsidR="00FF2F8E" w:rsidRPr="00FF2F8E" w:rsidRDefault="00FF2F8E" w:rsidP="00FF2F8E">
      <w:pPr>
        <w:pStyle w:val="5"/>
        <w:spacing w:before="0" w:after="0" w:line="360" w:lineRule="auto"/>
        <w:ind w:left="-122" w:firstLine="602"/>
        <w:rPr>
          <w:rFonts w:ascii="宋体" w:hAnsi="宋体" w:cs="宋体"/>
          <w:b w:val="0"/>
          <w:bCs w:val="0"/>
          <w:sz w:val="24"/>
          <w:szCs w:val="24"/>
        </w:rPr>
      </w:pPr>
      <w:r w:rsidRPr="00FF2F8E">
        <w:rPr>
          <w:rFonts w:ascii="宋体" w:hAnsi="宋体" w:cs="宋体" w:hint="eastAsia"/>
          <w:b w:val="0"/>
          <w:bCs w:val="0"/>
          <w:sz w:val="24"/>
          <w:szCs w:val="24"/>
        </w:rPr>
        <w:t xml:space="preserve">便民检查预约管理 </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自助机检查预约 </w:t>
      </w:r>
    </w:p>
    <w:p w:rsidR="00FF2F8E" w:rsidRPr="00FF2F8E" w:rsidRDefault="00FF2F8E" w:rsidP="00FF2F8E">
      <w:pPr>
        <w:pStyle w:val="wdcj7p"/>
        <w:widowControl/>
        <w:spacing w:before="78" w:after="78"/>
        <w:ind w:firstLine="480"/>
      </w:pPr>
      <w:r w:rsidRPr="00FF2F8E">
        <w:rPr>
          <w:rFonts w:cs="宋体" w:hint="eastAsia"/>
        </w:rPr>
        <w:t>具备患者通过刷卡</w:t>
      </w:r>
      <w:proofErr w:type="gramStart"/>
      <w:r w:rsidRPr="00FF2F8E">
        <w:rPr>
          <w:rFonts w:cs="宋体" w:hint="eastAsia"/>
        </w:rPr>
        <w:t>或扫码</w:t>
      </w:r>
      <w:proofErr w:type="gramEnd"/>
      <w:r w:rsidRPr="00FF2F8E">
        <w:rPr>
          <w:rFonts w:cs="宋体" w:hint="eastAsia"/>
        </w:rPr>
        <w:t>的方式在自助机上进行自动检查预约功能。</w:t>
      </w:r>
    </w:p>
    <w:p w:rsidR="00FF2F8E" w:rsidRPr="00FF2F8E" w:rsidRDefault="00FF2F8E" w:rsidP="00FF2F8E">
      <w:pPr>
        <w:pStyle w:val="wdcj7p"/>
        <w:widowControl/>
        <w:spacing w:before="78" w:after="78"/>
        <w:ind w:firstLine="480"/>
      </w:pPr>
      <w:r w:rsidRPr="00FF2F8E">
        <w:rPr>
          <w:rFonts w:cs="宋体" w:hint="eastAsia"/>
        </w:rPr>
        <w:t>支持与医院信息系统对接，在自助预约时关联自助机缴费，在缴费完成后自动预约并输出结果功能。</w:t>
      </w:r>
    </w:p>
    <w:p w:rsidR="00FF2F8E" w:rsidRPr="00FF2F8E" w:rsidRDefault="00FF2F8E" w:rsidP="00FF2F8E">
      <w:pPr>
        <w:pStyle w:val="wdcj7p"/>
        <w:widowControl/>
        <w:spacing w:before="78" w:after="78"/>
        <w:ind w:firstLine="480"/>
      </w:pPr>
      <w:r w:rsidRPr="00FF2F8E">
        <w:rPr>
          <w:rFonts w:cs="宋体" w:hint="eastAsia"/>
        </w:rPr>
        <w:t>具备已预约项目的自助修改、取消功能。</w:t>
      </w:r>
    </w:p>
    <w:p w:rsidR="00FF2F8E" w:rsidRPr="00FF2F8E" w:rsidRDefault="00FF2F8E" w:rsidP="00FF2F8E">
      <w:pPr>
        <w:pStyle w:val="wdcj7p"/>
        <w:widowControl/>
        <w:spacing w:before="78" w:after="78"/>
        <w:ind w:firstLine="480"/>
        <w:rPr>
          <w:rFonts w:cs="宋体"/>
        </w:rPr>
      </w:pPr>
      <w:r w:rsidRPr="00FF2F8E">
        <w:rPr>
          <w:rFonts w:cs="宋体" w:hint="eastAsia"/>
        </w:rPr>
        <w:t>具备预约完成后，打印相应预约回执单功能。</w:t>
      </w:r>
      <w:r w:rsidRPr="00FF2F8E">
        <w:t xml:space="preserve"> </w:t>
      </w:r>
    </w:p>
    <w:p w:rsidR="00FF2F8E" w:rsidRPr="00FF2F8E" w:rsidRDefault="00FF2F8E" w:rsidP="00FF2F8E">
      <w:pPr>
        <w:pStyle w:val="4"/>
        <w:spacing w:before="0" w:after="0" w:line="360" w:lineRule="auto"/>
        <w:ind w:left="-122" w:firstLine="602"/>
        <w:rPr>
          <w:rFonts w:ascii="宋体" w:eastAsia="宋体" w:hAnsi="宋体" w:cs="宋体"/>
          <w:sz w:val="24"/>
          <w:szCs w:val="24"/>
        </w:rPr>
      </w:pPr>
      <w:r w:rsidRPr="00FF2F8E">
        <w:rPr>
          <w:rFonts w:ascii="宋体" w:eastAsia="宋体" w:hAnsi="宋体" w:cs="宋体" w:hint="eastAsia"/>
          <w:sz w:val="24"/>
          <w:szCs w:val="24"/>
        </w:rPr>
        <w:t xml:space="preserve">VTE智能防治管理系统 </w:t>
      </w:r>
    </w:p>
    <w:p w:rsidR="00FF2F8E" w:rsidRPr="00FF2F8E" w:rsidRDefault="00FF2F8E" w:rsidP="00FF2F8E">
      <w:pPr>
        <w:pStyle w:val="5"/>
        <w:spacing w:before="0" w:after="0" w:line="360" w:lineRule="auto"/>
        <w:ind w:left="-122" w:firstLine="602"/>
        <w:rPr>
          <w:rFonts w:ascii="宋体" w:hAnsi="宋体" w:cs="宋体"/>
          <w:b w:val="0"/>
          <w:bCs w:val="0"/>
          <w:sz w:val="24"/>
          <w:szCs w:val="24"/>
        </w:rPr>
      </w:pPr>
      <w:r w:rsidRPr="00FF2F8E">
        <w:rPr>
          <w:rFonts w:ascii="宋体" w:hAnsi="宋体" w:cs="宋体" w:hint="eastAsia"/>
          <w:b w:val="0"/>
          <w:bCs w:val="0"/>
          <w:sz w:val="24"/>
          <w:szCs w:val="24"/>
        </w:rPr>
        <w:t xml:space="preserve">VTE基础服务 </w:t>
      </w:r>
    </w:p>
    <w:p w:rsidR="00FF2F8E" w:rsidRPr="00FF2F8E" w:rsidRDefault="00FF2F8E" w:rsidP="00FF2F8E">
      <w:pPr>
        <w:pStyle w:val="wdcj7p"/>
        <w:widowControl/>
        <w:autoSpaceDE w:val="0"/>
        <w:spacing w:before="78" w:after="78"/>
        <w:ind w:firstLine="480"/>
      </w:pPr>
      <w:r w:rsidRPr="00FF2F8E">
        <w:t>VTE</w:t>
      </w:r>
      <w:r w:rsidRPr="00FF2F8E">
        <w:rPr>
          <w:rFonts w:cs="宋体" w:hint="eastAsia"/>
        </w:rPr>
        <w:t>基础数据服务范围包含以下内容：患者标识、患者服务、门诊处方、临床诊断、过敏信息、住院病历、住院医嘱、检查报告、手麻记录、体征记录、检验报告、输血记录、住院病案首页、</w:t>
      </w:r>
      <w:r w:rsidRPr="00FF2F8E">
        <w:t>VTE</w:t>
      </w:r>
      <w:r w:rsidRPr="00FF2F8E">
        <w:rPr>
          <w:rFonts w:cs="宋体" w:hint="eastAsia"/>
        </w:rPr>
        <w:t>量表结果、患者主索引。</w:t>
      </w:r>
    </w:p>
    <w:p w:rsidR="00FF2F8E" w:rsidRPr="00FF2F8E" w:rsidRDefault="00FF2F8E" w:rsidP="00FF2F8E">
      <w:pPr>
        <w:pStyle w:val="wdcj7p"/>
        <w:widowControl/>
        <w:autoSpaceDE w:val="0"/>
        <w:spacing w:before="78" w:after="78"/>
        <w:ind w:firstLine="480"/>
      </w:pPr>
      <w:r w:rsidRPr="00FF2F8E">
        <w:rPr>
          <w:rFonts w:cs="Wingdings"/>
        </w:rPr>
        <w:t>l </w:t>
      </w:r>
      <w:r w:rsidRPr="00FF2F8E">
        <w:rPr>
          <w:rFonts w:cs="宋体" w:hint="eastAsia"/>
        </w:rPr>
        <w:t>临床数据集成</w:t>
      </w:r>
    </w:p>
    <w:p w:rsidR="00FF2F8E" w:rsidRPr="00FF2F8E" w:rsidRDefault="00FF2F8E" w:rsidP="00FF2F8E">
      <w:pPr>
        <w:pStyle w:val="wdcj7p"/>
        <w:widowControl/>
        <w:spacing w:before="78" w:after="78"/>
        <w:ind w:firstLine="480"/>
      </w:pPr>
      <w:r w:rsidRPr="00FF2F8E">
        <w:rPr>
          <w:rFonts w:cs="宋体" w:hint="eastAsia"/>
        </w:rPr>
        <w:t>支持数据库服务组件，实现数据的容灾和复制，将业务系统与平台的读写分离，降低数据同步对业务系统的影响。</w:t>
      </w:r>
    </w:p>
    <w:p w:rsidR="00FF2F8E" w:rsidRPr="00FF2F8E" w:rsidRDefault="00FF2F8E" w:rsidP="00FF2F8E">
      <w:pPr>
        <w:pStyle w:val="wdcj7p"/>
        <w:widowControl/>
        <w:spacing w:before="78" w:after="78"/>
        <w:ind w:firstLine="480"/>
      </w:pPr>
      <w:r w:rsidRPr="00FF2F8E">
        <w:rPr>
          <w:rFonts w:cs="宋体" w:hint="eastAsia"/>
        </w:rPr>
        <w:lastRenderedPageBreak/>
        <w:t>支持</w:t>
      </w:r>
      <w:r w:rsidRPr="00FF2F8E">
        <w:t>ETL</w:t>
      </w:r>
      <w:r w:rsidRPr="00FF2F8E">
        <w:rPr>
          <w:rFonts w:cs="宋体" w:hint="eastAsia"/>
        </w:rPr>
        <w:t>方式，将分布的、异构数据源中的数据进行批量抽取、清洗、转换、集成，最后加载到数据仓库中，实现患者全量的临床数据集成。</w:t>
      </w:r>
    </w:p>
    <w:p w:rsidR="00FF2F8E" w:rsidRPr="00FF2F8E" w:rsidRDefault="00FF2F8E" w:rsidP="00FF2F8E">
      <w:pPr>
        <w:pStyle w:val="wdcj7p"/>
        <w:widowControl/>
        <w:spacing w:before="78" w:after="78"/>
        <w:ind w:firstLine="480"/>
      </w:pPr>
      <w:r w:rsidRPr="00FF2F8E">
        <w:rPr>
          <w:rFonts w:cs="Wingdings"/>
        </w:rPr>
        <w:t>l </w:t>
      </w:r>
      <w:r w:rsidRPr="00FF2F8E">
        <w:rPr>
          <w:rFonts w:cs="宋体" w:hint="eastAsia"/>
        </w:rPr>
        <w:t>患者主索引管理</w:t>
      </w:r>
    </w:p>
    <w:p w:rsidR="00FF2F8E" w:rsidRPr="00FF2F8E" w:rsidRDefault="00FF2F8E" w:rsidP="00FF2F8E">
      <w:pPr>
        <w:pStyle w:val="wdcj7p"/>
        <w:widowControl/>
        <w:spacing w:before="78" w:after="78"/>
        <w:ind w:firstLine="480"/>
      </w:pPr>
      <w:r w:rsidRPr="00FF2F8E">
        <w:rPr>
          <w:rFonts w:cs="宋体" w:hint="eastAsia"/>
        </w:rPr>
        <w:t>患者注册合并：具备根据患者姓名、身份证号、</w:t>
      </w:r>
      <w:proofErr w:type="gramStart"/>
      <w:r w:rsidRPr="00FF2F8E">
        <w:rPr>
          <w:rFonts w:cs="宋体" w:hint="eastAsia"/>
        </w:rPr>
        <w:t>医</w:t>
      </w:r>
      <w:proofErr w:type="gramEnd"/>
      <w:r w:rsidRPr="00FF2F8E">
        <w:rPr>
          <w:rFonts w:cs="宋体" w:hint="eastAsia"/>
        </w:rPr>
        <w:t>保卡号多种匹配规则将患者信息进行合并功能，并建立全院范围内的患者唯一标识，并维护各系统中的患者交叉索引，保证患者在不同系统中诊疗信息的完整性和连续性。</w:t>
      </w:r>
    </w:p>
    <w:p w:rsidR="00FF2F8E" w:rsidRPr="00FF2F8E" w:rsidRDefault="00FF2F8E" w:rsidP="00FF2F8E">
      <w:pPr>
        <w:pStyle w:val="wdcj7p"/>
        <w:widowControl/>
        <w:spacing w:before="78" w:after="78"/>
        <w:ind w:firstLine="480"/>
      </w:pPr>
      <w:r w:rsidRPr="00FF2F8E">
        <w:rPr>
          <w:rFonts w:cs="宋体" w:hint="eastAsia"/>
        </w:rPr>
        <w:t>患者主索引查询：具备根据不同的患者信息条件查询患者的姓名、出生日期、性别、地址、身份证号信息功能。</w:t>
      </w:r>
    </w:p>
    <w:p w:rsidR="00FF2F8E" w:rsidRPr="00FF2F8E" w:rsidRDefault="00FF2F8E" w:rsidP="00FF2F8E">
      <w:pPr>
        <w:pStyle w:val="5"/>
        <w:spacing w:before="0" w:after="0" w:line="360" w:lineRule="auto"/>
        <w:ind w:left="-122" w:firstLine="602"/>
        <w:rPr>
          <w:rFonts w:ascii="宋体" w:hAnsi="宋体" w:cs="宋体"/>
          <w:b w:val="0"/>
          <w:bCs w:val="0"/>
          <w:sz w:val="24"/>
          <w:szCs w:val="24"/>
        </w:rPr>
      </w:pPr>
      <w:r w:rsidRPr="00FF2F8E">
        <w:rPr>
          <w:rFonts w:ascii="宋体" w:hAnsi="宋体" w:cs="宋体" w:hint="eastAsia"/>
          <w:b w:val="0"/>
          <w:bCs w:val="0"/>
          <w:sz w:val="24"/>
          <w:szCs w:val="24"/>
        </w:rPr>
        <w:t xml:space="preserve">VTE知识引擎 </w:t>
      </w:r>
    </w:p>
    <w:p w:rsidR="00FF2F8E" w:rsidRPr="00FF2F8E" w:rsidRDefault="00FF2F8E" w:rsidP="00FF2F8E">
      <w:pPr>
        <w:pStyle w:val="wdcj7p"/>
        <w:widowControl/>
        <w:autoSpaceDE w:val="0"/>
        <w:spacing w:before="78" w:after="78"/>
        <w:ind w:firstLine="480"/>
      </w:pPr>
      <w:r w:rsidRPr="00FF2F8E">
        <w:rPr>
          <w:rFonts w:cs="Wingdings"/>
        </w:rPr>
        <w:t>l </w:t>
      </w:r>
      <w:r w:rsidRPr="00FF2F8E">
        <w:rPr>
          <w:rFonts w:cs="Calibri"/>
        </w:rPr>
        <w:t>VTE</w:t>
      </w:r>
      <w:r w:rsidRPr="00FF2F8E">
        <w:rPr>
          <w:rFonts w:cs="宋体" w:hint="eastAsia"/>
        </w:rPr>
        <w:t>字典管理</w:t>
      </w:r>
    </w:p>
    <w:p w:rsidR="00FF2F8E" w:rsidRPr="00FF2F8E" w:rsidRDefault="00FF2F8E" w:rsidP="00FF2F8E">
      <w:pPr>
        <w:pStyle w:val="wdcj7p"/>
        <w:widowControl/>
        <w:autoSpaceDE w:val="0"/>
        <w:spacing w:before="78" w:after="78"/>
        <w:ind w:firstLine="480"/>
      </w:pPr>
      <w:r w:rsidRPr="00FF2F8E">
        <w:rPr>
          <w:rFonts w:cs="宋体" w:hint="eastAsia"/>
        </w:rPr>
        <w:t>系统字典管理：具备国家标准的诊断、手术、药品、检验项目、检查项目、诊疗操作项目的管理与维护功能。</w:t>
      </w:r>
    </w:p>
    <w:p w:rsidR="00FF2F8E" w:rsidRPr="00FF2F8E" w:rsidRDefault="00FF2F8E" w:rsidP="00FF2F8E">
      <w:pPr>
        <w:pStyle w:val="wdcj7p"/>
        <w:widowControl/>
        <w:autoSpaceDE w:val="0"/>
        <w:spacing w:before="78" w:after="78"/>
        <w:ind w:firstLine="480"/>
      </w:pPr>
      <w:r w:rsidRPr="00FF2F8E">
        <w:rPr>
          <w:rFonts w:cs="宋体" w:hint="eastAsia"/>
        </w:rPr>
        <w:t>院内字典管理：具备院内标准的诊断、手术、药品、检验项目、检查项目、诊疗操作项目的管理与维护功能。</w:t>
      </w:r>
    </w:p>
    <w:p w:rsidR="00FF2F8E" w:rsidRPr="00FF2F8E" w:rsidRDefault="00FF2F8E" w:rsidP="00FF2F8E">
      <w:pPr>
        <w:pStyle w:val="wdcj7p"/>
        <w:widowControl/>
        <w:autoSpaceDE w:val="0"/>
        <w:spacing w:before="78" w:after="78"/>
        <w:ind w:firstLine="480"/>
      </w:pPr>
      <w:r w:rsidRPr="00FF2F8E">
        <w:rPr>
          <w:rFonts w:cs="宋体" w:hint="eastAsia"/>
        </w:rPr>
        <w:t>院内与标准字典对照管理：具备根据已设置好的规则将院内标准中的诊断、手术、药品、检验项目、检查项目与国家标准中的诊断、手术、药品、检验项目、检查项目进行对照，并提供一键映射功能，可对其进行管理与维护。</w:t>
      </w:r>
    </w:p>
    <w:p w:rsidR="00FF2F8E" w:rsidRPr="00FF2F8E" w:rsidRDefault="00FF2F8E" w:rsidP="00FF2F8E">
      <w:pPr>
        <w:pStyle w:val="wdcj7p"/>
        <w:widowControl/>
        <w:autoSpaceDE w:val="0"/>
        <w:spacing w:before="78" w:after="78"/>
        <w:ind w:firstLine="480"/>
      </w:pPr>
      <w:r w:rsidRPr="00FF2F8E">
        <w:rPr>
          <w:rFonts w:cs="宋体" w:hint="eastAsia"/>
        </w:rPr>
        <w:t>量表管理：提供符合行业标准的内外科住院患者</w:t>
      </w:r>
      <w:r w:rsidRPr="00FF2F8E">
        <w:t>VTE</w:t>
      </w:r>
      <w:r w:rsidRPr="00FF2F8E">
        <w:rPr>
          <w:rFonts w:cs="宋体" w:hint="eastAsia"/>
        </w:rPr>
        <w:t>风险评估表、内外科住院患者出血危险因素评估表、</w:t>
      </w:r>
      <w:r w:rsidRPr="00FF2F8E">
        <w:t>Wells-DVT</w:t>
      </w:r>
      <w:r w:rsidRPr="00FF2F8E">
        <w:rPr>
          <w:rFonts w:cs="宋体" w:hint="eastAsia"/>
        </w:rPr>
        <w:t>、</w:t>
      </w:r>
      <w:r w:rsidRPr="00FF2F8E">
        <w:t>Wells-PE</w:t>
      </w:r>
      <w:r w:rsidRPr="00FF2F8E">
        <w:rPr>
          <w:rFonts w:cs="宋体" w:hint="eastAsia"/>
        </w:rPr>
        <w:t>、</w:t>
      </w:r>
      <w:r w:rsidRPr="00FF2F8E">
        <w:t>PESI</w:t>
      </w:r>
      <w:r w:rsidRPr="00FF2F8E">
        <w:rPr>
          <w:rFonts w:cs="宋体" w:hint="eastAsia"/>
        </w:rPr>
        <w:t>量表内容、评估风险等级和对应预防措施的管理与维护；具备根据医院个性化需求实时调整量表内容。</w:t>
      </w:r>
    </w:p>
    <w:p w:rsidR="00FF2F8E" w:rsidRPr="00FF2F8E" w:rsidRDefault="00FF2F8E" w:rsidP="00FF2F8E">
      <w:pPr>
        <w:pStyle w:val="wdcj7p"/>
        <w:widowControl/>
        <w:autoSpaceDE w:val="0"/>
        <w:spacing w:before="78" w:after="78"/>
        <w:ind w:firstLine="480"/>
      </w:pPr>
      <w:r w:rsidRPr="00FF2F8E">
        <w:rPr>
          <w:rFonts w:cs="宋体" w:hint="eastAsia"/>
        </w:rPr>
        <w:t>量表指标管理：具备将行业标准和医院个性化量表内容梳理抽象成指标集功能，并对其进行管理与维护。</w:t>
      </w:r>
    </w:p>
    <w:p w:rsidR="00FF2F8E" w:rsidRPr="00FF2F8E" w:rsidRDefault="00FF2F8E" w:rsidP="00FF2F8E">
      <w:pPr>
        <w:pStyle w:val="wdcj7p"/>
        <w:widowControl/>
        <w:autoSpaceDE w:val="0"/>
        <w:spacing w:before="78" w:after="78"/>
        <w:ind w:firstLine="480"/>
      </w:pPr>
      <w:r w:rsidRPr="00FF2F8E">
        <w:rPr>
          <w:rFonts w:cs="Wingdings"/>
        </w:rPr>
        <w:t>l </w:t>
      </w:r>
      <w:r w:rsidRPr="00FF2F8E">
        <w:rPr>
          <w:rFonts w:cs="宋体" w:hint="eastAsia"/>
        </w:rPr>
        <w:t>知识引擎及知识生产</w:t>
      </w:r>
    </w:p>
    <w:p w:rsidR="00FF2F8E" w:rsidRPr="00FF2F8E" w:rsidRDefault="00FF2F8E" w:rsidP="00FF2F8E">
      <w:pPr>
        <w:pStyle w:val="wdcj7p"/>
        <w:widowControl/>
        <w:autoSpaceDE w:val="0"/>
        <w:spacing w:before="78" w:after="78"/>
        <w:ind w:firstLine="480"/>
      </w:pPr>
      <w:r w:rsidRPr="00FF2F8E">
        <w:rPr>
          <w:rFonts w:cs="宋体" w:hint="eastAsia"/>
        </w:rPr>
        <w:t>知识引擎：提供基于</w:t>
      </w:r>
      <w:r w:rsidRPr="00FF2F8E">
        <w:t>RETE</w:t>
      </w:r>
      <w:r w:rsidRPr="00FF2F8E">
        <w:rPr>
          <w:rFonts w:cs="宋体" w:hint="eastAsia"/>
        </w:rPr>
        <w:t>算法和内存计算的规则引擎。</w:t>
      </w:r>
    </w:p>
    <w:p w:rsidR="00FF2F8E" w:rsidRPr="00FF2F8E" w:rsidRDefault="00FF2F8E" w:rsidP="00FF2F8E">
      <w:pPr>
        <w:pStyle w:val="wdcj7p"/>
        <w:widowControl/>
        <w:autoSpaceDE w:val="0"/>
        <w:spacing w:before="78" w:after="78"/>
        <w:ind w:firstLine="480"/>
      </w:pPr>
      <w:r w:rsidRPr="00FF2F8E">
        <w:rPr>
          <w:rFonts w:cs="宋体" w:hint="eastAsia"/>
        </w:rPr>
        <w:t>药品知识生产：支持根据</w:t>
      </w:r>
      <w:r w:rsidRPr="00FF2F8E">
        <w:t>VTE</w:t>
      </w:r>
      <w:r w:rsidRPr="00FF2F8E">
        <w:rPr>
          <w:rFonts w:cs="宋体" w:hint="eastAsia"/>
        </w:rPr>
        <w:t>预防诊治临床指南以及药品名称、药理作用形成药品相关的知识模块。</w:t>
      </w:r>
    </w:p>
    <w:p w:rsidR="00FF2F8E" w:rsidRPr="00FF2F8E" w:rsidRDefault="00FF2F8E" w:rsidP="00FF2F8E">
      <w:pPr>
        <w:pStyle w:val="wdcj7p"/>
        <w:widowControl/>
        <w:autoSpaceDE w:val="0"/>
        <w:spacing w:before="78" w:after="78"/>
        <w:ind w:firstLine="480"/>
      </w:pPr>
      <w:r w:rsidRPr="00FF2F8E">
        <w:rPr>
          <w:rFonts w:cs="宋体" w:hint="eastAsia"/>
        </w:rPr>
        <w:lastRenderedPageBreak/>
        <w:t>诊断知识生产：支持根据</w:t>
      </w:r>
      <w:r w:rsidRPr="00FF2F8E">
        <w:t>VTE</w:t>
      </w:r>
      <w:r w:rsidRPr="00FF2F8E">
        <w:rPr>
          <w:rFonts w:cs="宋体" w:hint="eastAsia"/>
        </w:rPr>
        <w:t>预防诊治临床指南以及疾病编码、疾病的临床分类形成诊断相关的知识模块。</w:t>
      </w:r>
    </w:p>
    <w:p w:rsidR="00FF2F8E" w:rsidRPr="00FF2F8E" w:rsidRDefault="00FF2F8E" w:rsidP="00FF2F8E">
      <w:pPr>
        <w:pStyle w:val="wdcj7p"/>
        <w:widowControl/>
        <w:autoSpaceDE w:val="0"/>
        <w:spacing w:before="78" w:after="78"/>
        <w:ind w:firstLine="480"/>
      </w:pPr>
      <w:r w:rsidRPr="00FF2F8E">
        <w:rPr>
          <w:rFonts w:cs="宋体" w:hint="eastAsia"/>
        </w:rPr>
        <w:t>手术知识生产：支持根据</w:t>
      </w:r>
      <w:r w:rsidRPr="00FF2F8E">
        <w:t>VTE</w:t>
      </w:r>
      <w:r w:rsidRPr="00FF2F8E">
        <w:rPr>
          <w:rFonts w:cs="宋体" w:hint="eastAsia"/>
        </w:rPr>
        <w:t>预防诊治临床指南以及手术名称、手术部位、手术等级形成手术相关的知识模块。</w:t>
      </w:r>
    </w:p>
    <w:p w:rsidR="00FF2F8E" w:rsidRPr="00FF2F8E" w:rsidRDefault="00FF2F8E" w:rsidP="00FF2F8E">
      <w:pPr>
        <w:pStyle w:val="wdcj7p"/>
        <w:widowControl/>
        <w:autoSpaceDE w:val="0"/>
        <w:spacing w:before="78" w:after="78"/>
        <w:ind w:firstLine="480"/>
      </w:pPr>
      <w:r w:rsidRPr="00FF2F8E">
        <w:rPr>
          <w:rFonts w:cs="宋体" w:hint="eastAsia"/>
        </w:rPr>
        <w:t>检验知识生产：支持根据</w:t>
      </w:r>
      <w:r w:rsidRPr="00FF2F8E">
        <w:t>VTE</w:t>
      </w:r>
      <w:r w:rsidRPr="00FF2F8E">
        <w:rPr>
          <w:rFonts w:cs="宋体" w:hint="eastAsia"/>
        </w:rPr>
        <w:t>预防诊治临床指南以及检验项目名称、检验项目代码及其临床意义形成检验相关的知识模块。</w:t>
      </w:r>
    </w:p>
    <w:p w:rsidR="00FF2F8E" w:rsidRPr="00FF2F8E" w:rsidRDefault="00FF2F8E" w:rsidP="00FF2F8E">
      <w:pPr>
        <w:pStyle w:val="wdcj7p"/>
        <w:widowControl/>
        <w:autoSpaceDE w:val="0"/>
        <w:spacing w:before="78" w:after="78"/>
        <w:ind w:firstLine="480"/>
      </w:pPr>
      <w:r w:rsidRPr="00FF2F8E">
        <w:rPr>
          <w:rFonts w:cs="宋体" w:hint="eastAsia"/>
        </w:rPr>
        <w:t>检查知识生产：支持根据</w:t>
      </w:r>
      <w:r w:rsidRPr="00FF2F8E">
        <w:t>VTE</w:t>
      </w:r>
      <w:r w:rsidRPr="00FF2F8E">
        <w:rPr>
          <w:rFonts w:cs="宋体" w:hint="eastAsia"/>
        </w:rPr>
        <w:t>预防诊治临床指南以及检查项目类别、检查报告形成检查相关的知识模块。</w:t>
      </w:r>
    </w:p>
    <w:p w:rsidR="00FF2F8E" w:rsidRPr="00FF2F8E" w:rsidRDefault="00FF2F8E" w:rsidP="00FF2F8E">
      <w:pPr>
        <w:pStyle w:val="wdcj7p"/>
        <w:widowControl/>
        <w:autoSpaceDE w:val="0"/>
        <w:spacing w:before="78" w:after="78"/>
        <w:ind w:firstLine="480"/>
      </w:pPr>
      <w:r w:rsidRPr="00FF2F8E">
        <w:rPr>
          <w:rFonts w:cs="宋体" w:hint="eastAsia"/>
        </w:rPr>
        <w:t>自动评估</w:t>
      </w:r>
      <w:proofErr w:type="gramStart"/>
      <w:r w:rsidRPr="00FF2F8E">
        <w:rPr>
          <w:rFonts w:cs="宋体" w:hint="eastAsia"/>
        </w:rPr>
        <w:t>规则知识</w:t>
      </w:r>
      <w:proofErr w:type="gramEnd"/>
      <w:r w:rsidRPr="00FF2F8E">
        <w:rPr>
          <w:rFonts w:cs="宋体" w:hint="eastAsia"/>
        </w:rPr>
        <w:t>生产：支持根据医院内</w:t>
      </w:r>
      <w:r w:rsidRPr="00FF2F8E">
        <w:t>VTE</w:t>
      </w:r>
      <w:r w:rsidRPr="00FF2F8E">
        <w:rPr>
          <w:rFonts w:cs="宋体" w:hint="eastAsia"/>
        </w:rPr>
        <w:t>防治与管理建议中的量表评估时机以及</w:t>
      </w:r>
      <w:r w:rsidRPr="00FF2F8E">
        <w:t>VTE</w:t>
      </w:r>
      <w:r w:rsidRPr="00FF2F8E">
        <w:rPr>
          <w:rFonts w:cs="宋体" w:hint="eastAsia"/>
        </w:rPr>
        <w:t>量表高危因素形成自动评估规则的知识模块。</w:t>
      </w:r>
    </w:p>
    <w:p w:rsidR="00FF2F8E" w:rsidRPr="00FF2F8E" w:rsidRDefault="00FF2F8E" w:rsidP="00FF2F8E">
      <w:pPr>
        <w:pStyle w:val="wdcj7p"/>
        <w:widowControl/>
        <w:autoSpaceDE w:val="0"/>
        <w:spacing w:before="78" w:after="78"/>
        <w:ind w:firstLine="480"/>
      </w:pPr>
      <w:r w:rsidRPr="00FF2F8E">
        <w:rPr>
          <w:rFonts w:cs="宋体" w:hint="eastAsia"/>
        </w:rPr>
        <w:t>自动填写</w:t>
      </w:r>
      <w:proofErr w:type="gramStart"/>
      <w:r w:rsidRPr="00FF2F8E">
        <w:rPr>
          <w:rFonts w:cs="宋体" w:hint="eastAsia"/>
        </w:rPr>
        <w:t>规则知识</w:t>
      </w:r>
      <w:proofErr w:type="gramEnd"/>
      <w:r w:rsidRPr="00FF2F8E">
        <w:rPr>
          <w:rFonts w:cs="宋体" w:hint="eastAsia"/>
        </w:rPr>
        <w:t>生产：支持根据</w:t>
      </w:r>
      <w:r w:rsidRPr="00FF2F8E">
        <w:t>VTE</w:t>
      </w:r>
      <w:r w:rsidRPr="00FF2F8E">
        <w:rPr>
          <w:rFonts w:cs="宋体" w:hint="eastAsia"/>
        </w:rPr>
        <w:t>量表内容和临床业务知识形成自动填写规则的知识模块。</w:t>
      </w:r>
    </w:p>
    <w:p w:rsidR="00FF2F8E" w:rsidRPr="00FF2F8E" w:rsidRDefault="00FF2F8E" w:rsidP="00FF2F8E">
      <w:pPr>
        <w:pStyle w:val="wdcj7p"/>
        <w:widowControl/>
        <w:autoSpaceDE w:val="0"/>
        <w:spacing w:before="78" w:after="78"/>
        <w:ind w:firstLine="480"/>
      </w:pPr>
      <w:r w:rsidRPr="00FF2F8E">
        <w:rPr>
          <w:rFonts w:cs="宋体" w:hint="eastAsia"/>
        </w:rPr>
        <w:t>质控指标知识生产：支持根据医院内</w:t>
      </w:r>
      <w:r w:rsidRPr="00FF2F8E">
        <w:t>VTE</w:t>
      </w:r>
      <w:r w:rsidRPr="00FF2F8E">
        <w:rPr>
          <w:rFonts w:cs="宋体" w:hint="eastAsia"/>
        </w:rPr>
        <w:t>防治与管理建议中</w:t>
      </w:r>
      <w:r w:rsidRPr="00FF2F8E">
        <w:t>VTE</w:t>
      </w:r>
      <w:r w:rsidRPr="00FF2F8E">
        <w:rPr>
          <w:rFonts w:cs="宋体" w:hint="eastAsia"/>
        </w:rPr>
        <w:t>预防考核形成质控指标的知识模块。</w:t>
      </w:r>
    </w:p>
    <w:p w:rsidR="00FF2F8E" w:rsidRPr="00FF2F8E" w:rsidRDefault="00FF2F8E" w:rsidP="00FF2F8E">
      <w:pPr>
        <w:pStyle w:val="wdcj7p"/>
        <w:widowControl/>
        <w:autoSpaceDE w:val="0"/>
        <w:spacing w:before="78" w:after="78"/>
        <w:ind w:firstLine="480"/>
      </w:pPr>
      <w:r w:rsidRPr="00FF2F8E">
        <w:rPr>
          <w:rFonts w:cs="Wingdings"/>
        </w:rPr>
        <w:t>l </w:t>
      </w:r>
      <w:r w:rsidRPr="00FF2F8E">
        <w:rPr>
          <w:rFonts w:cs="宋体" w:hint="eastAsia"/>
        </w:rPr>
        <w:t>患者信息调阅</w:t>
      </w:r>
    </w:p>
    <w:p w:rsidR="00FF2F8E" w:rsidRPr="00FF2F8E" w:rsidRDefault="00FF2F8E" w:rsidP="00FF2F8E">
      <w:pPr>
        <w:pStyle w:val="wdcj7p"/>
        <w:widowControl/>
        <w:autoSpaceDE w:val="0"/>
        <w:spacing w:before="78" w:after="78"/>
        <w:ind w:firstLine="480"/>
      </w:pPr>
      <w:r w:rsidRPr="00FF2F8E">
        <w:t> </w:t>
      </w:r>
      <w:r w:rsidRPr="00FF2F8E">
        <w:rPr>
          <w:rFonts w:cs="宋体" w:hint="eastAsia"/>
        </w:rPr>
        <w:t>具备患者主要信息展示功能，包括：患者就诊基本信息、过敏信息、主诉、入院诊断、现病史；支持病人历次诊断的快捷查看。</w:t>
      </w:r>
    </w:p>
    <w:p w:rsidR="00FF2F8E" w:rsidRPr="00FF2F8E" w:rsidRDefault="00FF2F8E" w:rsidP="00FF2F8E">
      <w:pPr>
        <w:pStyle w:val="wdcj7p"/>
        <w:widowControl/>
        <w:autoSpaceDE w:val="0"/>
        <w:spacing w:before="78" w:after="78"/>
        <w:ind w:firstLine="480"/>
      </w:pPr>
      <w:r w:rsidRPr="00FF2F8E">
        <w:t> </w:t>
      </w:r>
      <w:r w:rsidRPr="00FF2F8E">
        <w:rPr>
          <w:rFonts w:cs="宋体" w:hint="eastAsia"/>
        </w:rPr>
        <w:t>具备患者本历次住院期间评估的所有</w:t>
      </w:r>
      <w:r w:rsidRPr="00FF2F8E">
        <w:t>VTE</w:t>
      </w:r>
      <w:r w:rsidRPr="00FF2F8E">
        <w:rPr>
          <w:rFonts w:cs="宋体" w:hint="eastAsia"/>
        </w:rPr>
        <w:t>量表列表信息查看功能；具备根据量表名称、量表评估结果、量表状态筛选量表列表信息；支持快捷查看每张量表的明细内容。</w:t>
      </w:r>
    </w:p>
    <w:p w:rsidR="00FF2F8E" w:rsidRPr="00FF2F8E" w:rsidRDefault="00FF2F8E" w:rsidP="00FF2F8E">
      <w:pPr>
        <w:pStyle w:val="wdcj7p"/>
        <w:widowControl/>
        <w:autoSpaceDE w:val="0"/>
        <w:spacing w:before="78" w:after="78"/>
        <w:ind w:firstLine="480"/>
      </w:pPr>
      <w:r w:rsidRPr="00FF2F8E">
        <w:rPr>
          <w:rFonts w:cs="宋体" w:hint="eastAsia"/>
        </w:rPr>
        <w:t>支持查看患者本历次住院期间评估的所有</w:t>
      </w:r>
      <w:r w:rsidRPr="00FF2F8E">
        <w:t>VTE</w:t>
      </w:r>
      <w:r w:rsidRPr="00FF2F8E">
        <w:rPr>
          <w:rFonts w:cs="宋体" w:hint="eastAsia"/>
        </w:rPr>
        <w:t>相关量表的评估风险趋势。</w:t>
      </w:r>
    </w:p>
    <w:p w:rsidR="00FF2F8E" w:rsidRPr="00FF2F8E" w:rsidRDefault="00FF2F8E" w:rsidP="00FF2F8E">
      <w:pPr>
        <w:pStyle w:val="wdcj7p"/>
        <w:widowControl/>
        <w:autoSpaceDE w:val="0"/>
        <w:spacing w:before="78" w:after="78"/>
        <w:ind w:firstLine="480"/>
      </w:pPr>
      <w:r w:rsidRPr="00FF2F8E">
        <w:rPr>
          <w:rFonts w:cs="宋体" w:hint="eastAsia"/>
        </w:rPr>
        <w:t>支持浮标显示量表名称、评估时间、评估人、评估结果、量表状态；支持按需选择对应量表的趋势</w:t>
      </w:r>
      <w:proofErr w:type="gramStart"/>
      <w:r w:rsidRPr="00FF2F8E">
        <w:rPr>
          <w:rFonts w:cs="宋体" w:hint="eastAsia"/>
        </w:rPr>
        <w:t>图自由</w:t>
      </w:r>
      <w:proofErr w:type="gramEnd"/>
      <w:r w:rsidRPr="00FF2F8E">
        <w:rPr>
          <w:rFonts w:cs="宋体" w:hint="eastAsia"/>
        </w:rPr>
        <w:t>展现，</w:t>
      </w:r>
      <w:proofErr w:type="gramStart"/>
      <w:r w:rsidRPr="00FF2F8E">
        <w:rPr>
          <w:rFonts w:cs="宋体" w:hint="eastAsia"/>
        </w:rPr>
        <w:t>且趋势</w:t>
      </w:r>
      <w:proofErr w:type="gramEnd"/>
      <w:r w:rsidRPr="00FF2F8E">
        <w:rPr>
          <w:rFonts w:cs="宋体" w:hint="eastAsia"/>
        </w:rPr>
        <w:t>图中支持查看某一评估时间点前后半小时的所有量表对比结果分析。</w:t>
      </w:r>
    </w:p>
    <w:p w:rsidR="00FF2F8E" w:rsidRPr="00FF2F8E" w:rsidRDefault="00FF2F8E" w:rsidP="00FF2F8E">
      <w:pPr>
        <w:pStyle w:val="wdcj7p"/>
        <w:widowControl/>
        <w:autoSpaceDE w:val="0"/>
        <w:spacing w:before="78" w:after="78"/>
        <w:ind w:firstLine="480"/>
      </w:pPr>
      <w:r w:rsidRPr="00FF2F8E">
        <w:rPr>
          <w:rFonts w:cs="宋体" w:hint="eastAsia"/>
        </w:rPr>
        <w:t>支持嵌入多个业务系统进行</w:t>
      </w:r>
      <w:r w:rsidRPr="00FF2F8E">
        <w:t>VTE</w:t>
      </w:r>
      <w:r w:rsidRPr="00FF2F8E">
        <w:rPr>
          <w:rFonts w:cs="宋体" w:hint="eastAsia"/>
        </w:rPr>
        <w:t>量表调阅，包括住院医生站、护士工作站、急诊系统。</w:t>
      </w:r>
    </w:p>
    <w:p w:rsidR="00FF2F8E" w:rsidRPr="00FF2F8E" w:rsidRDefault="00FF2F8E" w:rsidP="00FF2F8E">
      <w:pPr>
        <w:pStyle w:val="wdcj7p"/>
        <w:widowControl/>
        <w:autoSpaceDE w:val="0"/>
        <w:spacing w:before="78" w:after="78"/>
        <w:ind w:firstLine="480"/>
      </w:pPr>
      <w:r w:rsidRPr="00FF2F8E">
        <w:rPr>
          <w:rFonts w:cs="宋体" w:hint="eastAsia"/>
        </w:rPr>
        <w:lastRenderedPageBreak/>
        <w:t>支持多维</w:t>
      </w:r>
      <w:proofErr w:type="gramStart"/>
      <w:r w:rsidRPr="00FF2F8E">
        <w:rPr>
          <w:rFonts w:cs="宋体" w:hint="eastAsia"/>
        </w:rPr>
        <w:t>度展示</w:t>
      </w:r>
      <w:proofErr w:type="gramEnd"/>
      <w:r w:rsidRPr="00FF2F8E">
        <w:rPr>
          <w:rFonts w:cs="宋体" w:hint="eastAsia"/>
        </w:rPr>
        <w:t>系统自动填写的评估项对应的评分依据；支持红色字体标识非结构化文本内容中提取的规则知识。</w:t>
      </w:r>
    </w:p>
    <w:p w:rsidR="00FF2F8E" w:rsidRPr="00FF2F8E" w:rsidRDefault="00FF2F8E" w:rsidP="00FF2F8E">
      <w:pPr>
        <w:pStyle w:val="wdcj7p"/>
        <w:widowControl/>
        <w:autoSpaceDE w:val="0"/>
        <w:spacing w:before="78" w:after="78"/>
        <w:ind w:firstLine="480"/>
      </w:pPr>
      <w:r w:rsidRPr="00FF2F8E">
        <w:rPr>
          <w:rFonts w:cs="宋体" w:hint="eastAsia"/>
        </w:rPr>
        <w:t>支持对医护人员修正的评估结果进行机器学习，实现后续类似评估项的自动填写，并以蓝色字体进行标记。</w:t>
      </w:r>
    </w:p>
    <w:p w:rsidR="00FF2F8E" w:rsidRPr="00FF2F8E" w:rsidRDefault="00FF2F8E" w:rsidP="00FF2F8E">
      <w:pPr>
        <w:pStyle w:val="5"/>
        <w:spacing w:before="0" w:after="0" w:line="360" w:lineRule="auto"/>
        <w:ind w:left="-122" w:firstLine="602"/>
        <w:rPr>
          <w:rFonts w:ascii="宋体" w:hAnsi="宋体" w:cs="宋体"/>
          <w:b w:val="0"/>
          <w:bCs w:val="0"/>
          <w:sz w:val="24"/>
          <w:szCs w:val="24"/>
        </w:rPr>
      </w:pPr>
      <w:r w:rsidRPr="00FF2F8E">
        <w:rPr>
          <w:rFonts w:ascii="宋体" w:hAnsi="宋体" w:cs="宋体" w:hint="eastAsia"/>
          <w:b w:val="0"/>
          <w:bCs w:val="0"/>
          <w:sz w:val="24"/>
          <w:szCs w:val="24"/>
        </w:rPr>
        <w:t xml:space="preserve">VTE智能辅助决策 </w:t>
      </w:r>
    </w:p>
    <w:p w:rsidR="00FF2F8E" w:rsidRPr="00FF2F8E" w:rsidRDefault="00FF2F8E" w:rsidP="00FF2F8E">
      <w:pPr>
        <w:pStyle w:val="wdcj7p"/>
        <w:widowControl/>
        <w:autoSpaceDE w:val="0"/>
        <w:spacing w:before="78" w:after="78"/>
        <w:ind w:firstLine="480"/>
      </w:pPr>
      <w:r w:rsidRPr="00FF2F8E">
        <w:rPr>
          <w:rFonts w:cs="Wingdings"/>
        </w:rPr>
        <w:t>l </w:t>
      </w:r>
      <w:r w:rsidRPr="00FF2F8E">
        <w:rPr>
          <w:rFonts w:cs="宋体" w:hint="eastAsia"/>
        </w:rPr>
        <w:t>智能评估</w:t>
      </w:r>
    </w:p>
    <w:p w:rsidR="00FF2F8E" w:rsidRPr="00FF2F8E" w:rsidRDefault="00FF2F8E" w:rsidP="00FF2F8E">
      <w:pPr>
        <w:pStyle w:val="wdcj7p"/>
        <w:widowControl/>
        <w:autoSpaceDE w:val="0"/>
        <w:spacing w:before="78" w:after="78"/>
        <w:ind w:firstLine="480"/>
      </w:pPr>
      <w:r w:rsidRPr="00FF2F8E">
        <w:rPr>
          <w:rFonts w:cs="宋体" w:hint="eastAsia"/>
        </w:rPr>
        <w:t>支持构建完善的</w:t>
      </w:r>
      <w:r w:rsidRPr="00FF2F8E">
        <w:t>VTE</w:t>
      </w:r>
      <w:r w:rsidRPr="00FF2F8E">
        <w:rPr>
          <w:rFonts w:cs="宋体" w:hint="eastAsia"/>
        </w:rPr>
        <w:t>量表体系，</w:t>
      </w:r>
      <w:proofErr w:type="gramStart"/>
      <w:r w:rsidRPr="00FF2F8E">
        <w:rPr>
          <w:rFonts w:cs="宋体" w:hint="eastAsia"/>
        </w:rPr>
        <w:t>需包括</w:t>
      </w:r>
      <w:proofErr w:type="gramEnd"/>
      <w:r w:rsidRPr="00FF2F8E">
        <w:t>VTE</w:t>
      </w:r>
      <w:r w:rsidRPr="00FF2F8E">
        <w:rPr>
          <w:rFonts w:cs="宋体" w:hint="eastAsia"/>
        </w:rPr>
        <w:t>初筛、疑似诊断、确诊患者预后的三种评估场景，量表内容类型分为内科、外科、孕产妇和肿瘤化疗四个类别，不</w:t>
      </w:r>
      <w:proofErr w:type="gramStart"/>
      <w:r w:rsidRPr="00FF2F8E">
        <w:rPr>
          <w:rFonts w:cs="宋体" w:hint="eastAsia"/>
        </w:rPr>
        <w:t>少于十</w:t>
      </w:r>
      <w:proofErr w:type="gramEnd"/>
      <w:r w:rsidRPr="00FF2F8E">
        <w:rPr>
          <w:rFonts w:cs="宋体" w:hint="eastAsia"/>
        </w:rPr>
        <w:t>张量表。</w:t>
      </w:r>
    </w:p>
    <w:p w:rsidR="00FF2F8E" w:rsidRPr="00FF2F8E" w:rsidRDefault="00FF2F8E" w:rsidP="00FF2F8E">
      <w:pPr>
        <w:pStyle w:val="wdcj7p"/>
        <w:widowControl/>
        <w:autoSpaceDE w:val="0"/>
        <w:spacing w:before="78" w:after="78"/>
        <w:ind w:firstLine="480"/>
      </w:pPr>
      <w:r w:rsidRPr="00FF2F8E">
        <w:rPr>
          <w:rFonts w:cs="宋体" w:hint="eastAsia"/>
        </w:rPr>
        <w:t>支持嵌入多个业务系统中，并结合业务场景和患者的诊治过程数据，根据规则引擎中已配置的自动评估规则，为患者自动生成</w:t>
      </w:r>
      <w:r w:rsidRPr="00FF2F8E">
        <w:t>VTE</w:t>
      </w:r>
      <w:r w:rsidRPr="00FF2F8E">
        <w:rPr>
          <w:rFonts w:cs="宋体" w:hint="eastAsia"/>
        </w:rPr>
        <w:t>风险相关的评估量表，且支持量表内容根据已配置的自动填写规则进行自动填充；支持根据医生填写的评估结果进行机器学习，为后续量表的评估工作实现自动填充；</w:t>
      </w:r>
    </w:p>
    <w:p w:rsidR="00FF2F8E" w:rsidRPr="00FF2F8E" w:rsidRDefault="00FF2F8E" w:rsidP="00FF2F8E">
      <w:pPr>
        <w:pStyle w:val="wdcj7p"/>
        <w:widowControl/>
        <w:autoSpaceDE w:val="0"/>
        <w:spacing w:before="78" w:after="78"/>
        <w:ind w:firstLine="480"/>
      </w:pPr>
      <w:r w:rsidRPr="00FF2F8E">
        <w:rPr>
          <w:rFonts w:cs="宋体" w:hint="eastAsia"/>
        </w:rPr>
        <w:t>支持</w:t>
      </w:r>
      <w:r w:rsidRPr="00FF2F8E">
        <w:t>VTE</w:t>
      </w:r>
      <w:r w:rsidRPr="00FF2F8E">
        <w:rPr>
          <w:rFonts w:cs="宋体" w:hint="eastAsia"/>
        </w:rPr>
        <w:t>量表内容的结构化存储；支持</w:t>
      </w:r>
      <w:r w:rsidRPr="00FF2F8E">
        <w:t>VTE</w:t>
      </w:r>
      <w:r w:rsidRPr="00FF2F8E">
        <w:rPr>
          <w:rFonts w:cs="宋体" w:hint="eastAsia"/>
        </w:rPr>
        <w:t>量表内容的导出、打印和修改；</w:t>
      </w:r>
    </w:p>
    <w:p w:rsidR="00FF2F8E" w:rsidRPr="00FF2F8E" w:rsidRDefault="00FF2F8E" w:rsidP="00FF2F8E">
      <w:pPr>
        <w:pStyle w:val="wdcj7p"/>
        <w:widowControl/>
        <w:autoSpaceDE w:val="0"/>
        <w:spacing w:before="78" w:after="78"/>
        <w:ind w:firstLine="480"/>
      </w:pPr>
      <w:r w:rsidRPr="00FF2F8E">
        <w:rPr>
          <w:rFonts w:cs="宋体" w:hint="eastAsia"/>
        </w:rPr>
        <w:t>支持</w:t>
      </w:r>
      <w:r w:rsidRPr="00FF2F8E">
        <w:t>VTE</w:t>
      </w:r>
      <w:r w:rsidRPr="00FF2F8E">
        <w:rPr>
          <w:rFonts w:cs="宋体" w:hint="eastAsia"/>
        </w:rPr>
        <w:t>量表内容的修改日志记录；支持历次修改痕迹的对比展示；</w:t>
      </w:r>
    </w:p>
    <w:p w:rsidR="00FF2F8E" w:rsidRPr="00FF2F8E" w:rsidRDefault="00FF2F8E" w:rsidP="00FF2F8E">
      <w:pPr>
        <w:pStyle w:val="wdcj7p"/>
        <w:widowControl/>
        <w:autoSpaceDE w:val="0"/>
        <w:spacing w:before="78" w:after="78"/>
        <w:ind w:firstLine="480"/>
      </w:pPr>
      <w:r w:rsidRPr="00FF2F8E">
        <w:rPr>
          <w:rFonts w:cs="Wingdings"/>
        </w:rPr>
        <w:t>l </w:t>
      </w:r>
      <w:r w:rsidRPr="00FF2F8E">
        <w:rPr>
          <w:rFonts w:cs="宋体" w:hint="eastAsia"/>
        </w:rPr>
        <w:t>辅助决策及预警提醒</w:t>
      </w:r>
    </w:p>
    <w:p w:rsidR="00FF2F8E" w:rsidRPr="00FF2F8E" w:rsidRDefault="00FF2F8E" w:rsidP="00FF2F8E">
      <w:pPr>
        <w:pStyle w:val="wdcj7p"/>
        <w:widowControl/>
        <w:autoSpaceDE w:val="0"/>
        <w:spacing w:before="78" w:after="78"/>
        <w:ind w:firstLine="480"/>
      </w:pPr>
      <w:r w:rsidRPr="00FF2F8E">
        <w:rPr>
          <w:rFonts w:cs="宋体" w:hint="eastAsia"/>
        </w:rPr>
        <w:t>支持基于系统药品</w:t>
      </w:r>
      <w:r w:rsidRPr="00FF2F8E">
        <w:t>-</w:t>
      </w:r>
      <w:r w:rsidRPr="00FF2F8E">
        <w:rPr>
          <w:rFonts w:cs="宋体" w:hint="eastAsia"/>
        </w:rPr>
        <w:t>诊断合理性、药品相互作用等知识体系，提供相应的临床用药辅助决策；提供字典查询、更新、映射等管理功能。</w:t>
      </w:r>
    </w:p>
    <w:p w:rsidR="00FF2F8E" w:rsidRPr="00FF2F8E" w:rsidRDefault="00FF2F8E" w:rsidP="00FF2F8E">
      <w:pPr>
        <w:pStyle w:val="wdcj7p"/>
        <w:widowControl/>
        <w:autoSpaceDE w:val="0"/>
        <w:spacing w:before="78" w:after="78"/>
        <w:ind w:firstLine="480"/>
      </w:pPr>
      <w:r w:rsidRPr="00FF2F8E">
        <w:rPr>
          <w:rFonts w:cs="宋体" w:hint="eastAsia"/>
        </w:rPr>
        <w:t>支持</w:t>
      </w:r>
      <w:r w:rsidRPr="00FF2F8E">
        <w:t>VTE</w:t>
      </w:r>
      <w:r w:rsidRPr="00FF2F8E">
        <w:rPr>
          <w:rFonts w:cs="宋体" w:hint="eastAsia"/>
        </w:rPr>
        <w:t>风险预警机制，同时针对不同风险等级推荐对应的预防措施以及相关禁忌证提醒。</w:t>
      </w:r>
    </w:p>
    <w:p w:rsidR="00FF2F8E" w:rsidRPr="00FF2F8E" w:rsidRDefault="00FF2F8E" w:rsidP="00FF2F8E">
      <w:pPr>
        <w:pStyle w:val="wdcj7p"/>
        <w:widowControl/>
        <w:autoSpaceDE w:val="0"/>
        <w:spacing w:before="78" w:after="78"/>
        <w:ind w:firstLine="480"/>
      </w:pPr>
      <w:r w:rsidRPr="00FF2F8E">
        <w:rPr>
          <w:rFonts w:cs="宋体" w:hint="eastAsia"/>
        </w:rPr>
        <w:t>支持</w:t>
      </w:r>
      <w:r w:rsidRPr="00FF2F8E">
        <w:t>VTE</w:t>
      </w:r>
      <w:r w:rsidRPr="00FF2F8E">
        <w:rPr>
          <w:rFonts w:cs="宋体" w:hint="eastAsia"/>
        </w:rPr>
        <w:t>辅助决策预防建议，涵盖基本预防、药物预防、机械预防、腔静脉滤器。</w:t>
      </w:r>
    </w:p>
    <w:p w:rsidR="00FF2F8E" w:rsidRPr="00FF2F8E" w:rsidRDefault="00FF2F8E" w:rsidP="00FF2F8E">
      <w:pPr>
        <w:pStyle w:val="wdcj7p"/>
        <w:widowControl/>
        <w:autoSpaceDE w:val="0"/>
        <w:spacing w:before="78" w:after="78"/>
        <w:ind w:firstLine="480"/>
      </w:pPr>
      <w:r w:rsidRPr="00FF2F8E">
        <w:rPr>
          <w:rFonts w:cs="宋体" w:hint="eastAsia"/>
        </w:rPr>
        <w:t>支持量表审核机制，支持自定义设置是否要强制审核。</w:t>
      </w:r>
    </w:p>
    <w:p w:rsidR="00FF2F8E" w:rsidRPr="00FF2F8E" w:rsidRDefault="00FF2F8E" w:rsidP="00FF2F8E">
      <w:pPr>
        <w:pStyle w:val="wdcj7p"/>
        <w:widowControl/>
        <w:autoSpaceDE w:val="0"/>
        <w:spacing w:before="78" w:after="78"/>
        <w:ind w:firstLine="480"/>
      </w:pPr>
      <w:r w:rsidRPr="00FF2F8E">
        <w:rPr>
          <w:rFonts w:cs="宋体" w:hint="eastAsia"/>
        </w:rPr>
        <w:t>支持快捷查看量表的具体评估结果内容。</w:t>
      </w:r>
    </w:p>
    <w:p w:rsidR="00FF2F8E" w:rsidRPr="00FF2F8E" w:rsidRDefault="00FF2F8E" w:rsidP="00FF2F8E">
      <w:pPr>
        <w:pStyle w:val="wdcj7p"/>
        <w:widowControl/>
        <w:autoSpaceDE w:val="0"/>
        <w:spacing w:before="78" w:after="78"/>
        <w:ind w:firstLine="480"/>
      </w:pPr>
      <w:r w:rsidRPr="00FF2F8E">
        <w:rPr>
          <w:rFonts w:cs="宋体" w:hint="eastAsia"/>
        </w:rPr>
        <w:t>支持查看历史的</w:t>
      </w:r>
      <w:r w:rsidRPr="00FF2F8E">
        <w:t>VTE</w:t>
      </w:r>
      <w:r w:rsidRPr="00FF2F8E">
        <w:rPr>
          <w:rFonts w:cs="宋体" w:hint="eastAsia"/>
        </w:rPr>
        <w:t>消息提醒列表。</w:t>
      </w:r>
    </w:p>
    <w:p w:rsidR="00FF2F8E" w:rsidRPr="00FF2F8E" w:rsidRDefault="00FF2F8E" w:rsidP="00FF2F8E">
      <w:pPr>
        <w:pStyle w:val="5"/>
        <w:spacing w:before="0" w:after="0" w:line="360" w:lineRule="auto"/>
        <w:ind w:left="-122" w:firstLine="602"/>
        <w:rPr>
          <w:rFonts w:ascii="宋体" w:hAnsi="宋体" w:cs="宋体"/>
          <w:b w:val="0"/>
          <w:bCs w:val="0"/>
          <w:sz w:val="24"/>
          <w:szCs w:val="24"/>
        </w:rPr>
      </w:pPr>
      <w:r w:rsidRPr="00FF2F8E">
        <w:rPr>
          <w:rFonts w:ascii="宋体" w:hAnsi="宋体" w:cs="宋体" w:hint="eastAsia"/>
          <w:b w:val="0"/>
          <w:bCs w:val="0"/>
          <w:sz w:val="24"/>
          <w:szCs w:val="24"/>
        </w:rPr>
        <w:t xml:space="preserve"> VTE质控与监管分析 </w:t>
      </w:r>
    </w:p>
    <w:p w:rsidR="00FF2F8E" w:rsidRPr="00FF2F8E" w:rsidRDefault="00FF2F8E" w:rsidP="00FF2F8E">
      <w:pPr>
        <w:pStyle w:val="wdcj7p"/>
        <w:widowControl/>
        <w:autoSpaceDE w:val="0"/>
        <w:spacing w:before="78" w:after="78"/>
        <w:ind w:firstLine="480"/>
      </w:pPr>
      <w:r w:rsidRPr="00FF2F8E">
        <w:rPr>
          <w:rFonts w:cs="Wingdings"/>
        </w:rPr>
        <w:t>l </w:t>
      </w:r>
      <w:r w:rsidRPr="00FF2F8E">
        <w:rPr>
          <w:rFonts w:cs="宋体" w:hint="eastAsia"/>
        </w:rPr>
        <w:t>出院患者终末分析</w:t>
      </w:r>
    </w:p>
    <w:p w:rsidR="00FF2F8E" w:rsidRPr="00FF2F8E" w:rsidRDefault="00FF2F8E" w:rsidP="00FF2F8E">
      <w:pPr>
        <w:pStyle w:val="wdcj7p"/>
        <w:widowControl/>
        <w:autoSpaceDE w:val="0"/>
        <w:spacing w:before="78" w:after="78"/>
        <w:ind w:firstLine="480"/>
      </w:pPr>
      <w:r w:rsidRPr="00FF2F8E">
        <w:rPr>
          <w:rFonts w:cs="宋体" w:hint="eastAsia"/>
        </w:rPr>
        <w:lastRenderedPageBreak/>
        <w:t>支持</w:t>
      </w:r>
      <w:r w:rsidRPr="00FF2F8E">
        <w:t>VTE</w:t>
      </w:r>
      <w:r w:rsidRPr="00FF2F8E">
        <w:rPr>
          <w:rFonts w:cs="宋体" w:hint="eastAsia"/>
        </w:rPr>
        <w:t>主题的临床质量分析，指标包括：出院患者例数、</w:t>
      </w:r>
      <w:r w:rsidRPr="00FF2F8E">
        <w:t>VTE</w:t>
      </w:r>
      <w:r w:rsidRPr="00FF2F8E">
        <w:rPr>
          <w:rFonts w:cs="宋体" w:hint="eastAsia"/>
        </w:rPr>
        <w:t>风险评估率、</w:t>
      </w:r>
      <w:r w:rsidRPr="00FF2F8E">
        <w:t>VTE</w:t>
      </w:r>
      <w:r w:rsidRPr="00FF2F8E">
        <w:rPr>
          <w:rFonts w:cs="宋体" w:hint="eastAsia"/>
        </w:rPr>
        <w:t>风险有效评估率、</w:t>
      </w:r>
      <w:r w:rsidRPr="00FF2F8E">
        <w:t>VTE</w:t>
      </w:r>
      <w:r w:rsidRPr="00FF2F8E">
        <w:rPr>
          <w:rFonts w:cs="宋体" w:hint="eastAsia"/>
        </w:rPr>
        <w:t>高危患者例数、</w:t>
      </w:r>
      <w:r w:rsidRPr="00FF2F8E">
        <w:t>VTE</w:t>
      </w:r>
      <w:r w:rsidRPr="00FF2F8E">
        <w:rPr>
          <w:rFonts w:cs="宋体" w:hint="eastAsia"/>
        </w:rPr>
        <w:t>高危患者实施预防率、</w:t>
      </w:r>
      <w:r w:rsidRPr="00FF2F8E">
        <w:t>VTE</w:t>
      </w:r>
      <w:r w:rsidRPr="00FF2F8E">
        <w:rPr>
          <w:rFonts w:cs="宋体" w:hint="eastAsia"/>
        </w:rPr>
        <w:t>发生率、</w:t>
      </w:r>
      <w:r w:rsidRPr="00FF2F8E">
        <w:t>VTE</w:t>
      </w:r>
      <w:r w:rsidRPr="00FF2F8E">
        <w:rPr>
          <w:rFonts w:cs="宋体" w:hint="eastAsia"/>
        </w:rPr>
        <w:t>死亡率；支持下钻到患者详情页面。</w:t>
      </w:r>
    </w:p>
    <w:p w:rsidR="00FF2F8E" w:rsidRPr="00FF2F8E" w:rsidRDefault="00FF2F8E" w:rsidP="00FF2F8E">
      <w:pPr>
        <w:pStyle w:val="wdcj7p"/>
        <w:widowControl/>
        <w:autoSpaceDE w:val="0"/>
        <w:spacing w:before="78" w:after="78"/>
        <w:ind w:firstLine="480"/>
      </w:pPr>
      <w:r w:rsidRPr="00FF2F8E">
        <w:rPr>
          <w:rFonts w:cs="宋体" w:hint="eastAsia"/>
        </w:rPr>
        <w:t>支持根据年度、季度、月度进行指标的快捷查看。</w:t>
      </w:r>
    </w:p>
    <w:p w:rsidR="00FF2F8E" w:rsidRPr="00FF2F8E" w:rsidRDefault="00FF2F8E" w:rsidP="00FF2F8E">
      <w:pPr>
        <w:pStyle w:val="wdcj7p"/>
        <w:widowControl/>
        <w:autoSpaceDE w:val="0"/>
        <w:spacing w:before="78" w:after="78"/>
        <w:ind w:firstLine="480"/>
      </w:pPr>
      <w:r w:rsidRPr="00FF2F8E">
        <w:rPr>
          <w:rFonts w:cs="宋体" w:hint="eastAsia"/>
        </w:rPr>
        <w:t>支持以科室、风险评估结果、出院方式维度进行指标查看。</w:t>
      </w:r>
    </w:p>
    <w:p w:rsidR="00FF2F8E" w:rsidRPr="00FF2F8E" w:rsidRDefault="00FF2F8E" w:rsidP="00FF2F8E">
      <w:pPr>
        <w:pStyle w:val="wdcj7p"/>
        <w:widowControl/>
        <w:autoSpaceDE w:val="0"/>
        <w:spacing w:before="78" w:after="78"/>
        <w:ind w:firstLine="480"/>
      </w:pPr>
      <w:r w:rsidRPr="00FF2F8E">
        <w:rPr>
          <w:rFonts w:cs="宋体" w:hint="eastAsia"/>
        </w:rPr>
        <w:t>支持多维度交叉分析出院患者分布。</w:t>
      </w:r>
    </w:p>
    <w:p w:rsidR="00FF2F8E" w:rsidRPr="00FF2F8E" w:rsidRDefault="00FF2F8E" w:rsidP="00FF2F8E">
      <w:pPr>
        <w:pStyle w:val="wdcj7p"/>
        <w:widowControl/>
        <w:autoSpaceDE w:val="0"/>
        <w:spacing w:before="78" w:after="78"/>
        <w:ind w:firstLine="480"/>
      </w:pPr>
      <w:r w:rsidRPr="00FF2F8E">
        <w:rPr>
          <w:rFonts w:cs="宋体" w:hint="eastAsia"/>
        </w:rPr>
        <w:t>支持按照出院患者明细和统计指标进行数据导出。</w:t>
      </w:r>
    </w:p>
    <w:p w:rsidR="00FF2F8E" w:rsidRPr="00FF2F8E" w:rsidRDefault="00FF2F8E" w:rsidP="00FF2F8E">
      <w:pPr>
        <w:pStyle w:val="wdcj7p"/>
        <w:widowControl/>
        <w:autoSpaceDE w:val="0"/>
        <w:spacing w:before="78" w:after="78"/>
        <w:ind w:firstLine="480"/>
      </w:pPr>
      <w:r w:rsidRPr="00FF2F8E">
        <w:rPr>
          <w:rFonts w:cs="Wingdings"/>
        </w:rPr>
        <w:t>l </w:t>
      </w:r>
      <w:r w:rsidRPr="00FF2F8E">
        <w:rPr>
          <w:rFonts w:cs="宋体" w:hint="eastAsia"/>
        </w:rPr>
        <w:t>在</w:t>
      </w:r>
      <w:proofErr w:type="gramStart"/>
      <w:r w:rsidRPr="00FF2F8E">
        <w:rPr>
          <w:rFonts w:cs="宋体" w:hint="eastAsia"/>
        </w:rPr>
        <w:t>院患者</w:t>
      </w:r>
      <w:proofErr w:type="gramEnd"/>
      <w:r w:rsidRPr="00FF2F8E">
        <w:rPr>
          <w:rFonts w:cs="宋体" w:hint="eastAsia"/>
        </w:rPr>
        <w:t>实时监控分析</w:t>
      </w:r>
    </w:p>
    <w:p w:rsidR="00FF2F8E" w:rsidRPr="00FF2F8E" w:rsidRDefault="00FF2F8E" w:rsidP="00FF2F8E">
      <w:pPr>
        <w:pStyle w:val="wdcj7p"/>
        <w:widowControl/>
        <w:autoSpaceDE w:val="0"/>
        <w:spacing w:before="78" w:after="78"/>
        <w:ind w:firstLine="480"/>
      </w:pPr>
      <w:r w:rsidRPr="00FF2F8E">
        <w:rPr>
          <w:rFonts w:cs="宋体" w:hint="eastAsia"/>
        </w:rPr>
        <w:t>支持</w:t>
      </w:r>
      <w:r w:rsidRPr="00FF2F8E">
        <w:t>VTE</w:t>
      </w:r>
      <w:r w:rsidRPr="00FF2F8E">
        <w:rPr>
          <w:rFonts w:cs="宋体" w:hint="eastAsia"/>
        </w:rPr>
        <w:t>主题的临床质量分析，包括：在</w:t>
      </w:r>
      <w:proofErr w:type="gramStart"/>
      <w:r w:rsidRPr="00FF2F8E">
        <w:rPr>
          <w:rFonts w:cs="宋体" w:hint="eastAsia"/>
        </w:rPr>
        <w:t>院患者例</w:t>
      </w:r>
      <w:proofErr w:type="gramEnd"/>
      <w:r w:rsidRPr="00FF2F8E">
        <w:rPr>
          <w:rFonts w:cs="宋体" w:hint="eastAsia"/>
        </w:rPr>
        <w:t>数、入院</w:t>
      </w:r>
      <w:r w:rsidRPr="00FF2F8E">
        <w:t>24h</w:t>
      </w:r>
      <w:r w:rsidRPr="00FF2F8E">
        <w:rPr>
          <w:rFonts w:cs="宋体" w:hint="eastAsia"/>
        </w:rPr>
        <w:t>内</w:t>
      </w:r>
      <w:r w:rsidRPr="00FF2F8E">
        <w:t>VTE</w:t>
      </w:r>
      <w:r w:rsidRPr="00FF2F8E">
        <w:rPr>
          <w:rFonts w:cs="宋体" w:hint="eastAsia"/>
        </w:rPr>
        <w:t>风险有效评估率、</w:t>
      </w:r>
      <w:r w:rsidRPr="00FF2F8E">
        <w:t>VTE</w:t>
      </w:r>
      <w:r w:rsidRPr="00FF2F8E">
        <w:rPr>
          <w:rFonts w:cs="宋体" w:hint="eastAsia"/>
        </w:rPr>
        <w:t>高危患者例数以及</w:t>
      </w:r>
      <w:r w:rsidRPr="00FF2F8E">
        <w:t>VTE</w:t>
      </w:r>
      <w:r w:rsidRPr="00FF2F8E">
        <w:rPr>
          <w:rFonts w:cs="宋体" w:hint="eastAsia"/>
        </w:rPr>
        <w:t>高危患者实施联合预防措施率、</w:t>
      </w:r>
      <w:r w:rsidRPr="00FF2F8E">
        <w:t>VTE</w:t>
      </w:r>
      <w:r w:rsidRPr="00FF2F8E">
        <w:rPr>
          <w:rFonts w:cs="宋体" w:hint="eastAsia"/>
        </w:rPr>
        <w:t>高危合并出血高危率等；支持下钻到患者详情页面。</w:t>
      </w:r>
    </w:p>
    <w:p w:rsidR="00FF2F8E" w:rsidRPr="00FF2F8E" w:rsidRDefault="00FF2F8E" w:rsidP="00FF2F8E">
      <w:pPr>
        <w:pStyle w:val="wdcj7p"/>
        <w:widowControl/>
        <w:autoSpaceDE w:val="0"/>
        <w:spacing w:before="78" w:after="78"/>
        <w:ind w:firstLine="480"/>
      </w:pPr>
      <w:r w:rsidRPr="00FF2F8E">
        <w:rPr>
          <w:rFonts w:cs="宋体" w:hint="eastAsia"/>
        </w:rPr>
        <w:t>支持以科室、风险评估结果、</w:t>
      </w:r>
      <w:r w:rsidRPr="00FF2F8E">
        <w:t>VTE</w:t>
      </w:r>
      <w:r w:rsidRPr="00FF2F8E">
        <w:rPr>
          <w:rFonts w:cs="宋体" w:hint="eastAsia"/>
        </w:rPr>
        <w:t>诊断类型等维度进行指标查看。</w:t>
      </w:r>
    </w:p>
    <w:p w:rsidR="00FF2F8E" w:rsidRPr="00FF2F8E" w:rsidRDefault="00FF2F8E" w:rsidP="00FF2F8E">
      <w:pPr>
        <w:pStyle w:val="wdcj7p"/>
        <w:widowControl/>
        <w:autoSpaceDE w:val="0"/>
        <w:spacing w:before="78" w:after="78"/>
        <w:ind w:firstLine="480"/>
      </w:pPr>
      <w:r w:rsidRPr="00FF2F8E">
        <w:rPr>
          <w:rFonts w:cs="宋体" w:hint="eastAsia"/>
        </w:rPr>
        <w:t>支持多维度交叉分析在</w:t>
      </w:r>
      <w:proofErr w:type="gramStart"/>
      <w:r w:rsidRPr="00FF2F8E">
        <w:rPr>
          <w:rFonts w:cs="宋体" w:hint="eastAsia"/>
        </w:rPr>
        <w:t>院患者</w:t>
      </w:r>
      <w:proofErr w:type="gramEnd"/>
      <w:r w:rsidRPr="00FF2F8E">
        <w:rPr>
          <w:rFonts w:cs="宋体" w:hint="eastAsia"/>
        </w:rPr>
        <w:t>分布。</w:t>
      </w:r>
    </w:p>
    <w:p w:rsidR="00FF2F8E" w:rsidRPr="00FF2F8E" w:rsidRDefault="00FF2F8E" w:rsidP="00FF2F8E">
      <w:pPr>
        <w:pStyle w:val="wdcj7p"/>
        <w:widowControl/>
        <w:autoSpaceDE w:val="0"/>
        <w:spacing w:before="78" w:after="78"/>
        <w:ind w:firstLine="480"/>
      </w:pPr>
      <w:r w:rsidRPr="00FF2F8E">
        <w:rPr>
          <w:rFonts w:cs="宋体" w:hint="eastAsia"/>
        </w:rPr>
        <w:t>支持按照在</w:t>
      </w:r>
      <w:proofErr w:type="gramStart"/>
      <w:r w:rsidRPr="00FF2F8E">
        <w:rPr>
          <w:rFonts w:cs="宋体" w:hint="eastAsia"/>
        </w:rPr>
        <w:t>院患者</w:t>
      </w:r>
      <w:proofErr w:type="gramEnd"/>
      <w:r w:rsidRPr="00FF2F8E">
        <w:rPr>
          <w:rFonts w:cs="宋体" w:hint="eastAsia"/>
        </w:rPr>
        <w:t>明细和统计指标进行数据导出。</w:t>
      </w:r>
    </w:p>
    <w:p w:rsidR="00FF2F8E" w:rsidRPr="00FF2F8E" w:rsidRDefault="00FF2F8E" w:rsidP="00FF2F8E">
      <w:pPr>
        <w:pStyle w:val="wdcj7p"/>
        <w:widowControl/>
        <w:autoSpaceDE w:val="0"/>
        <w:spacing w:before="78" w:after="78"/>
        <w:ind w:firstLine="480"/>
      </w:pPr>
      <w:r w:rsidRPr="00FF2F8E">
        <w:rPr>
          <w:rFonts w:cs="Wingdings"/>
        </w:rPr>
        <w:t>l </w:t>
      </w:r>
      <w:r w:rsidRPr="00FF2F8E">
        <w:rPr>
          <w:rFonts w:cs="宋体" w:hint="eastAsia"/>
        </w:rPr>
        <w:t>患者流向分析及指标上报</w:t>
      </w:r>
    </w:p>
    <w:p w:rsidR="00FF2F8E" w:rsidRPr="00FF2F8E" w:rsidRDefault="00FF2F8E" w:rsidP="00FF2F8E">
      <w:pPr>
        <w:pStyle w:val="wdcj7p"/>
        <w:widowControl/>
        <w:autoSpaceDE w:val="0"/>
        <w:spacing w:before="78" w:after="78"/>
        <w:ind w:firstLine="480"/>
      </w:pPr>
      <w:r w:rsidRPr="00FF2F8E">
        <w:rPr>
          <w:rFonts w:cs="宋体" w:hint="eastAsia"/>
        </w:rPr>
        <w:t>支持以桑基图的形式对出院患者例数从科室类别、</w:t>
      </w:r>
      <w:r w:rsidRPr="00FF2F8E">
        <w:t>VTE</w:t>
      </w:r>
      <w:r w:rsidRPr="00FF2F8E">
        <w:rPr>
          <w:rFonts w:cs="宋体" w:hint="eastAsia"/>
        </w:rPr>
        <w:t>风险等级到</w:t>
      </w:r>
      <w:r w:rsidRPr="00FF2F8E">
        <w:t>VTE</w:t>
      </w:r>
      <w:r w:rsidRPr="00FF2F8E">
        <w:rPr>
          <w:rFonts w:cs="宋体" w:hint="eastAsia"/>
        </w:rPr>
        <w:t>确诊类型进行患者流向分析。</w:t>
      </w:r>
    </w:p>
    <w:p w:rsidR="00FF2F8E" w:rsidRPr="00FF2F8E" w:rsidRDefault="00FF2F8E" w:rsidP="00FF2F8E">
      <w:pPr>
        <w:pStyle w:val="wdcj7p"/>
        <w:widowControl/>
        <w:autoSpaceDE w:val="0"/>
        <w:spacing w:before="78" w:after="78"/>
        <w:ind w:firstLine="480"/>
      </w:pPr>
      <w:r w:rsidRPr="00FF2F8E">
        <w:rPr>
          <w:rFonts w:cs="宋体" w:hint="eastAsia"/>
        </w:rPr>
        <w:t>支持以漏斗图的形式对出院患者例数从</w:t>
      </w:r>
      <w:r w:rsidRPr="00FF2F8E">
        <w:t>VTE</w:t>
      </w:r>
      <w:r w:rsidRPr="00FF2F8E">
        <w:rPr>
          <w:rFonts w:cs="宋体" w:hint="eastAsia"/>
        </w:rPr>
        <w:t>高危、</w:t>
      </w:r>
      <w:r w:rsidRPr="00FF2F8E">
        <w:t>VTE</w:t>
      </w:r>
      <w:r w:rsidRPr="00FF2F8E">
        <w:rPr>
          <w:rFonts w:cs="宋体" w:hint="eastAsia"/>
        </w:rPr>
        <w:t>确诊类型到</w:t>
      </w:r>
      <w:r w:rsidRPr="00FF2F8E">
        <w:t>VTE</w:t>
      </w:r>
      <w:r w:rsidRPr="00FF2F8E">
        <w:rPr>
          <w:rFonts w:cs="宋体" w:hint="eastAsia"/>
        </w:rPr>
        <w:t>死亡进行患者流向分析。</w:t>
      </w:r>
    </w:p>
    <w:p w:rsidR="00FF2F8E" w:rsidRPr="00FF2F8E" w:rsidRDefault="00FF2F8E" w:rsidP="00FF2F8E">
      <w:pPr>
        <w:pStyle w:val="wdcj7p"/>
        <w:widowControl/>
        <w:autoSpaceDE w:val="0"/>
        <w:spacing w:before="78" w:after="78"/>
        <w:ind w:firstLine="480"/>
      </w:pPr>
      <w:r w:rsidRPr="00FF2F8E">
        <w:rPr>
          <w:rFonts w:cs="宋体" w:hint="eastAsia"/>
        </w:rPr>
        <w:t>支持按照各区域省市要求的</w:t>
      </w:r>
      <w:r w:rsidRPr="00FF2F8E">
        <w:t>VTE</w:t>
      </w:r>
      <w:r w:rsidRPr="00FF2F8E">
        <w:rPr>
          <w:rFonts w:cs="宋体" w:hint="eastAsia"/>
        </w:rPr>
        <w:t>上报指标进行统计上报。</w:t>
      </w:r>
    </w:p>
    <w:p w:rsidR="00FF2F8E" w:rsidRPr="00FF2F8E" w:rsidRDefault="00FF2F8E" w:rsidP="00FF2F8E">
      <w:pPr>
        <w:pStyle w:val="4"/>
        <w:spacing w:before="0" w:after="0" w:line="360" w:lineRule="auto"/>
        <w:ind w:left="-122" w:firstLine="602"/>
        <w:rPr>
          <w:rFonts w:ascii="宋体" w:eastAsia="宋体" w:hAnsi="宋体" w:cs="宋体"/>
          <w:sz w:val="24"/>
          <w:szCs w:val="24"/>
        </w:rPr>
      </w:pPr>
      <w:r w:rsidRPr="00FF2F8E">
        <w:rPr>
          <w:rFonts w:ascii="宋体" w:eastAsia="宋体" w:hAnsi="宋体" w:cs="宋体" w:hint="eastAsia"/>
          <w:sz w:val="24"/>
          <w:szCs w:val="24"/>
        </w:rPr>
        <w:t xml:space="preserve">DRGs数据管理分析系统 </w:t>
      </w:r>
    </w:p>
    <w:p w:rsidR="00FF2F8E" w:rsidRPr="00FF2F8E" w:rsidRDefault="00FF2F8E" w:rsidP="00FF2F8E">
      <w:pPr>
        <w:pStyle w:val="5"/>
        <w:spacing w:before="0" w:after="0" w:line="360" w:lineRule="auto"/>
        <w:ind w:left="-122" w:firstLine="602"/>
        <w:rPr>
          <w:rFonts w:ascii="宋体" w:hAnsi="宋体" w:cs="宋体"/>
          <w:b w:val="0"/>
          <w:bCs w:val="0"/>
          <w:sz w:val="24"/>
          <w:szCs w:val="24"/>
        </w:rPr>
      </w:pPr>
      <w:r w:rsidRPr="00FF2F8E">
        <w:rPr>
          <w:rFonts w:ascii="宋体" w:hAnsi="宋体" w:cs="宋体" w:hint="eastAsia"/>
          <w:b w:val="0"/>
          <w:bCs w:val="0"/>
          <w:sz w:val="24"/>
          <w:szCs w:val="24"/>
        </w:rPr>
        <w:t xml:space="preserve">基础数据管理&amp;DRGs分组引擎 </w:t>
      </w:r>
    </w:p>
    <w:p w:rsidR="00FF2F8E" w:rsidRPr="00FF2F8E" w:rsidRDefault="00FF2F8E" w:rsidP="00FF2F8E">
      <w:pPr>
        <w:pStyle w:val="wdcj7p"/>
        <w:widowControl/>
        <w:autoSpaceDE w:val="0"/>
        <w:spacing w:before="78" w:after="78"/>
        <w:ind w:firstLine="480"/>
      </w:pPr>
      <w:r w:rsidRPr="00FF2F8E">
        <w:rPr>
          <w:rFonts w:cs="宋体" w:hint="eastAsia"/>
        </w:rPr>
        <w:t>1) 基础数据管理</w:t>
      </w:r>
    </w:p>
    <w:p w:rsidR="00FF2F8E" w:rsidRPr="00FF2F8E" w:rsidRDefault="00FF2F8E" w:rsidP="00FF2F8E">
      <w:pPr>
        <w:pStyle w:val="wdcj7p"/>
        <w:widowControl/>
        <w:autoSpaceDE w:val="0"/>
        <w:spacing w:before="78" w:after="78"/>
        <w:ind w:firstLine="480"/>
      </w:pPr>
      <w:r w:rsidRPr="00FF2F8E">
        <w:rPr>
          <w:rFonts w:cs="Wingdings"/>
        </w:rPr>
        <w:t>l </w:t>
      </w:r>
      <w:r w:rsidRPr="00FF2F8E">
        <w:rPr>
          <w:rFonts w:cs="宋体" w:hint="eastAsia"/>
        </w:rPr>
        <w:t>疾病目录查询</w:t>
      </w:r>
    </w:p>
    <w:p w:rsidR="00FF2F8E" w:rsidRPr="00FF2F8E" w:rsidRDefault="00FF2F8E" w:rsidP="00FF2F8E">
      <w:pPr>
        <w:pStyle w:val="wdcj7p"/>
        <w:widowControl/>
        <w:spacing w:before="78" w:after="78"/>
        <w:ind w:firstLine="480"/>
      </w:pPr>
      <w:r w:rsidRPr="00FF2F8E">
        <w:rPr>
          <w:rFonts w:cs="宋体" w:hint="eastAsia"/>
        </w:rPr>
        <w:t>具备疾病目录查询及导出功能，可展示查看目录下的疾病诊断（ICD-10）信息，包括：疾病编码、疾病名称、映射后疾病编码、映射后疾病名称、映射方式等。</w:t>
      </w:r>
    </w:p>
    <w:p w:rsidR="00FF2F8E" w:rsidRPr="00FF2F8E" w:rsidRDefault="00FF2F8E" w:rsidP="00FF2F8E">
      <w:pPr>
        <w:pStyle w:val="wdcj7p"/>
        <w:widowControl/>
        <w:autoSpaceDE w:val="0"/>
        <w:spacing w:before="78" w:after="78"/>
        <w:ind w:firstLine="480"/>
      </w:pPr>
      <w:r w:rsidRPr="00FF2F8E">
        <w:rPr>
          <w:rFonts w:cs="Wingdings"/>
        </w:rPr>
        <w:lastRenderedPageBreak/>
        <w:t>l </w:t>
      </w:r>
      <w:r w:rsidRPr="00FF2F8E">
        <w:rPr>
          <w:rFonts w:cs="宋体" w:hint="eastAsia"/>
        </w:rPr>
        <w:t>手术目录查询</w:t>
      </w:r>
    </w:p>
    <w:p w:rsidR="00FF2F8E" w:rsidRPr="00FF2F8E" w:rsidRDefault="00FF2F8E" w:rsidP="00FF2F8E">
      <w:pPr>
        <w:pStyle w:val="wdcj7p"/>
        <w:widowControl/>
        <w:spacing w:before="78" w:after="78"/>
        <w:ind w:firstLine="480"/>
      </w:pPr>
      <w:r w:rsidRPr="00FF2F8E">
        <w:rPr>
          <w:rFonts w:cs="宋体" w:hint="eastAsia"/>
        </w:rPr>
        <w:t>具备手术目录查询及导出功能，可展示查看目录下的手术操作（ICD-9）信息，手术编码、手术名称、映射后手术编码、映射后手术名称、映射方式等。</w:t>
      </w:r>
    </w:p>
    <w:p w:rsidR="00FF2F8E" w:rsidRPr="00FF2F8E" w:rsidRDefault="00FF2F8E" w:rsidP="00FF2F8E">
      <w:pPr>
        <w:pStyle w:val="wdcj7p"/>
        <w:widowControl/>
        <w:autoSpaceDE w:val="0"/>
        <w:spacing w:before="78" w:after="78"/>
        <w:ind w:firstLine="480"/>
      </w:pPr>
      <w:r w:rsidRPr="00FF2F8E">
        <w:rPr>
          <w:rFonts w:cs="Wingdings"/>
        </w:rPr>
        <w:t>l </w:t>
      </w:r>
      <w:r w:rsidRPr="00FF2F8E">
        <w:rPr>
          <w:rFonts w:cs="宋体" w:hint="eastAsia"/>
        </w:rPr>
        <w:t>MCC目录查询</w:t>
      </w:r>
    </w:p>
    <w:p w:rsidR="00FF2F8E" w:rsidRPr="00FF2F8E" w:rsidRDefault="00FF2F8E" w:rsidP="00FF2F8E">
      <w:pPr>
        <w:pStyle w:val="wdcj7p"/>
        <w:widowControl/>
        <w:autoSpaceDE w:val="0"/>
        <w:spacing w:before="78" w:after="78"/>
        <w:ind w:firstLine="480"/>
      </w:pPr>
      <w:r w:rsidRPr="00FF2F8E">
        <w:rPr>
          <w:rFonts w:cs="宋体" w:hint="eastAsia"/>
        </w:rPr>
        <w:t>具备MCC目录查询功能，可展示查看目录下的MCC列表信息。</w:t>
      </w:r>
    </w:p>
    <w:p w:rsidR="00FF2F8E" w:rsidRPr="00FF2F8E" w:rsidRDefault="00FF2F8E" w:rsidP="00FF2F8E">
      <w:pPr>
        <w:pStyle w:val="wdcj7p"/>
        <w:widowControl/>
        <w:autoSpaceDE w:val="0"/>
        <w:spacing w:before="78" w:after="78"/>
        <w:ind w:firstLine="480"/>
      </w:pPr>
      <w:r w:rsidRPr="00FF2F8E">
        <w:rPr>
          <w:rFonts w:cs="Wingdings"/>
        </w:rPr>
        <w:t>l </w:t>
      </w:r>
      <w:r w:rsidRPr="00FF2F8E">
        <w:rPr>
          <w:rFonts w:cs="宋体" w:hint="eastAsia"/>
        </w:rPr>
        <w:t>CC目录查询</w:t>
      </w:r>
    </w:p>
    <w:p w:rsidR="00FF2F8E" w:rsidRPr="00FF2F8E" w:rsidRDefault="00FF2F8E" w:rsidP="00FF2F8E">
      <w:pPr>
        <w:pStyle w:val="wdcj7p"/>
        <w:widowControl/>
        <w:autoSpaceDE w:val="0"/>
        <w:spacing w:before="78" w:after="78"/>
        <w:ind w:firstLine="480"/>
      </w:pPr>
      <w:r w:rsidRPr="00FF2F8E">
        <w:rPr>
          <w:rFonts w:cs="宋体" w:hint="eastAsia"/>
        </w:rPr>
        <w:t>具备CC目录查询功能，可展示查看目录下的CC列表信息。</w:t>
      </w:r>
    </w:p>
    <w:p w:rsidR="00FF2F8E" w:rsidRPr="00FF2F8E" w:rsidRDefault="00FF2F8E" w:rsidP="00FF2F8E">
      <w:pPr>
        <w:pStyle w:val="wdcj7p"/>
        <w:widowControl/>
        <w:autoSpaceDE w:val="0"/>
        <w:spacing w:before="78" w:after="78"/>
        <w:ind w:firstLine="480"/>
      </w:pPr>
      <w:r w:rsidRPr="00FF2F8E">
        <w:rPr>
          <w:rFonts w:cs="Wingdings"/>
        </w:rPr>
        <w:t>l </w:t>
      </w:r>
      <w:r w:rsidRPr="00FF2F8E">
        <w:rPr>
          <w:rFonts w:cs="宋体" w:hint="eastAsia"/>
        </w:rPr>
        <w:t>排除列表目录查询</w:t>
      </w:r>
    </w:p>
    <w:p w:rsidR="00FF2F8E" w:rsidRPr="00FF2F8E" w:rsidRDefault="00FF2F8E" w:rsidP="00FF2F8E">
      <w:pPr>
        <w:pStyle w:val="wdcj7p"/>
        <w:widowControl/>
        <w:autoSpaceDE w:val="0"/>
        <w:spacing w:before="78" w:after="78"/>
        <w:ind w:firstLine="480"/>
      </w:pPr>
      <w:r w:rsidRPr="00FF2F8E">
        <w:rPr>
          <w:rFonts w:cs="宋体" w:hint="eastAsia"/>
        </w:rPr>
        <w:t>具备排除列表目录查询功能，可展示查看目录下的排除列表目录信息。</w:t>
      </w:r>
    </w:p>
    <w:p w:rsidR="00FF2F8E" w:rsidRPr="00FF2F8E" w:rsidRDefault="00FF2F8E" w:rsidP="00FF2F8E">
      <w:pPr>
        <w:pStyle w:val="wdcj7p"/>
        <w:widowControl/>
        <w:autoSpaceDE w:val="0"/>
        <w:spacing w:before="78" w:after="78"/>
        <w:ind w:firstLine="480"/>
      </w:pPr>
      <w:r w:rsidRPr="00FF2F8E">
        <w:rPr>
          <w:rFonts w:cs="Wingdings"/>
        </w:rPr>
        <w:t>l </w:t>
      </w:r>
      <w:r w:rsidRPr="00FF2F8E">
        <w:rPr>
          <w:rFonts w:cs="宋体" w:hint="eastAsia"/>
        </w:rPr>
        <w:t>权重点数查询(DRG)</w:t>
      </w:r>
    </w:p>
    <w:p w:rsidR="00FF2F8E" w:rsidRPr="00FF2F8E" w:rsidRDefault="00FF2F8E" w:rsidP="00FF2F8E">
      <w:pPr>
        <w:pStyle w:val="wdcj7p"/>
        <w:widowControl/>
        <w:spacing w:before="78" w:after="78"/>
        <w:ind w:firstLine="480"/>
      </w:pPr>
      <w:r w:rsidRPr="00FF2F8E">
        <w:rPr>
          <w:rFonts w:cs="宋体" w:hint="eastAsia"/>
        </w:rPr>
        <w:t>具备展示权重点数版本功能，可通过DRG组编码、DRG组名称、机构等级及险种进行查询，查看版本下的DRG组信息、标准费用、标准住院天数。</w:t>
      </w:r>
    </w:p>
    <w:p w:rsidR="00FF2F8E" w:rsidRPr="00FF2F8E" w:rsidRDefault="00FF2F8E" w:rsidP="00FF2F8E">
      <w:pPr>
        <w:pStyle w:val="wdcj7p"/>
        <w:widowControl/>
        <w:autoSpaceDE w:val="0"/>
        <w:spacing w:before="78" w:after="78"/>
        <w:ind w:firstLine="480"/>
      </w:pPr>
      <w:r w:rsidRPr="00FF2F8E">
        <w:rPr>
          <w:rFonts w:cs="宋体" w:hint="eastAsia"/>
        </w:rPr>
        <w:t>2) DRGs分组引擎</w:t>
      </w:r>
    </w:p>
    <w:p w:rsidR="00FF2F8E" w:rsidRPr="00FF2F8E" w:rsidRDefault="00FF2F8E" w:rsidP="00FF2F8E">
      <w:pPr>
        <w:pStyle w:val="wdcj7p"/>
        <w:widowControl/>
        <w:autoSpaceDE w:val="0"/>
        <w:spacing w:before="78" w:after="78"/>
        <w:ind w:firstLine="480"/>
      </w:pPr>
      <w:r w:rsidRPr="00FF2F8E">
        <w:rPr>
          <w:rFonts w:cs="Wingdings"/>
        </w:rPr>
        <w:t>l </w:t>
      </w:r>
      <w:r w:rsidRPr="00FF2F8E">
        <w:rPr>
          <w:rFonts w:cs="宋体" w:hint="eastAsia"/>
        </w:rPr>
        <w:t>分组方案配置</w:t>
      </w:r>
    </w:p>
    <w:p w:rsidR="00FF2F8E" w:rsidRPr="00FF2F8E" w:rsidRDefault="00FF2F8E" w:rsidP="00FF2F8E">
      <w:pPr>
        <w:pStyle w:val="wdcj7p"/>
        <w:widowControl/>
        <w:autoSpaceDE w:val="0"/>
        <w:spacing w:before="78" w:after="78"/>
        <w:ind w:firstLine="480"/>
      </w:pPr>
      <w:r w:rsidRPr="00FF2F8E">
        <w:rPr>
          <w:rFonts w:cs="宋体" w:hint="eastAsia"/>
        </w:rPr>
        <w:t>具备不同</w:t>
      </w:r>
      <w:proofErr w:type="gramStart"/>
      <w:r w:rsidRPr="00FF2F8E">
        <w:rPr>
          <w:rFonts w:cs="宋体" w:hint="eastAsia"/>
        </w:rPr>
        <w:t>医保区域</w:t>
      </w:r>
      <w:proofErr w:type="gramEnd"/>
      <w:r w:rsidRPr="00FF2F8E">
        <w:rPr>
          <w:rFonts w:cs="宋体" w:hint="eastAsia"/>
        </w:rPr>
        <w:t>及不同版本DRG分组方案配置功能，通过启用所选分组方案对增量的病案首页/结算清单进行DRG分组。</w:t>
      </w:r>
    </w:p>
    <w:p w:rsidR="00FF2F8E" w:rsidRPr="00FF2F8E" w:rsidRDefault="00FF2F8E" w:rsidP="00FF2F8E">
      <w:pPr>
        <w:pStyle w:val="wdcj7p"/>
        <w:widowControl/>
        <w:autoSpaceDE w:val="0"/>
        <w:spacing w:before="78" w:after="78"/>
        <w:ind w:firstLine="480"/>
      </w:pPr>
      <w:r w:rsidRPr="00FF2F8E">
        <w:rPr>
          <w:rFonts w:cs="Wingdings"/>
        </w:rPr>
        <w:t>l </w:t>
      </w:r>
      <w:r w:rsidRPr="00FF2F8E">
        <w:rPr>
          <w:rFonts w:cs="宋体" w:hint="eastAsia"/>
        </w:rPr>
        <w:t>诊断分组查询</w:t>
      </w:r>
    </w:p>
    <w:p w:rsidR="00FF2F8E" w:rsidRPr="00FF2F8E" w:rsidRDefault="00FF2F8E" w:rsidP="00FF2F8E">
      <w:pPr>
        <w:pStyle w:val="wdcj7p"/>
        <w:widowControl/>
        <w:spacing w:before="78" w:after="78"/>
        <w:ind w:firstLine="480"/>
      </w:pPr>
      <w:r w:rsidRPr="00FF2F8E">
        <w:rPr>
          <w:rFonts w:cs="宋体" w:hint="eastAsia"/>
        </w:rPr>
        <w:t>具备查询国家</w:t>
      </w:r>
      <w:proofErr w:type="gramStart"/>
      <w:r w:rsidRPr="00FF2F8E">
        <w:rPr>
          <w:rFonts w:cs="宋体" w:hint="eastAsia"/>
        </w:rPr>
        <w:t>医保版</w:t>
      </w:r>
      <w:proofErr w:type="gramEnd"/>
      <w:r w:rsidRPr="00FF2F8E">
        <w:rPr>
          <w:rFonts w:cs="宋体" w:hint="eastAsia"/>
        </w:rPr>
        <w:t>疾病诊断编码划分在ADRG情况功能。</w:t>
      </w:r>
      <w:r w:rsidRPr="00FF2F8E">
        <w:t xml:space="preserve"> </w:t>
      </w:r>
    </w:p>
    <w:p w:rsidR="00FF2F8E" w:rsidRPr="00FF2F8E" w:rsidRDefault="00FF2F8E" w:rsidP="00FF2F8E">
      <w:pPr>
        <w:pStyle w:val="wdcj7p"/>
        <w:widowControl/>
        <w:autoSpaceDE w:val="0"/>
        <w:spacing w:before="78" w:after="78"/>
        <w:ind w:firstLine="480"/>
      </w:pPr>
      <w:r w:rsidRPr="00FF2F8E">
        <w:rPr>
          <w:rFonts w:cs="Wingdings"/>
        </w:rPr>
        <w:t>l </w:t>
      </w:r>
      <w:r w:rsidRPr="00FF2F8E">
        <w:rPr>
          <w:rFonts w:cs="宋体" w:hint="eastAsia"/>
        </w:rPr>
        <w:t>手术分组查询</w:t>
      </w:r>
    </w:p>
    <w:p w:rsidR="00FF2F8E" w:rsidRPr="00FF2F8E" w:rsidRDefault="00FF2F8E" w:rsidP="00FF2F8E">
      <w:pPr>
        <w:pStyle w:val="wdcj7p"/>
        <w:widowControl/>
        <w:autoSpaceDE w:val="0"/>
        <w:spacing w:before="78" w:after="78"/>
        <w:ind w:firstLine="480"/>
      </w:pPr>
      <w:r w:rsidRPr="00FF2F8E">
        <w:rPr>
          <w:rFonts w:cs="宋体" w:hint="eastAsia"/>
        </w:rPr>
        <w:t>具备查询国家</w:t>
      </w:r>
      <w:proofErr w:type="gramStart"/>
      <w:r w:rsidRPr="00FF2F8E">
        <w:rPr>
          <w:rFonts w:cs="宋体" w:hint="eastAsia"/>
        </w:rPr>
        <w:t>医保版手术</w:t>
      </w:r>
      <w:proofErr w:type="gramEnd"/>
      <w:r w:rsidRPr="00FF2F8E">
        <w:rPr>
          <w:rFonts w:cs="宋体" w:hint="eastAsia"/>
        </w:rPr>
        <w:t>操作编码划分在ADRG情况功能。</w:t>
      </w:r>
    </w:p>
    <w:p w:rsidR="00FF2F8E" w:rsidRPr="00FF2F8E" w:rsidRDefault="00FF2F8E" w:rsidP="00FF2F8E">
      <w:pPr>
        <w:pStyle w:val="wdcj7p"/>
        <w:widowControl/>
        <w:autoSpaceDE w:val="0"/>
        <w:spacing w:before="78" w:after="78"/>
        <w:ind w:firstLine="480"/>
      </w:pPr>
      <w:r w:rsidRPr="00FF2F8E">
        <w:rPr>
          <w:rFonts w:cs="Wingdings"/>
        </w:rPr>
        <w:t>l </w:t>
      </w:r>
      <w:r w:rsidRPr="00FF2F8E">
        <w:rPr>
          <w:rFonts w:cs="宋体" w:hint="eastAsia"/>
        </w:rPr>
        <w:t>模拟入组</w:t>
      </w:r>
    </w:p>
    <w:p w:rsidR="00FF2F8E" w:rsidRPr="00FF2F8E" w:rsidRDefault="00FF2F8E" w:rsidP="00FF2F8E">
      <w:pPr>
        <w:pStyle w:val="wdcj7p"/>
        <w:widowControl/>
        <w:spacing w:before="78" w:after="78"/>
        <w:ind w:firstLine="480"/>
      </w:pPr>
      <w:r w:rsidRPr="00FF2F8E">
        <w:rPr>
          <w:rFonts w:cs="宋体" w:hint="eastAsia"/>
        </w:rPr>
        <w:t>具备根据条件模拟入组功能。通过录入诊断、手术、限制条件查询DRG入组情况。具备查询结果展示，包括：MDC编码和名称、ADRG编码和名称、DRG编码和名称。</w:t>
      </w:r>
    </w:p>
    <w:p w:rsidR="00FF2F8E" w:rsidRPr="00FF2F8E" w:rsidRDefault="00FF2F8E" w:rsidP="00FF2F8E">
      <w:pPr>
        <w:pStyle w:val="wdcj7p"/>
        <w:widowControl/>
        <w:autoSpaceDE w:val="0"/>
        <w:spacing w:before="78" w:after="78"/>
        <w:ind w:firstLine="480"/>
      </w:pPr>
      <w:r w:rsidRPr="00FF2F8E">
        <w:rPr>
          <w:rFonts w:cs="Wingdings"/>
        </w:rPr>
        <w:t>l </w:t>
      </w:r>
      <w:r w:rsidRPr="00FF2F8E">
        <w:rPr>
          <w:rFonts w:cs="宋体" w:hint="eastAsia"/>
        </w:rPr>
        <w:t>数据入组</w:t>
      </w:r>
    </w:p>
    <w:p w:rsidR="00FF2F8E" w:rsidRPr="00FF2F8E" w:rsidRDefault="00FF2F8E" w:rsidP="00FF2F8E">
      <w:pPr>
        <w:pStyle w:val="wdcj7p"/>
        <w:widowControl/>
        <w:autoSpaceDE w:val="0"/>
        <w:spacing w:before="78" w:after="78"/>
        <w:ind w:firstLine="480"/>
      </w:pPr>
      <w:r w:rsidRPr="00FF2F8E">
        <w:rPr>
          <w:rFonts w:cs="宋体" w:hint="eastAsia"/>
        </w:rPr>
        <w:t>展示医院上传的病案数据，并且支持手动病案入组。</w:t>
      </w:r>
    </w:p>
    <w:p w:rsidR="00FF2F8E" w:rsidRPr="00FF2F8E" w:rsidRDefault="00FF2F8E" w:rsidP="00FF2F8E">
      <w:pPr>
        <w:pStyle w:val="wdcj7p"/>
        <w:widowControl/>
        <w:autoSpaceDE w:val="0"/>
        <w:spacing w:before="78" w:after="78"/>
        <w:ind w:firstLine="480"/>
      </w:pPr>
      <w:r w:rsidRPr="00FF2F8E">
        <w:rPr>
          <w:rFonts w:cs="Wingdings"/>
        </w:rPr>
        <w:lastRenderedPageBreak/>
        <w:t>l </w:t>
      </w:r>
      <w:r w:rsidRPr="00FF2F8E">
        <w:rPr>
          <w:rFonts w:cs="宋体" w:hint="eastAsia"/>
        </w:rPr>
        <w:t>已入组病案</w:t>
      </w:r>
    </w:p>
    <w:p w:rsidR="00FF2F8E" w:rsidRPr="00FF2F8E" w:rsidRDefault="00FF2F8E" w:rsidP="00FF2F8E">
      <w:pPr>
        <w:pStyle w:val="wdcj7p"/>
        <w:widowControl/>
        <w:autoSpaceDE w:val="0"/>
        <w:spacing w:before="78" w:after="78"/>
        <w:ind w:firstLine="480"/>
      </w:pPr>
      <w:r w:rsidRPr="00FF2F8E">
        <w:rPr>
          <w:rFonts w:cs="宋体" w:hint="eastAsia"/>
        </w:rPr>
        <w:t>具备展示已入组病案数据明细功能。</w:t>
      </w:r>
    </w:p>
    <w:p w:rsidR="00FF2F8E" w:rsidRPr="00FF2F8E" w:rsidRDefault="00FF2F8E" w:rsidP="00FF2F8E">
      <w:pPr>
        <w:pStyle w:val="wdcj7p"/>
        <w:widowControl/>
        <w:autoSpaceDE w:val="0"/>
        <w:spacing w:before="78" w:after="78"/>
        <w:ind w:firstLine="480"/>
      </w:pPr>
      <w:r w:rsidRPr="00FF2F8E">
        <w:rPr>
          <w:rFonts w:cs="Wingdings"/>
        </w:rPr>
        <w:t>l </w:t>
      </w:r>
      <w:r w:rsidRPr="00FF2F8E">
        <w:rPr>
          <w:rFonts w:cs="宋体" w:hint="eastAsia"/>
        </w:rPr>
        <w:t>未入组病案</w:t>
      </w:r>
    </w:p>
    <w:p w:rsidR="00FF2F8E" w:rsidRPr="00FF2F8E" w:rsidRDefault="00FF2F8E" w:rsidP="00FF2F8E">
      <w:pPr>
        <w:pStyle w:val="wdcj7p"/>
        <w:widowControl/>
        <w:autoSpaceDE w:val="0"/>
        <w:spacing w:before="78" w:after="78"/>
        <w:ind w:firstLine="480"/>
      </w:pPr>
      <w:r w:rsidRPr="00FF2F8E">
        <w:rPr>
          <w:rFonts w:cs="宋体" w:hint="eastAsia"/>
        </w:rPr>
        <w:t>具备展示未入组病案数据明细功能。</w:t>
      </w:r>
    </w:p>
    <w:p w:rsidR="00FF2F8E" w:rsidRPr="00FF2F8E" w:rsidRDefault="00FF2F8E" w:rsidP="00FF2F8E">
      <w:pPr>
        <w:pStyle w:val="5"/>
        <w:spacing w:before="0" w:after="0" w:line="360" w:lineRule="auto"/>
        <w:ind w:left="-122" w:firstLine="602"/>
        <w:rPr>
          <w:rFonts w:ascii="宋体" w:hAnsi="宋体" w:cs="宋体"/>
          <w:b w:val="0"/>
          <w:bCs w:val="0"/>
          <w:sz w:val="24"/>
          <w:szCs w:val="24"/>
        </w:rPr>
      </w:pPr>
      <w:r w:rsidRPr="00FF2F8E">
        <w:rPr>
          <w:rFonts w:ascii="宋体" w:hAnsi="宋体" w:cs="宋体" w:hint="eastAsia"/>
          <w:b w:val="0"/>
          <w:bCs w:val="0"/>
          <w:sz w:val="24"/>
          <w:szCs w:val="24"/>
        </w:rPr>
        <w:t xml:space="preserve">DRGs数据采集 </w:t>
      </w:r>
    </w:p>
    <w:p w:rsidR="00FF2F8E" w:rsidRPr="00FF2F8E" w:rsidRDefault="00FF2F8E" w:rsidP="00FF2F8E">
      <w:pPr>
        <w:pStyle w:val="wdcj7p"/>
        <w:widowControl/>
        <w:autoSpaceDE w:val="0"/>
        <w:spacing w:before="78" w:after="78"/>
        <w:ind w:firstLine="480"/>
      </w:pPr>
      <w:r w:rsidRPr="00FF2F8E">
        <w:rPr>
          <w:rFonts w:cs="宋体" w:hint="eastAsia"/>
        </w:rPr>
        <w:t>支持与业务系统对接，进行基础业务数据采集、病案数据信息采集、</w:t>
      </w:r>
      <w:proofErr w:type="gramStart"/>
      <w:r w:rsidRPr="00FF2F8E">
        <w:rPr>
          <w:rFonts w:cs="宋体" w:hint="eastAsia"/>
        </w:rPr>
        <w:t>医</w:t>
      </w:r>
      <w:proofErr w:type="gramEnd"/>
      <w:r w:rsidRPr="00FF2F8E">
        <w:rPr>
          <w:rFonts w:cs="宋体" w:hint="eastAsia"/>
        </w:rPr>
        <w:t>保结算清单采集。</w:t>
      </w:r>
    </w:p>
    <w:p w:rsidR="00FF2F8E" w:rsidRPr="00FF2F8E" w:rsidRDefault="00FF2F8E" w:rsidP="00FF2F8E">
      <w:pPr>
        <w:pStyle w:val="5"/>
        <w:spacing w:before="0" w:after="0" w:line="360" w:lineRule="auto"/>
        <w:ind w:left="-122" w:firstLine="602"/>
        <w:rPr>
          <w:rFonts w:ascii="宋体" w:hAnsi="宋体" w:cs="宋体"/>
          <w:b w:val="0"/>
          <w:bCs w:val="0"/>
          <w:sz w:val="24"/>
          <w:szCs w:val="24"/>
        </w:rPr>
      </w:pPr>
      <w:r w:rsidRPr="00FF2F8E">
        <w:rPr>
          <w:rFonts w:ascii="宋体" w:hAnsi="宋体" w:cs="宋体" w:hint="eastAsia"/>
          <w:b w:val="0"/>
          <w:bCs w:val="0"/>
          <w:sz w:val="24"/>
          <w:szCs w:val="24"/>
        </w:rPr>
        <w:t xml:space="preserve"> DRGs事中提醒 </w:t>
      </w:r>
    </w:p>
    <w:p w:rsidR="00FF2F8E" w:rsidRPr="00FF2F8E" w:rsidRDefault="00FF2F8E" w:rsidP="00FF2F8E">
      <w:pPr>
        <w:pStyle w:val="wdcj7p"/>
        <w:widowControl/>
        <w:spacing w:before="78" w:after="78"/>
        <w:ind w:firstLine="480"/>
      </w:pPr>
      <w:r w:rsidRPr="00FF2F8E">
        <w:rPr>
          <w:rFonts w:cs="宋体" w:hint="eastAsia"/>
        </w:rPr>
        <w:t>支持与临床系统对接实现事中提醒功能，接入场景包括：保存诊断、手术、医嘱、提交病案首页等。提醒信息包括：当前分组信息，费用信息，和入组推荐。</w:t>
      </w:r>
    </w:p>
    <w:p w:rsidR="00FF2F8E" w:rsidRPr="00FF2F8E" w:rsidRDefault="00FF2F8E" w:rsidP="00FF2F8E">
      <w:pPr>
        <w:pStyle w:val="wdcj7p"/>
        <w:widowControl/>
        <w:spacing w:before="78" w:after="78"/>
        <w:ind w:firstLine="480"/>
      </w:pPr>
      <w:r w:rsidRPr="00FF2F8E">
        <w:rPr>
          <w:rFonts w:cs="宋体" w:hint="eastAsia"/>
        </w:rPr>
        <w:t>具备自定义弹框停留时长功能。</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质控校验提醒 </w:t>
      </w:r>
    </w:p>
    <w:p w:rsidR="00FF2F8E" w:rsidRPr="00FF2F8E" w:rsidRDefault="00FF2F8E" w:rsidP="00FF2F8E">
      <w:pPr>
        <w:pStyle w:val="wdcj7p"/>
        <w:widowControl/>
        <w:autoSpaceDE w:val="0"/>
        <w:spacing w:before="78" w:after="78"/>
        <w:ind w:firstLine="480"/>
      </w:pPr>
      <w:r w:rsidRPr="00FF2F8E">
        <w:rPr>
          <w:rFonts w:cs="宋体" w:hint="eastAsia"/>
        </w:rPr>
        <w:t>支持与病案系统、临床系统对接，医生在填写病案时，对其编写的内容进行DRG业务数据质控校验，提示医生填写的数据质量问题。</w:t>
      </w:r>
    </w:p>
    <w:p w:rsidR="00FF2F8E" w:rsidRPr="00FF2F8E" w:rsidRDefault="00FF2F8E" w:rsidP="00FF2F8E">
      <w:pPr>
        <w:pStyle w:val="5"/>
        <w:spacing w:before="0" w:after="0" w:line="360" w:lineRule="auto"/>
        <w:ind w:left="-122" w:firstLine="602"/>
        <w:rPr>
          <w:rFonts w:ascii="宋体" w:hAnsi="宋体" w:cs="宋体"/>
          <w:b w:val="0"/>
          <w:bCs w:val="0"/>
          <w:sz w:val="24"/>
          <w:szCs w:val="24"/>
        </w:rPr>
      </w:pPr>
      <w:r w:rsidRPr="00FF2F8E">
        <w:rPr>
          <w:rFonts w:ascii="宋体" w:hAnsi="宋体" w:cs="宋体" w:hint="eastAsia"/>
          <w:b w:val="0"/>
          <w:bCs w:val="0"/>
          <w:sz w:val="24"/>
          <w:szCs w:val="24"/>
        </w:rPr>
        <w:t xml:space="preserve"> 入组分析 </w:t>
      </w:r>
    </w:p>
    <w:p w:rsidR="00FF2F8E" w:rsidRPr="00FF2F8E" w:rsidRDefault="00FF2F8E" w:rsidP="00FF2F8E">
      <w:pPr>
        <w:pStyle w:val="wdcj7p"/>
        <w:widowControl/>
        <w:autoSpaceDE w:val="0"/>
        <w:spacing w:before="78" w:after="78"/>
        <w:ind w:firstLine="480"/>
      </w:pPr>
      <w:r w:rsidRPr="00FF2F8E">
        <w:rPr>
          <w:rFonts w:cs="Wingdings"/>
        </w:rPr>
        <w:t>l </w:t>
      </w:r>
      <w:r w:rsidRPr="00FF2F8E">
        <w:rPr>
          <w:rFonts w:cs="宋体" w:hint="eastAsia"/>
        </w:rPr>
        <w:t>入组总</w:t>
      </w:r>
      <w:proofErr w:type="gramStart"/>
      <w:r w:rsidRPr="00FF2F8E">
        <w:rPr>
          <w:rFonts w:cs="宋体" w:hint="eastAsia"/>
        </w:rPr>
        <w:t>览</w:t>
      </w:r>
      <w:proofErr w:type="gramEnd"/>
      <w:r w:rsidRPr="00FF2F8E">
        <w:rPr>
          <w:rFonts w:cs="宋体" w:hint="eastAsia"/>
        </w:rPr>
        <w:t>分析</w:t>
      </w:r>
    </w:p>
    <w:p w:rsidR="00FF2F8E" w:rsidRPr="00FF2F8E" w:rsidRDefault="00FF2F8E" w:rsidP="00FF2F8E">
      <w:pPr>
        <w:pStyle w:val="wdcj7p"/>
        <w:widowControl/>
        <w:spacing w:before="78" w:after="78"/>
        <w:ind w:firstLine="480"/>
      </w:pPr>
      <w:r w:rsidRPr="00FF2F8E">
        <w:rPr>
          <w:rFonts w:cs="宋体" w:hint="eastAsia"/>
        </w:rPr>
        <w:t>具备全院总病例数、入组病例数、未入组病例数以及入组率等指标分析展示功能。</w:t>
      </w:r>
    </w:p>
    <w:p w:rsidR="00FF2F8E" w:rsidRPr="00FF2F8E" w:rsidRDefault="00FF2F8E" w:rsidP="00FF2F8E">
      <w:pPr>
        <w:pStyle w:val="wdcj7p"/>
        <w:widowControl/>
        <w:spacing w:before="78" w:after="78"/>
        <w:ind w:firstLine="480"/>
      </w:pPr>
      <w:r w:rsidRPr="00FF2F8E">
        <w:rPr>
          <w:rFonts w:cs="宋体" w:hint="eastAsia"/>
        </w:rPr>
        <w:t>具备可视化展现病案入组流程功能，可通过排除不同</w:t>
      </w:r>
      <w:proofErr w:type="gramStart"/>
      <w:r w:rsidRPr="00FF2F8E">
        <w:rPr>
          <w:rFonts w:cs="宋体" w:hint="eastAsia"/>
        </w:rPr>
        <w:t>过程截点的</w:t>
      </w:r>
      <w:proofErr w:type="gramEnd"/>
      <w:r w:rsidRPr="00FF2F8E">
        <w:rPr>
          <w:rFonts w:cs="宋体" w:hint="eastAsia"/>
        </w:rPr>
        <w:t>病案，计算并展示真实入组率。</w:t>
      </w:r>
    </w:p>
    <w:p w:rsidR="00FF2F8E" w:rsidRPr="00FF2F8E" w:rsidRDefault="00FF2F8E" w:rsidP="00FF2F8E">
      <w:pPr>
        <w:pStyle w:val="wdcj7p"/>
        <w:widowControl/>
        <w:spacing w:before="78" w:after="78"/>
        <w:ind w:firstLine="480"/>
      </w:pPr>
      <w:r w:rsidRPr="00FF2F8E">
        <w:rPr>
          <w:rFonts w:cs="宋体" w:hint="eastAsia"/>
        </w:rPr>
        <w:t>具备全院入组率趋势分析展示功能。</w:t>
      </w:r>
    </w:p>
    <w:p w:rsidR="00FF2F8E" w:rsidRPr="00FF2F8E" w:rsidRDefault="00FF2F8E" w:rsidP="00FF2F8E">
      <w:pPr>
        <w:pStyle w:val="wdcj7p"/>
        <w:widowControl/>
        <w:spacing w:before="78" w:after="78"/>
        <w:ind w:firstLine="480"/>
      </w:pPr>
      <w:r w:rsidRPr="00FF2F8E">
        <w:rPr>
          <w:rFonts w:cs="宋体" w:hint="eastAsia"/>
        </w:rPr>
        <w:t>具备全院未入组原因进行分析功能，并可下钻未入组原因。</w:t>
      </w:r>
    </w:p>
    <w:p w:rsidR="00FF2F8E" w:rsidRPr="00FF2F8E" w:rsidRDefault="00FF2F8E" w:rsidP="00FF2F8E">
      <w:pPr>
        <w:pStyle w:val="wdcj7p"/>
        <w:widowControl/>
        <w:autoSpaceDE w:val="0"/>
        <w:spacing w:before="78" w:after="78"/>
        <w:ind w:firstLine="480"/>
      </w:pPr>
      <w:r w:rsidRPr="00FF2F8E">
        <w:rPr>
          <w:rFonts w:cs="Wingdings"/>
        </w:rPr>
        <w:t>l </w:t>
      </w:r>
      <w:r w:rsidRPr="00FF2F8E">
        <w:rPr>
          <w:rFonts w:cs="宋体" w:hint="eastAsia"/>
        </w:rPr>
        <w:t>全院入组分析</w:t>
      </w:r>
    </w:p>
    <w:p w:rsidR="00FF2F8E" w:rsidRPr="00FF2F8E" w:rsidRDefault="00FF2F8E" w:rsidP="00FF2F8E">
      <w:pPr>
        <w:pStyle w:val="wdcj7p"/>
        <w:widowControl/>
        <w:spacing w:before="78" w:after="78"/>
        <w:ind w:firstLine="480"/>
      </w:pPr>
      <w:r w:rsidRPr="00FF2F8E">
        <w:rPr>
          <w:rFonts w:cs="宋体" w:hint="eastAsia"/>
        </w:rPr>
        <w:t>具备对全院的入组情况进行分析展示功能，包括全院病种数量、总病例</w:t>
      </w:r>
      <w:proofErr w:type="gramStart"/>
      <w:r w:rsidRPr="00FF2F8E">
        <w:rPr>
          <w:rFonts w:cs="宋体" w:hint="eastAsia"/>
        </w:rPr>
        <w:t>例</w:t>
      </w:r>
      <w:proofErr w:type="gramEnd"/>
      <w:r w:rsidRPr="00FF2F8E">
        <w:rPr>
          <w:rFonts w:cs="宋体" w:hint="eastAsia"/>
        </w:rPr>
        <w:t>数、未入组病例数、涉及科室等。</w:t>
      </w:r>
    </w:p>
    <w:p w:rsidR="00FF2F8E" w:rsidRPr="00FF2F8E" w:rsidRDefault="00FF2F8E" w:rsidP="00FF2F8E">
      <w:pPr>
        <w:pStyle w:val="wdcj7p"/>
        <w:widowControl/>
        <w:spacing w:before="78" w:after="78"/>
        <w:ind w:firstLine="480"/>
      </w:pPr>
      <w:r w:rsidRPr="00FF2F8E">
        <w:rPr>
          <w:rFonts w:cs="宋体" w:hint="eastAsia"/>
        </w:rPr>
        <w:lastRenderedPageBreak/>
        <w:t>具备基于科室、病区维</w:t>
      </w:r>
      <w:proofErr w:type="gramStart"/>
      <w:r w:rsidRPr="00FF2F8E">
        <w:rPr>
          <w:rFonts w:cs="宋体" w:hint="eastAsia"/>
        </w:rPr>
        <w:t>度按照</w:t>
      </w:r>
      <w:proofErr w:type="gramEnd"/>
      <w:r w:rsidRPr="00FF2F8E">
        <w:rPr>
          <w:rFonts w:cs="宋体" w:hint="eastAsia"/>
        </w:rPr>
        <w:t>指标（CMI、总权重、病例数、组数）的顺位排名功能。</w:t>
      </w:r>
    </w:p>
    <w:p w:rsidR="00FF2F8E" w:rsidRPr="00FF2F8E" w:rsidRDefault="00FF2F8E" w:rsidP="00FF2F8E">
      <w:pPr>
        <w:pStyle w:val="wdcj7p"/>
        <w:widowControl/>
        <w:spacing w:before="78" w:after="78"/>
        <w:ind w:firstLine="480"/>
      </w:pPr>
      <w:r w:rsidRPr="00FF2F8E">
        <w:rPr>
          <w:rFonts w:cs="宋体" w:hint="eastAsia"/>
        </w:rPr>
        <w:t>具备按月份统计全院各DRG组的组内信息功能，包括权重、病例数、平均总费用、平均总药费、平均住院天数、死亡病例数、死亡率等。</w:t>
      </w:r>
    </w:p>
    <w:p w:rsidR="00FF2F8E" w:rsidRPr="00FF2F8E" w:rsidRDefault="00FF2F8E" w:rsidP="00FF2F8E">
      <w:pPr>
        <w:pStyle w:val="wdcj7p"/>
        <w:widowControl/>
        <w:autoSpaceDE w:val="0"/>
        <w:spacing w:before="78" w:after="78"/>
        <w:ind w:firstLine="480"/>
      </w:pPr>
      <w:r w:rsidRPr="00FF2F8E">
        <w:rPr>
          <w:rFonts w:cs="Wingdings"/>
        </w:rPr>
        <w:t>l </w:t>
      </w:r>
      <w:r w:rsidRPr="00FF2F8E">
        <w:rPr>
          <w:rFonts w:cs="宋体" w:hint="eastAsia"/>
        </w:rPr>
        <w:t>病区及科室入组分析</w:t>
      </w:r>
    </w:p>
    <w:p w:rsidR="00FF2F8E" w:rsidRPr="00FF2F8E" w:rsidRDefault="00FF2F8E" w:rsidP="00FF2F8E">
      <w:pPr>
        <w:pStyle w:val="wdcj7p"/>
        <w:widowControl/>
        <w:spacing w:before="78" w:after="78"/>
        <w:ind w:firstLine="480"/>
      </w:pPr>
      <w:r w:rsidRPr="00FF2F8E">
        <w:rPr>
          <w:rFonts w:cs="宋体" w:hint="eastAsia"/>
        </w:rPr>
        <w:t>具备按科室、病区维度对病例的入组情况进行分析展示功能，包括</w:t>
      </w:r>
      <w:proofErr w:type="gramStart"/>
      <w:r w:rsidRPr="00FF2F8E">
        <w:rPr>
          <w:rFonts w:cs="宋体" w:hint="eastAsia"/>
        </w:rPr>
        <w:t>对病组数量</w:t>
      </w:r>
      <w:proofErr w:type="gramEnd"/>
      <w:r w:rsidRPr="00FF2F8E">
        <w:rPr>
          <w:rFonts w:cs="宋体" w:hint="eastAsia"/>
        </w:rPr>
        <w:t>、总病例</w:t>
      </w:r>
      <w:proofErr w:type="gramStart"/>
      <w:r w:rsidRPr="00FF2F8E">
        <w:rPr>
          <w:rFonts w:cs="宋体" w:hint="eastAsia"/>
        </w:rPr>
        <w:t>例</w:t>
      </w:r>
      <w:proofErr w:type="gramEnd"/>
      <w:r w:rsidRPr="00FF2F8E">
        <w:rPr>
          <w:rFonts w:cs="宋体" w:hint="eastAsia"/>
        </w:rPr>
        <w:t>数、未落组病例数、平均总费用等。</w:t>
      </w:r>
    </w:p>
    <w:p w:rsidR="00FF2F8E" w:rsidRPr="00FF2F8E" w:rsidRDefault="00FF2F8E" w:rsidP="00FF2F8E">
      <w:pPr>
        <w:pStyle w:val="wdcj7p"/>
        <w:widowControl/>
        <w:spacing w:before="78" w:after="78"/>
        <w:ind w:firstLine="480"/>
      </w:pPr>
      <w:r w:rsidRPr="00FF2F8E">
        <w:rPr>
          <w:rFonts w:cs="宋体" w:hint="eastAsia"/>
        </w:rPr>
        <w:t>具备按月份统计选定科室/病区内各DRG组的组内信息功能，包括费用、权重、病例数等。</w:t>
      </w:r>
    </w:p>
    <w:p w:rsidR="00FF2F8E" w:rsidRPr="00FF2F8E" w:rsidRDefault="00FF2F8E" w:rsidP="00FF2F8E">
      <w:pPr>
        <w:pStyle w:val="wdcj7p"/>
        <w:widowControl/>
        <w:autoSpaceDE w:val="0"/>
        <w:spacing w:before="78" w:after="78"/>
        <w:ind w:firstLine="480"/>
      </w:pPr>
      <w:r w:rsidRPr="00FF2F8E">
        <w:rPr>
          <w:rFonts w:cs="Wingdings"/>
        </w:rPr>
        <w:t>l </w:t>
      </w:r>
      <w:r w:rsidRPr="00FF2F8E">
        <w:rPr>
          <w:rFonts w:cs="宋体" w:hint="eastAsia"/>
        </w:rPr>
        <w:t>未入组分析</w:t>
      </w:r>
    </w:p>
    <w:p w:rsidR="00FF2F8E" w:rsidRPr="00FF2F8E" w:rsidRDefault="00FF2F8E" w:rsidP="00FF2F8E">
      <w:pPr>
        <w:pStyle w:val="wdcj7p"/>
        <w:widowControl/>
        <w:spacing w:before="78" w:after="78"/>
        <w:ind w:firstLine="480"/>
      </w:pPr>
      <w:r w:rsidRPr="00FF2F8E">
        <w:rPr>
          <w:rFonts w:cs="宋体" w:hint="eastAsia"/>
        </w:rPr>
        <w:t>具备对时间段范围内未入组病案数据进行分析及展示功能，包括未入组病案数、涉及科室、未入组病例占比等。</w:t>
      </w:r>
    </w:p>
    <w:p w:rsidR="00FF2F8E" w:rsidRPr="00FF2F8E" w:rsidRDefault="00FF2F8E" w:rsidP="00FF2F8E">
      <w:pPr>
        <w:pStyle w:val="wdcj7p"/>
        <w:widowControl/>
        <w:spacing w:before="78" w:after="78"/>
        <w:ind w:firstLine="480"/>
      </w:pPr>
      <w:r w:rsidRPr="00FF2F8E">
        <w:rPr>
          <w:rFonts w:cs="宋体" w:hint="eastAsia"/>
        </w:rPr>
        <w:t>具备未入组病案按医疗组或科室进行分析功能，并可查看未入组个案的明细情况。</w:t>
      </w:r>
    </w:p>
    <w:p w:rsidR="00FF2F8E" w:rsidRPr="00FF2F8E" w:rsidRDefault="00FF2F8E" w:rsidP="00FF2F8E">
      <w:pPr>
        <w:pStyle w:val="wdcj7p"/>
        <w:widowControl/>
        <w:autoSpaceDE w:val="0"/>
        <w:spacing w:before="78" w:after="78"/>
        <w:ind w:firstLine="480"/>
      </w:pPr>
      <w:r w:rsidRPr="00FF2F8E">
        <w:rPr>
          <w:rFonts w:cs="Wingdings"/>
        </w:rPr>
        <w:t>l</w:t>
      </w:r>
      <w:proofErr w:type="gramStart"/>
      <w:r w:rsidRPr="00FF2F8E">
        <w:rPr>
          <w:rFonts w:cs="Wingdings"/>
        </w:rPr>
        <w:t> </w:t>
      </w:r>
      <w:r w:rsidRPr="00FF2F8E">
        <w:rPr>
          <w:rFonts w:cs="宋体" w:hint="eastAsia"/>
        </w:rPr>
        <w:t>病组指标</w:t>
      </w:r>
      <w:proofErr w:type="gramEnd"/>
      <w:r w:rsidRPr="00FF2F8E">
        <w:rPr>
          <w:rFonts w:cs="宋体" w:hint="eastAsia"/>
        </w:rPr>
        <w:t>分析</w:t>
      </w:r>
    </w:p>
    <w:p w:rsidR="00FF2F8E" w:rsidRPr="00FF2F8E" w:rsidRDefault="00FF2F8E" w:rsidP="00FF2F8E">
      <w:pPr>
        <w:pStyle w:val="wdcj7p"/>
        <w:widowControl/>
        <w:autoSpaceDE w:val="0"/>
        <w:spacing w:before="78" w:after="78"/>
        <w:ind w:firstLine="480"/>
      </w:pPr>
      <w:r w:rsidRPr="00FF2F8E">
        <w:rPr>
          <w:rFonts w:cs="宋体" w:hint="eastAsia"/>
        </w:rPr>
        <w:t>具备对</w:t>
      </w:r>
      <w:proofErr w:type="gramStart"/>
      <w:r w:rsidRPr="00FF2F8E">
        <w:rPr>
          <w:rFonts w:cs="宋体" w:hint="eastAsia"/>
        </w:rPr>
        <w:t>单个病组</w:t>
      </w:r>
      <w:proofErr w:type="gramEnd"/>
      <w:r w:rsidRPr="00FF2F8E">
        <w:rPr>
          <w:rFonts w:cs="宋体" w:hint="eastAsia"/>
        </w:rPr>
        <w:t>的多维信息查询功能，</w:t>
      </w:r>
      <w:proofErr w:type="gramStart"/>
      <w:r w:rsidRPr="00FF2F8E">
        <w:rPr>
          <w:rFonts w:cs="宋体" w:hint="eastAsia"/>
        </w:rPr>
        <w:t>包括病组权重</w:t>
      </w:r>
      <w:proofErr w:type="gramEnd"/>
      <w:r w:rsidRPr="00FF2F8E">
        <w:rPr>
          <w:rFonts w:cs="宋体" w:hint="eastAsia"/>
        </w:rPr>
        <w:t>、平均总费用、病例数等。</w:t>
      </w:r>
    </w:p>
    <w:p w:rsidR="00FF2F8E" w:rsidRPr="00FF2F8E" w:rsidRDefault="00FF2F8E" w:rsidP="00FF2F8E">
      <w:pPr>
        <w:pStyle w:val="4"/>
        <w:spacing w:before="0" w:after="0" w:line="360" w:lineRule="auto"/>
        <w:ind w:left="-122" w:firstLine="602"/>
        <w:rPr>
          <w:rFonts w:ascii="宋体" w:eastAsia="宋体" w:hAnsi="宋体" w:cs="宋体"/>
          <w:sz w:val="24"/>
          <w:szCs w:val="24"/>
        </w:rPr>
      </w:pPr>
      <w:r w:rsidRPr="00FF2F8E">
        <w:rPr>
          <w:rFonts w:ascii="宋体" w:eastAsia="宋体" w:hAnsi="宋体" w:cs="宋体" w:hint="eastAsia"/>
          <w:sz w:val="24"/>
          <w:szCs w:val="24"/>
        </w:rPr>
        <w:t xml:space="preserve">互联互通应用服务 </w:t>
      </w:r>
    </w:p>
    <w:p w:rsidR="00FF2F8E" w:rsidRPr="00FF2F8E" w:rsidRDefault="00FF2F8E" w:rsidP="00FF2F8E">
      <w:pPr>
        <w:pStyle w:val="5"/>
        <w:spacing w:before="0" w:after="0" w:line="360" w:lineRule="auto"/>
        <w:ind w:left="-122" w:firstLine="602"/>
        <w:rPr>
          <w:rFonts w:ascii="宋体" w:hAnsi="宋体" w:cs="宋体"/>
          <w:b w:val="0"/>
          <w:bCs w:val="0"/>
          <w:sz w:val="24"/>
          <w:szCs w:val="24"/>
        </w:rPr>
      </w:pPr>
      <w:r w:rsidRPr="00FF2F8E">
        <w:rPr>
          <w:rFonts w:ascii="宋体" w:hAnsi="宋体" w:cs="宋体" w:hint="eastAsia"/>
          <w:b w:val="0"/>
          <w:bCs w:val="0"/>
          <w:sz w:val="24"/>
          <w:szCs w:val="24"/>
        </w:rPr>
        <w:t xml:space="preserve">患者服务改造 </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自助机导诊查询服务 </w:t>
      </w:r>
    </w:p>
    <w:p w:rsidR="00FF2F8E" w:rsidRPr="00FF2F8E" w:rsidRDefault="00FF2F8E" w:rsidP="00FF2F8E">
      <w:pPr>
        <w:pStyle w:val="wdcj7p"/>
        <w:widowControl/>
        <w:spacing w:before="78" w:after="78"/>
        <w:ind w:firstLine="480"/>
      </w:pPr>
      <w:r w:rsidRPr="00FF2F8E">
        <w:t>调用互联互通服务：个人基本信息查询服务、门诊就诊查询服务。</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分</w:t>
      </w:r>
      <w:proofErr w:type="gramStart"/>
      <w:r w:rsidRPr="00FF2F8E">
        <w:rPr>
          <w:color w:val="000000"/>
        </w:rPr>
        <w:t>诊信息</w:t>
      </w:r>
      <w:proofErr w:type="gramEnd"/>
      <w:r w:rsidRPr="00FF2F8E">
        <w:rPr>
          <w:color w:val="000000"/>
        </w:rPr>
        <w:t xml:space="preserve">查询服务 </w:t>
      </w:r>
    </w:p>
    <w:p w:rsidR="00FF2F8E" w:rsidRPr="00FF2F8E" w:rsidRDefault="00FF2F8E" w:rsidP="00FF2F8E">
      <w:pPr>
        <w:pStyle w:val="wdcj7p"/>
        <w:widowControl/>
        <w:spacing w:before="78" w:after="78"/>
        <w:ind w:firstLine="480"/>
      </w:pPr>
      <w:r w:rsidRPr="00FF2F8E">
        <w:t>调用互联互通服务：个人基本信息查询服务、门诊就诊查询服务。</w:t>
      </w:r>
    </w:p>
    <w:p w:rsidR="00FF2F8E" w:rsidRPr="00FF2F8E" w:rsidRDefault="00FF2F8E" w:rsidP="00FF2F8E">
      <w:pPr>
        <w:pStyle w:val="5"/>
        <w:spacing w:before="0" w:after="0" w:line="360" w:lineRule="auto"/>
        <w:ind w:left="-122" w:firstLine="602"/>
        <w:rPr>
          <w:rFonts w:ascii="宋体" w:hAnsi="宋体" w:cs="宋体"/>
          <w:b w:val="0"/>
          <w:bCs w:val="0"/>
          <w:sz w:val="24"/>
          <w:szCs w:val="24"/>
        </w:rPr>
      </w:pPr>
      <w:r w:rsidRPr="00FF2F8E">
        <w:rPr>
          <w:rFonts w:ascii="宋体" w:hAnsi="宋体" w:cs="宋体" w:hint="eastAsia"/>
          <w:b w:val="0"/>
          <w:bCs w:val="0"/>
          <w:sz w:val="24"/>
          <w:szCs w:val="24"/>
        </w:rPr>
        <w:t>护理信息系统 改造</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护理信息查询服务 </w:t>
      </w:r>
    </w:p>
    <w:p w:rsidR="00FF2F8E" w:rsidRPr="00FF2F8E" w:rsidRDefault="00FF2F8E" w:rsidP="00FF2F8E">
      <w:pPr>
        <w:pStyle w:val="wdcj7p"/>
        <w:widowControl/>
        <w:spacing w:before="78" w:after="78"/>
        <w:ind w:firstLine="480"/>
      </w:pPr>
      <w:r w:rsidRPr="00FF2F8E">
        <w:t>调用互联互通服务：个人基本信息查询服务。</w:t>
      </w:r>
    </w:p>
    <w:p w:rsidR="00FF2F8E" w:rsidRPr="00FF2F8E" w:rsidRDefault="00FF2F8E" w:rsidP="00FF2F8E">
      <w:pPr>
        <w:pStyle w:val="wdcj6p"/>
        <w:widowControl/>
        <w:spacing w:before="78" w:after="78"/>
        <w:ind w:firstLine="480"/>
      </w:pPr>
      <w:r w:rsidRPr="00FF2F8E">
        <w:rPr>
          <w:rFonts w:cs="Wingdings"/>
          <w:color w:val="000000"/>
        </w:rPr>
        <w:lastRenderedPageBreak/>
        <w:t>l</w:t>
      </w:r>
      <w:r w:rsidRPr="00FF2F8E">
        <w:rPr>
          <w:color w:val="000000"/>
        </w:rPr>
        <w:t xml:space="preserve"> 护理信息数据集 </w:t>
      </w:r>
    </w:p>
    <w:p w:rsidR="00FF2F8E" w:rsidRPr="00FF2F8E" w:rsidRDefault="00FF2F8E" w:rsidP="00FF2F8E">
      <w:pPr>
        <w:pStyle w:val="wdcj7p"/>
        <w:widowControl/>
        <w:spacing w:before="78" w:after="78"/>
        <w:ind w:firstLine="480"/>
      </w:pPr>
      <w:r w:rsidRPr="00FF2F8E">
        <w:t>支持以下数据集的生成：待产记录子集（选测）、一般护理记录子集、病重（危）护理记录子集、手术护理记录子集、生命体征测量记录子集、出入量记录子集、入院评估记录子集、护理计划记录子集、出院评估与指导记录子集。 </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住院护士工作站信息查询服务 </w:t>
      </w:r>
    </w:p>
    <w:p w:rsidR="00FF2F8E" w:rsidRPr="00FF2F8E" w:rsidRDefault="00FF2F8E" w:rsidP="00FF2F8E">
      <w:pPr>
        <w:pStyle w:val="wdcj7p"/>
        <w:widowControl/>
        <w:spacing w:before="78" w:after="78"/>
        <w:ind w:firstLine="480"/>
      </w:pPr>
      <w:r w:rsidRPr="00FF2F8E">
        <w:t>调用互联互通服务：个人基本信息查询服务、医嘱查询服务、申请单查询服务、出院信息查询服务。</w:t>
      </w:r>
    </w:p>
    <w:p w:rsidR="00FF2F8E" w:rsidRPr="00FF2F8E" w:rsidRDefault="00FF2F8E" w:rsidP="00FF2F8E">
      <w:pPr>
        <w:pStyle w:val="5"/>
        <w:spacing w:before="0" w:after="0" w:line="360" w:lineRule="auto"/>
        <w:ind w:left="-122" w:firstLine="602"/>
        <w:rPr>
          <w:rFonts w:ascii="宋体" w:hAnsi="宋体" w:cs="宋体"/>
          <w:b w:val="0"/>
          <w:bCs w:val="0"/>
          <w:sz w:val="24"/>
          <w:szCs w:val="24"/>
        </w:rPr>
      </w:pPr>
      <w:r w:rsidRPr="00FF2F8E">
        <w:rPr>
          <w:rFonts w:ascii="宋体" w:hAnsi="宋体" w:cs="宋体" w:hint="eastAsia"/>
          <w:b w:val="0"/>
          <w:bCs w:val="0"/>
          <w:sz w:val="24"/>
          <w:szCs w:val="24"/>
        </w:rPr>
        <w:t>医技系统改造</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超声信息查询服务 </w:t>
      </w:r>
    </w:p>
    <w:p w:rsidR="00FF2F8E" w:rsidRPr="00FF2F8E" w:rsidRDefault="00FF2F8E" w:rsidP="00FF2F8E">
      <w:pPr>
        <w:pStyle w:val="wdcj7p"/>
        <w:widowControl/>
        <w:spacing w:before="78" w:after="78"/>
        <w:ind w:firstLine="480"/>
      </w:pPr>
      <w:r w:rsidRPr="00FF2F8E">
        <w:t>调用互联互通服务：个人基本信息查询服务、电子病历文档检索服务、电子病历文档调阅服务 、申请单查询服务。</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超声数据集 </w:t>
      </w:r>
    </w:p>
    <w:p w:rsidR="00FF2F8E" w:rsidRPr="00FF2F8E" w:rsidRDefault="00FF2F8E" w:rsidP="00FF2F8E">
      <w:pPr>
        <w:pStyle w:val="wdcj7p"/>
        <w:widowControl/>
        <w:spacing w:before="78" w:after="78"/>
        <w:ind w:firstLine="480"/>
      </w:pPr>
      <w:r w:rsidRPr="00FF2F8E">
        <w:t>支持以下数据集的生成：检查记录子集。</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内镜信息查询服务 </w:t>
      </w:r>
    </w:p>
    <w:p w:rsidR="00FF2F8E" w:rsidRPr="00FF2F8E" w:rsidRDefault="00FF2F8E" w:rsidP="00FF2F8E">
      <w:pPr>
        <w:pStyle w:val="wdcj7p"/>
        <w:widowControl/>
        <w:spacing w:before="78" w:after="78"/>
        <w:ind w:firstLine="480"/>
      </w:pPr>
      <w:r w:rsidRPr="00FF2F8E">
        <w:t>调用互联互通服务：个人基本信息查询服务、电子病历文档检索服务、电子病历文档调阅服务 、申请单查询服务。</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内镜信息数据集 </w:t>
      </w:r>
    </w:p>
    <w:p w:rsidR="00FF2F8E" w:rsidRPr="00FF2F8E" w:rsidRDefault="00FF2F8E" w:rsidP="00FF2F8E">
      <w:pPr>
        <w:pStyle w:val="wdcj7p"/>
        <w:widowControl/>
        <w:spacing w:before="78" w:after="78"/>
        <w:ind w:firstLine="480"/>
      </w:pPr>
      <w:r w:rsidRPr="00FF2F8E">
        <w:t>支持以下数据集的生成：检查记录子集。</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放射信息查询服务 </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放射信息数据集 </w:t>
      </w:r>
    </w:p>
    <w:p w:rsidR="00FF2F8E" w:rsidRPr="00FF2F8E" w:rsidRDefault="00FF2F8E" w:rsidP="00FF2F8E">
      <w:pPr>
        <w:pStyle w:val="wdcj7p"/>
        <w:widowControl/>
        <w:spacing w:before="78" w:after="78"/>
        <w:ind w:firstLine="480"/>
      </w:pPr>
      <w:r w:rsidRPr="00FF2F8E">
        <w:t>支持以下数据集的生成：检查记录子集。</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心电信息查询服务 </w:t>
      </w:r>
    </w:p>
    <w:p w:rsidR="00FF2F8E" w:rsidRPr="00FF2F8E" w:rsidRDefault="00FF2F8E" w:rsidP="00FF2F8E">
      <w:pPr>
        <w:pStyle w:val="wdcj7p"/>
        <w:widowControl/>
        <w:spacing w:before="78" w:after="78"/>
        <w:ind w:firstLine="480"/>
      </w:pPr>
      <w:r w:rsidRPr="00FF2F8E">
        <w:t>调用互联互通服务：个人基本信息查询服务、电子病历文档检索服务、电子病历文档调阅服务 、申请单查询服务。</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心电信息数据集 </w:t>
      </w:r>
    </w:p>
    <w:p w:rsidR="00FF2F8E" w:rsidRPr="00FF2F8E" w:rsidRDefault="00FF2F8E" w:rsidP="00FF2F8E">
      <w:pPr>
        <w:pStyle w:val="wdcj7p"/>
        <w:widowControl/>
        <w:spacing w:before="78" w:after="78"/>
        <w:ind w:firstLine="480"/>
      </w:pPr>
      <w:r w:rsidRPr="00FF2F8E">
        <w:lastRenderedPageBreak/>
        <w:t>支持以下数据集的生成：检查记录子集。</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医学影像信息查询服务 </w:t>
      </w:r>
    </w:p>
    <w:p w:rsidR="00FF2F8E" w:rsidRPr="00FF2F8E" w:rsidRDefault="00FF2F8E" w:rsidP="00FF2F8E">
      <w:pPr>
        <w:pStyle w:val="wdcj7p"/>
        <w:widowControl/>
        <w:spacing w:before="78" w:after="78"/>
        <w:ind w:firstLine="480"/>
      </w:pPr>
      <w:r w:rsidRPr="00FF2F8E">
        <w:t>调用互联互通服务：个人基本信息查询服务、电子病历文档检索服务、电子病历文档调阅服务 、申请单查询服务。</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病理检查信息查询服务 </w:t>
      </w:r>
    </w:p>
    <w:p w:rsidR="00FF2F8E" w:rsidRPr="00FF2F8E" w:rsidRDefault="00FF2F8E" w:rsidP="00FF2F8E">
      <w:pPr>
        <w:pStyle w:val="wdcj7p"/>
        <w:widowControl/>
        <w:spacing w:before="78" w:after="78"/>
        <w:ind w:firstLine="480"/>
      </w:pPr>
      <w:r w:rsidRPr="00FF2F8E">
        <w:t>调用互联互通服务：个人基本信息查询服务、电子病历文档检索服务、电子病历文档调阅服务 、申请单查询服务。</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病理检查数据集 </w:t>
      </w:r>
    </w:p>
    <w:p w:rsidR="00FF2F8E" w:rsidRPr="00FF2F8E" w:rsidRDefault="00FF2F8E" w:rsidP="00FF2F8E">
      <w:pPr>
        <w:pStyle w:val="wdcj7p"/>
        <w:widowControl/>
        <w:spacing w:before="78" w:after="78"/>
        <w:ind w:firstLine="480"/>
      </w:pPr>
      <w:r w:rsidRPr="00FF2F8E">
        <w:t>支持以下数据集的生成：检查记录子集。</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检验信息查询服务 </w:t>
      </w:r>
    </w:p>
    <w:p w:rsidR="00FF2F8E" w:rsidRPr="00FF2F8E" w:rsidRDefault="00FF2F8E" w:rsidP="00FF2F8E">
      <w:pPr>
        <w:pStyle w:val="wdcj7p"/>
        <w:widowControl/>
        <w:spacing w:before="78" w:after="78"/>
        <w:ind w:firstLine="480"/>
      </w:pPr>
      <w:r w:rsidRPr="00FF2F8E">
        <w:t>调用互联互通服务：个人基本信息查询服务、申请单查询服务。</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检验信息数据集 </w:t>
      </w:r>
    </w:p>
    <w:p w:rsidR="00FF2F8E" w:rsidRPr="00FF2F8E" w:rsidRDefault="00FF2F8E" w:rsidP="00FF2F8E">
      <w:pPr>
        <w:pStyle w:val="wdcj7p"/>
        <w:widowControl/>
        <w:spacing w:before="78" w:after="78"/>
        <w:ind w:firstLine="480"/>
      </w:pPr>
      <w:r w:rsidRPr="00FF2F8E">
        <w:t>支持以下数据集的生成：检验记录子集。</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输血信息查询服务 </w:t>
      </w:r>
    </w:p>
    <w:p w:rsidR="00FF2F8E" w:rsidRPr="00FF2F8E" w:rsidRDefault="00FF2F8E" w:rsidP="00FF2F8E">
      <w:pPr>
        <w:pStyle w:val="wdcj7p"/>
        <w:widowControl/>
        <w:spacing w:before="78" w:after="78"/>
        <w:ind w:firstLine="480"/>
      </w:pPr>
      <w:r w:rsidRPr="00FF2F8E">
        <w:t>调用互联互通服务：个人基本信息查询服务、医护人员信息查询服务、医疗卫生机构（科室）信息查询服务 、电子病历文档检索服务、电子病历文档调阅服务 调用互联互通服务：个人基本信息查询服务、预留1个服务。</w:t>
      </w:r>
    </w:p>
    <w:p w:rsidR="00FF2F8E" w:rsidRPr="00FF2F8E" w:rsidRDefault="00FF2F8E" w:rsidP="00FF2F8E">
      <w:pPr>
        <w:pStyle w:val="5"/>
        <w:spacing w:before="0" w:after="0" w:line="360" w:lineRule="auto"/>
        <w:ind w:left="-122" w:firstLine="602"/>
        <w:rPr>
          <w:rFonts w:ascii="宋体" w:hAnsi="宋体" w:cs="宋体"/>
          <w:b w:val="0"/>
          <w:bCs w:val="0"/>
          <w:sz w:val="24"/>
          <w:szCs w:val="24"/>
        </w:rPr>
      </w:pPr>
      <w:r w:rsidRPr="00FF2F8E">
        <w:rPr>
          <w:rFonts w:ascii="宋体" w:hAnsi="宋体" w:cs="宋体" w:hint="eastAsia"/>
          <w:b w:val="0"/>
          <w:bCs w:val="0"/>
          <w:sz w:val="24"/>
          <w:szCs w:val="24"/>
        </w:rPr>
        <w:t xml:space="preserve">物资设备系统改造 </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高值耗材数据集 </w:t>
      </w:r>
    </w:p>
    <w:p w:rsidR="00FF2F8E" w:rsidRPr="00FF2F8E" w:rsidRDefault="00FF2F8E" w:rsidP="00FF2F8E">
      <w:pPr>
        <w:pStyle w:val="wdcj7p"/>
        <w:widowControl/>
        <w:spacing w:before="78" w:after="78"/>
        <w:ind w:firstLine="480"/>
      </w:pPr>
      <w:r w:rsidRPr="00FF2F8E">
        <w:t>支持以下数据集的生成：高值耗材使用记录子集。</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设备信息查询服务 </w:t>
      </w:r>
    </w:p>
    <w:p w:rsidR="00FF2F8E" w:rsidRPr="00FF2F8E" w:rsidRDefault="00FF2F8E" w:rsidP="00FF2F8E">
      <w:pPr>
        <w:pStyle w:val="wdcj7p"/>
        <w:widowControl/>
        <w:spacing w:before="78" w:after="78"/>
        <w:ind w:firstLine="480"/>
      </w:pPr>
      <w:r w:rsidRPr="00FF2F8E">
        <w:t>调用互联互通服务：医疗卫生机构（科室）信息查询服务。</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物资信息查询服务 </w:t>
      </w:r>
    </w:p>
    <w:p w:rsidR="00FF2F8E" w:rsidRPr="00FF2F8E" w:rsidRDefault="00FF2F8E" w:rsidP="00FF2F8E">
      <w:pPr>
        <w:pStyle w:val="wdcj7p"/>
        <w:widowControl/>
        <w:spacing w:before="78" w:after="78"/>
        <w:ind w:firstLine="480"/>
      </w:pPr>
      <w:r w:rsidRPr="00FF2F8E">
        <w:t>调用互联互通服务：医疗卫生机构（科室）信息查询服务。</w:t>
      </w:r>
    </w:p>
    <w:p w:rsidR="00FF2F8E" w:rsidRPr="00FF2F8E" w:rsidRDefault="00FF2F8E" w:rsidP="00FF2F8E">
      <w:pPr>
        <w:pStyle w:val="5"/>
        <w:spacing w:before="0" w:after="0" w:line="360" w:lineRule="auto"/>
        <w:ind w:left="-122" w:firstLine="602"/>
        <w:rPr>
          <w:rFonts w:ascii="宋体" w:hAnsi="宋体" w:cs="宋体"/>
          <w:b w:val="0"/>
          <w:bCs w:val="0"/>
          <w:sz w:val="24"/>
          <w:szCs w:val="24"/>
        </w:rPr>
      </w:pPr>
      <w:r w:rsidRPr="00FF2F8E">
        <w:rPr>
          <w:rFonts w:ascii="宋体" w:hAnsi="宋体" w:cs="宋体" w:hint="eastAsia"/>
          <w:b w:val="0"/>
          <w:bCs w:val="0"/>
          <w:sz w:val="24"/>
          <w:szCs w:val="24"/>
        </w:rPr>
        <w:t>医院信息系统改造</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电子处方数据集 </w:t>
      </w:r>
    </w:p>
    <w:p w:rsidR="00FF2F8E" w:rsidRPr="00FF2F8E" w:rsidRDefault="00FF2F8E" w:rsidP="00FF2F8E">
      <w:pPr>
        <w:pStyle w:val="wdcj7p"/>
        <w:widowControl/>
        <w:spacing w:before="78" w:after="78"/>
        <w:ind w:firstLine="480"/>
      </w:pPr>
      <w:r w:rsidRPr="00FF2F8E">
        <w:lastRenderedPageBreak/>
        <w:t>支持以下数据集的生成西药处方子集、中药处方子集（选测）。</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电子医嘱服务 </w:t>
      </w:r>
    </w:p>
    <w:p w:rsidR="00FF2F8E" w:rsidRPr="00FF2F8E" w:rsidRDefault="00FF2F8E" w:rsidP="00FF2F8E">
      <w:pPr>
        <w:pStyle w:val="wdcj7p"/>
        <w:widowControl/>
        <w:spacing w:before="78" w:after="78"/>
        <w:ind w:firstLine="480"/>
      </w:pPr>
      <w:r w:rsidRPr="00FF2F8E">
        <w:t>调用互联互通服务：医嘱接收服务、申请单接收服务。</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电子医嘱数据集 </w:t>
      </w:r>
    </w:p>
    <w:p w:rsidR="00FF2F8E" w:rsidRPr="00FF2F8E" w:rsidRDefault="00FF2F8E" w:rsidP="00FF2F8E">
      <w:pPr>
        <w:pStyle w:val="wdcj7p"/>
        <w:widowControl/>
        <w:spacing w:before="78" w:after="78"/>
        <w:ind w:firstLine="480"/>
      </w:pPr>
      <w:r w:rsidRPr="00FF2F8E">
        <w:t>调用互联互通服务：住院医嘱子集。</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出入院信息服务 </w:t>
      </w:r>
    </w:p>
    <w:p w:rsidR="00FF2F8E" w:rsidRPr="00FF2F8E" w:rsidRDefault="00FF2F8E" w:rsidP="00FF2F8E">
      <w:pPr>
        <w:pStyle w:val="wdcj7p"/>
        <w:widowControl/>
        <w:spacing w:before="78" w:after="78"/>
        <w:ind w:firstLine="480"/>
      </w:pPr>
      <w:r w:rsidRPr="00FF2F8E">
        <w:t>调用互联互通服务：新增个人注册服务、个人信息更新服务 、个人身份合并服务、住院就诊登记服务、个人基本信息查询服务、住院就诊查询服务、出院信息查询服务、出院登记服务。</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出入院数据集 </w:t>
      </w:r>
    </w:p>
    <w:p w:rsidR="00FF2F8E" w:rsidRPr="00FF2F8E" w:rsidRDefault="00FF2F8E" w:rsidP="00FF2F8E">
      <w:pPr>
        <w:pStyle w:val="wdcj7p"/>
        <w:widowControl/>
        <w:spacing w:before="78" w:after="78"/>
        <w:ind w:firstLine="480"/>
      </w:pPr>
      <w:r w:rsidRPr="00FF2F8E">
        <w:t>支持以下数据集的生成：患者基本信息子集、医疗费用记录子集、医疗机构信息子集。</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门急诊挂号服务 </w:t>
      </w:r>
    </w:p>
    <w:p w:rsidR="00FF2F8E" w:rsidRPr="00FF2F8E" w:rsidRDefault="00FF2F8E" w:rsidP="00FF2F8E">
      <w:pPr>
        <w:pStyle w:val="wdcj7p"/>
        <w:widowControl/>
        <w:spacing w:before="78" w:after="78"/>
        <w:ind w:firstLine="480"/>
      </w:pPr>
      <w:r w:rsidRPr="00FF2F8E">
        <w:t>调用互联互通服务：新增个人注册服务 、个人信息更新服务 、个人身份合并服务。</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门急诊挂号数据集 </w:t>
      </w:r>
    </w:p>
    <w:p w:rsidR="00FF2F8E" w:rsidRPr="00FF2F8E" w:rsidRDefault="00FF2F8E" w:rsidP="00FF2F8E">
      <w:pPr>
        <w:pStyle w:val="wdcj7p"/>
        <w:widowControl/>
        <w:spacing w:before="78" w:after="78"/>
        <w:ind w:firstLine="480"/>
      </w:pPr>
      <w:r w:rsidRPr="00FF2F8E">
        <w:t>支持以下数据集的生成：患者基本信息子集、医疗费用记录子集、医疗机构信息子集。</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门急诊收费查询服务 </w:t>
      </w:r>
    </w:p>
    <w:p w:rsidR="00FF2F8E" w:rsidRPr="00FF2F8E" w:rsidRDefault="00FF2F8E" w:rsidP="00FF2F8E">
      <w:pPr>
        <w:pStyle w:val="wdcj7p"/>
        <w:widowControl/>
        <w:spacing w:before="78" w:after="78"/>
        <w:ind w:firstLine="480"/>
      </w:pPr>
      <w:r w:rsidRPr="00FF2F8E">
        <w:t>调用互联互通服务：个人基本信息查询服务、门诊就诊查询服务。</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门急诊收费数据集 </w:t>
      </w:r>
    </w:p>
    <w:p w:rsidR="00FF2F8E" w:rsidRPr="00FF2F8E" w:rsidRDefault="00FF2F8E" w:rsidP="00FF2F8E">
      <w:pPr>
        <w:pStyle w:val="wdcj7p"/>
        <w:widowControl/>
        <w:spacing w:before="78" w:after="78"/>
        <w:ind w:firstLine="480"/>
      </w:pPr>
      <w:r w:rsidRPr="00FF2F8E">
        <w:t>支持以下数据集的生成：患者基本信息子集、医疗费用记录子集、医疗机构信息子集。</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药品信息查询服务 </w:t>
      </w:r>
    </w:p>
    <w:p w:rsidR="00FF2F8E" w:rsidRPr="00FF2F8E" w:rsidRDefault="00FF2F8E" w:rsidP="00FF2F8E">
      <w:pPr>
        <w:pStyle w:val="wdcj7p"/>
        <w:widowControl/>
        <w:spacing w:before="78" w:after="78"/>
        <w:ind w:firstLine="480"/>
      </w:pPr>
      <w:r w:rsidRPr="00FF2F8E">
        <w:t>调用互联互通服务：医护人员信息查询服务、医疗卫生机构（科室）信息查询服务。</w:t>
      </w:r>
    </w:p>
    <w:p w:rsidR="00FF2F8E" w:rsidRPr="00FF2F8E" w:rsidRDefault="00FF2F8E" w:rsidP="00FF2F8E">
      <w:pPr>
        <w:pStyle w:val="wdcj6p"/>
        <w:widowControl/>
        <w:spacing w:before="78" w:after="78"/>
        <w:ind w:firstLine="480"/>
      </w:pPr>
      <w:r w:rsidRPr="00FF2F8E">
        <w:rPr>
          <w:rFonts w:cs="Wingdings"/>
          <w:color w:val="000000"/>
        </w:rPr>
        <w:lastRenderedPageBreak/>
        <w:t>l</w:t>
      </w:r>
      <w:r w:rsidRPr="00FF2F8E">
        <w:rPr>
          <w:color w:val="000000"/>
        </w:rPr>
        <w:t xml:space="preserve"> 医务管理查询服务 </w:t>
      </w:r>
    </w:p>
    <w:p w:rsidR="00FF2F8E" w:rsidRPr="00FF2F8E" w:rsidRDefault="00FF2F8E" w:rsidP="00FF2F8E">
      <w:pPr>
        <w:pStyle w:val="wdcj7p"/>
        <w:widowControl/>
        <w:spacing w:before="78" w:after="78"/>
        <w:ind w:firstLine="480"/>
      </w:pPr>
      <w:r w:rsidRPr="00FF2F8E">
        <w:t>调用互联互通服务：医疗卫生机构（科室）信息查询服务。</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医疗保险/新农合服务 </w:t>
      </w:r>
    </w:p>
    <w:p w:rsidR="00FF2F8E" w:rsidRPr="00FF2F8E" w:rsidRDefault="00FF2F8E" w:rsidP="00FF2F8E">
      <w:pPr>
        <w:pStyle w:val="wdcj7p"/>
        <w:widowControl/>
        <w:spacing w:before="78" w:after="78"/>
        <w:ind w:firstLine="480"/>
      </w:pPr>
      <w:r w:rsidRPr="00FF2F8E">
        <w:t>调用互联互通服务：新增个人注册服务、个人信息更新服务。</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CDC（</w:t>
      </w:r>
      <w:proofErr w:type="gramStart"/>
      <w:r w:rsidRPr="00FF2F8E">
        <w:rPr>
          <w:color w:val="000000"/>
        </w:rPr>
        <w:t>疾控中心</w:t>
      </w:r>
      <w:proofErr w:type="gramEnd"/>
      <w:r w:rsidRPr="00FF2F8E">
        <w:rPr>
          <w:color w:val="000000"/>
        </w:rPr>
        <w:t xml:space="preserve">）信息服务 </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银行接口信息服务 </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急救中心接口信息服务 </w:t>
      </w:r>
    </w:p>
    <w:p w:rsidR="00FF2F8E" w:rsidRPr="00FF2F8E" w:rsidRDefault="00FF2F8E" w:rsidP="00FF2F8E">
      <w:pPr>
        <w:pStyle w:val="5"/>
        <w:spacing w:before="0" w:after="0" w:line="360" w:lineRule="auto"/>
        <w:ind w:left="-122" w:firstLine="602"/>
        <w:rPr>
          <w:rFonts w:ascii="宋体" w:hAnsi="宋体" w:cs="宋体"/>
          <w:b w:val="0"/>
          <w:bCs w:val="0"/>
          <w:sz w:val="24"/>
          <w:szCs w:val="24"/>
        </w:rPr>
      </w:pPr>
      <w:r w:rsidRPr="00FF2F8E">
        <w:rPr>
          <w:rFonts w:ascii="宋体" w:hAnsi="宋体" w:cs="宋体" w:hint="eastAsia"/>
          <w:b w:val="0"/>
          <w:bCs w:val="0"/>
          <w:sz w:val="24"/>
          <w:szCs w:val="24"/>
        </w:rPr>
        <w:t xml:space="preserve">临床信息系统应用 </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食源性疾病上报信息服务 </w:t>
      </w:r>
    </w:p>
    <w:p w:rsidR="00FF2F8E" w:rsidRPr="00FF2F8E" w:rsidRDefault="00FF2F8E" w:rsidP="00FF2F8E">
      <w:pPr>
        <w:pStyle w:val="wdcj7p"/>
        <w:widowControl/>
        <w:spacing w:before="78" w:after="78"/>
        <w:ind w:firstLine="480"/>
      </w:pPr>
      <w:r w:rsidRPr="00FF2F8E">
        <w:t>调用互联互通服务：个人基本信息查询服务，预留1个服务。</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住院结构化电子病历信息服务 </w:t>
      </w:r>
    </w:p>
    <w:p w:rsidR="00FF2F8E" w:rsidRPr="00FF2F8E" w:rsidRDefault="00FF2F8E" w:rsidP="00FF2F8E">
      <w:pPr>
        <w:pStyle w:val="wdcj7p"/>
        <w:widowControl/>
        <w:spacing w:before="78" w:after="78"/>
        <w:ind w:firstLine="480"/>
      </w:pPr>
      <w:r w:rsidRPr="00FF2F8E">
        <w:t>调用互联互通服务：电子病历文档注册服务、电子病历文档检索服务、电子病历文档调阅服务、医嘱查询服务、门诊就诊登记服务。</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住院结构化电子病历数据集 </w:t>
      </w:r>
    </w:p>
    <w:p w:rsidR="00FF2F8E" w:rsidRPr="00FF2F8E" w:rsidRDefault="00FF2F8E" w:rsidP="00FF2F8E">
      <w:pPr>
        <w:pStyle w:val="wdcj7p"/>
        <w:widowControl/>
        <w:spacing w:before="78" w:after="78"/>
        <w:ind w:firstLine="480"/>
      </w:pPr>
      <w:r w:rsidRPr="00FF2F8E">
        <w:t>支持以下数据集的生成：基本健康信息子集、卫生事件摘要子集、治疗记录子集、一般手术记录子集、输血记录子集、阴道分娩记录子集（选测）、剖宫</w:t>
      </w:r>
      <w:proofErr w:type="gramStart"/>
      <w:r w:rsidRPr="00FF2F8E">
        <w:t>产记录</w:t>
      </w:r>
      <w:proofErr w:type="gramEnd"/>
      <w:r w:rsidRPr="00FF2F8E">
        <w:t>子集（选测）、手术同意书子集、麻醉知情同意书子集、输血治疗同意书子集、特殊检查及特殊治疗同意书子集、病危（重）通知书子集、其他知情告知同意书子集、住院病案首页子集、中医住院病案首页子集、入院记录子集、24小时内入出院记录子集、24小时内入院死亡记录子集、首次病程记录子集、日常病程记录子集、上级医师查房记录子集、疑难病例讨论记录子集、交接班记录子集、转科记录子集、阶段小结子集、抢救记录子集、会诊记录子集、术前小结子集、术前讨论子集、术后首次病程记录子集、出院记录子集、死亡记录子集、死亡病例讨论记录子集、出院小结子集、转诊（院）记录子集。</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门诊结构化电子病历信息服务 </w:t>
      </w:r>
    </w:p>
    <w:p w:rsidR="00FF2F8E" w:rsidRPr="00FF2F8E" w:rsidRDefault="00FF2F8E" w:rsidP="00FF2F8E">
      <w:pPr>
        <w:pStyle w:val="wdcj7p"/>
        <w:widowControl/>
        <w:spacing w:before="78" w:after="78"/>
        <w:ind w:firstLine="480"/>
      </w:pPr>
      <w:r w:rsidRPr="00FF2F8E">
        <w:lastRenderedPageBreak/>
        <w:t>调用互联互通服务：电子病历文档注册服务、电子病历文档检索服务、电子病历文档调阅服务、医嘱查询服务。</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门诊结构化电子病历数据集 </w:t>
      </w:r>
    </w:p>
    <w:p w:rsidR="00FF2F8E" w:rsidRPr="00FF2F8E" w:rsidRDefault="00FF2F8E" w:rsidP="00FF2F8E">
      <w:pPr>
        <w:pStyle w:val="wdcj7p"/>
        <w:widowControl/>
        <w:spacing w:before="78" w:after="78"/>
        <w:ind w:firstLine="480"/>
      </w:pPr>
      <w:r w:rsidRPr="00FF2F8E">
        <w:t>支持以下数据集的生成：门急诊病历子集、急诊留观病历子集。</w:t>
      </w:r>
    </w:p>
    <w:p w:rsidR="00FF2F8E" w:rsidRPr="00FF2F8E" w:rsidRDefault="00FF2F8E" w:rsidP="00FF2F8E">
      <w:pPr>
        <w:pStyle w:val="wdcj6p"/>
        <w:widowControl/>
        <w:spacing w:before="78" w:after="78"/>
        <w:ind w:firstLine="480"/>
      </w:pPr>
      <w:r w:rsidRPr="00FF2F8E">
        <w:rPr>
          <w:rFonts w:cs="Wingdings"/>
          <w:color w:val="000000"/>
        </w:rPr>
        <w:t>l</w:t>
      </w:r>
      <w:r w:rsidRPr="00FF2F8E">
        <w:rPr>
          <w:color w:val="000000"/>
        </w:rPr>
        <w:t xml:space="preserve"> 住院医生站信息服务 </w:t>
      </w:r>
    </w:p>
    <w:p w:rsidR="00FF2F8E" w:rsidRPr="00FF2F8E" w:rsidRDefault="00FF2F8E" w:rsidP="00FF2F8E">
      <w:pPr>
        <w:pStyle w:val="wdcj7p"/>
        <w:widowControl/>
        <w:spacing w:before="78" w:after="78"/>
        <w:ind w:firstLine="480"/>
      </w:pPr>
      <w:r w:rsidRPr="00FF2F8E">
        <w:t>调用互联互通服务：个人信息更新服务、个人基本信息查询服务。</w:t>
      </w:r>
    </w:p>
    <w:p w:rsidR="00FF2F8E" w:rsidRPr="00FF2F8E" w:rsidRDefault="00FF2F8E" w:rsidP="00FF2F8E">
      <w:pPr>
        <w:pStyle w:val="5"/>
        <w:spacing w:before="0" w:after="0" w:line="360" w:lineRule="auto"/>
        <w:ind w:left="-122" w:firstLine="602"/>
        <w:rPr>
          <w:rFonts w:ascii="宋体" w:hAnsi="宋体" w:cs="宋体"/>
          <w:b w:val="0"/>
          <w:bCs w:val="0"/>
          <w:sz w:val="24"/>
          <w:szCs w:val="24"/>
        </w:rPr>
      </w:pPr>
      <w:r w:rsidRPr="00FF2F8E">
        <w:rPr>
          <w:rFonts w:ascii="宋体" w:hAnsi="宋体" w:cs="宋体" w:hint="eastAsia"/>
          <w:b w:val="0"/>
          <w:bCs w:val="0"/>
          <w:sz w:val="24"/>
          <w:szCs w:val="24"/>
        </w:rPr>
        <w:t xml:space="preserve">院内病历共享到院外区域平台服务 </w:t>
      </w:r>
    </w:p>
    <w:p w:rsidR="00FF2F8E" w:rsidRPr="00FF2F8E" w:rsidRDefault="00FF2F8E" w:rsidP="00FF2F8E">
      <w:pPr>
        <w:pStyle w:val="wdcj7p"/>
        <w:widowControl/>
        <w:spacing w:before="78" w:after="78"/>
        <w:ind w:firstLine="480"/>
      </w:pPr>
      <w:r w:rsidRPr="00FF2F8E">
        <w:t>支持院内病历数据上传到区域平台，供院外其他医疗机构通过区域平台调阅。</w:t>
      </w:r>
    </w:p>
    <w:bookmarkEnd w:id="61"/>
    <w:p w:rsidR="00FF2F8E" w:rsidRDefault="00FF2F8E">
      <w:pPr>
        <w:widowControl/>
        <w:jc w:val="left"/>
      </w:pPr>
      <w:r>
        <w:br w:type="page"/>
      </w:r>
    </w:p>
    <w:p w:rsidR="00FF2F8E" w:rsidRPr="00EB7964" w:rsidRDefault="00FF2F8E" w:rsidP="00FF2F8E">
      <w:pPr>
        <w:adjustRightInd w:val="0"/>
        <w:snapToGrid w:val="0"/>
        <w:spacing w:line="360" w:lineRule="auto"/>
        <w:jc w:val="left"/>
        <w:rPr>
          <w:rFonts w:ascii="宋体" w:hAnsi="宋体"/>
          <w:b/>
          <w:sz w:val="24"/>
        </w:rPr>
      </w:pPr>
      <w:r w:rsidRPr="00EB7964">
        <w:rPr>
          <w:rFonts w:ascii="宋体" w:hAnsi="宋体" w:hint="eastAsia"/>
          <w:b/>
          <w:sz w:val="24"/>
        </w:rPr>
        <w:lastRenderedPageBreak/>
        <w:t>项目名称：</w:t>
      </w:r>
      <w:proofErr w:type="gramStart"/>
      <w:r w:rsidRPr="00FF2F8E">
        <w:rPr>
          <w:rFonts w:ascii="宋体" w:hAnsi="宋体" w:hint="eastAsia"/>
          <w:b/>
          <w:sz w:val="24"/>
        </w:rPr>
        <w:t>国考管理系统</w:t>
      </w:r>
      <w:proofErr w:type="gramEnd"/>
      <w:r w:rsidRPr="00FF2F8E">
        <w:rPr>
          <w:rFonts w:ascii="宋体" w:hAnsi="宋体" w:hint="eastAsia"/>
          <w:b/>
          <w:sz w:val="24"/>
        </w:rPr>
        <w:t>一期</w:t>
      </w:r>
    </w:p>
    <w:tbl>
      <w:tblPr>
        <w:tblW w:w="8675" w:type="dxa"/>
        <w:tblInd w:w="113" w:type="dxa"/>
        <w:tblLook w:val="04A0" w:firstRow="1" w:lastRow="0" w:firstColumn="1" w:lastColumn="0" w:noHBand="0" w:noVBand="1"/>
      </w:tblPr>
      <w:tblGrid>
        <w:gridCol w:w="2689"/>
        <w:gridCol w:w="5986"/>
      </w:tblGrid>
      <w:tr w:rsidR="00FF2F8E" w:rsidRPr="00114729" w:rsidTr="00DE6547">
        <w:trPr>
          <w:trHeight w:val="312"/>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F8E" w:rsidRPr="00DE6547" w:rsidRDefault="00FF2F8E" w:rsidP="003D703C">
            <w:pPr>
              <w:widowControl/>
              <w:jc w:val="center"/>
              <w:rPr>
                <w:rFonts w:ascii="宋体" w:hAnsi="宋体" w:cs="宋体"/>
                <w:color w:val="006100"/>
                <w:kern w:val="0"/>
                <w:sz w:val="24"/>
              </w:rPr>
            </w:pPr>
            <w:r w:rsidRPr="00DE6547">
              <w:rPr>
                <w:rFonts w:ascii="宋体" w:hAnsi="宋体" w:hint="eastAsia"/>
                <w:sz w:val="24"/>
              </w:rPr>
              <w:t>第一阶段：</w:t>
            </w:r>
            <w:r w:rsidRPr="00DE6547">
              <w:rPr>
                <w:rFonts w:ascii="宋体" w:hAnsi="宋体" w:cs="宋体" w:hint="eastAsia"/>
                <w:kern w:val="0"/>
                <w:sz w:val="24"/>
              </w:rPr>
              <w:t>子系统名称</w:t>
            </w:r>
          </w:p>
        </w:tc>
        <w:tc>
          <w:tcPr>
            <w:tcW w:w="5986" w:type="dxa"/>
            <w:tcBorders>
              <w:top w:val="single" w:sz="4" w:space="0" w:color="auto"/>
              <w:left w:val="nil"/>
              <w:bottom w:val="single" w:sz="4" w:space="0" w:color="auto"/>
              <w:right w:val="single" w:sz="4" w:space="0" w:color="auto"/>
            </w:tcBorders>
            <w:shd w:val="clear" w:color="auto" w:fill="auto"/>
            <w:noWrap/>
            <w:vAlign w:val="center"/>
            <w:hideMark/>
          </w:tcPr>
          <w:p w:rsidR="00FF2F8E" w:rsidRPr="00DE6547" w:rsidRDefault="00FF2F8E" w:rsidP="003D703C">
            <w:pPr>
              <w:widowControl/>
              <w:jc w:val="center"/>
              <w:rPr>
                <w:rFonts w:ascii="宋体" w:hAnsi="宋体" w:cs="宋体"/>
                <w:color w:val="006100"/>
                <w:kern w:val="0"/>
                <w:sz w:val="24"/>
              </w:rPr>
            </w:pPr>
            <w:r w:rsidRPr="00DE6547">
              <w:rPr>
                <w:rFonts w:ascii="宋体" w:hAnsi="宋体" w:cs="宋体" w:hint="eastAsia"/>
                <w:kern w:val="0"/>
                <w:sz w:val="24"/>
              </w:rPr>
              <w:t>功能模块</w:t>
            </w:r>
          </w:p>
        </w:tc>
      </w:tr>
      <w:tr w:rsidR="00FF2F8E" w:rsidRPr="00114729" w:rsidTr="003D703C">
        <w:trPr>
          <w:trHeight w:val="276"/>
        </w:trPr>
        <w:tc>
          <w:tcPr>
            <w:tcW w:w="2689" w:type="dxa"/>
            <w:vMerge w:val="restart"/>
            <w:tcBorders>
              <w:top w:val="nil"/>
              <w:left w:val="single" w:sz="4" w:space="0" w:color="auto"/>
              <w:right w:val="single" w:sz="4" w:space="0" w:color="auto"/>
            </w:tcBorders>
            <w:shd w:val="clear" w:color="auto" w:fill="auto"/>
            <w:noWrap/>
            <w:vAlign w:val="center"/>
            <w:hideMark/>
          </w:tcPr>
          <w:p w:rsidR="00FF2F8E" w:rsidRPr="00114729" w:rsidRDefault="00FF2F8E" w:rsidP="003D703C">
            <w:pPr>
              <w:widowControl/>
              <w:jc w:val="left"/>
              <w:rPr>
                <w:rFonts w:ascii="宋体" w:hAnsi="宋体" w:cs="宋体"/>
                <w:color w:val="000000"/>
                <w:kern w:val="0"/>
                <w:sz w:val="24"/>
              </w:rPr>
            </w:pPr>
            <w:r w:rsidRPr="00114729">
              <w:rPr>
                <w:rFonts w:ascii="宋体" w:hAnsi="宋体" w:cs="宋体" w:hint="eastAsia"/>
                <w:color w:val="000000"/>
                <w:kern w:val="0"/>
                <w:sz w:val="24"/>
              </w:rPr>
              <w:t>1、国考指标库</w:t>
            </w:r>
          </w:p>
        </w:tc>
        <w:tc>
          <w:tcPr>
            <w:tcW w:w="5986" w:type="dxa"/>
            <w:tcBorders>
              <w:top w:val="nil"/>
              <w:left w:val="nil"/>
              <w:bottom w:val="single" w:sz="4" w:space="0" w:color="auto"/>
              <w:right w:val="single" w:sz="4" w:space="0" w:color="auto"/>
            </w:tcBorders>
            <w:shd w:val="clear" w:color="auto" w:fill="auto"/>
            <w:noWrap/>
            <w:vAlign w:val="center"/>
            <w:hideMark/>
          </w:tcPr>
          <w:p w:rsidR="00FF2F8E" w:rsidRPr="00114729" w:rsidRDefault="00FF2F8E" w:rsidP="003D703C">
            <w:pPr>
              <w:widowControl/>
              <w:jc w:val="left"/>
              <w:rPr>
                <w:rFonts w:ascii="宋体" w:hAnsi="宋体" w:cs="宋体"/>
                <w:color w:val="000000"/>
                <w:kern w:val="0"/>
                <w:sz w:val="24"/>
              </w:rPr>
            </w:pPr>
            <w:r w:rsidRPr="00114729">
              <w:rPr>
                <w:rFonts w:ascii="宋体" w:hAnsi="宋体" w:cs="宋体"/>
                <w:color w:val="000000"/>
                <w:kern w:val="0"/>
                <w:sz w:val="24"/>
              </w:rPr>
              <w:t>55+1</w:t>
            </w:r>
            <w:r w:rsidRPr="00114729">
              <w:rPr>
                <w:rFonts w:ascii="宋体" w:hAnsi="宋体" w:cs="宋体" w:hint="eastAsia"/>
                <w:color w:val="000000"/>
                <w:kern w:val="0"/>
                <w:sz w:val="24"/>
              </w:rPr>
              <w:t>项国家绩效考核指标库</w:t>
            </w:r>
          </w:p>
        </w:tc>
      </w:tr>
      <w:tr w:rsidR="00FF2F8E" w:rsidRPr="00114729" w:rsidTr="003D703C">
        <w:trPr>
          <w:trHeight w:val="276"/>
        </w:trPr>
        <w:tc>
          <w:tcPr>
            <w:tcW w:w="2689" w:type="dxa"/>
            <w:vMerge/>
            <w:tcBorders>
              <w:left w:val="single" w:sz="4" w:space="0" w:color="auto"/>
              <w:bottom w:val="single" w:sz="4" w:space="0" w:color="auto"/>
              <w:right w:val="single" w:sz="4" w:space="0" w:color="auto"/>
            </w:tcBorders>
            <w:shd w:val="clear" w:color="auto" w:fill="auto"/>
            <w:noWrap/>
            <w:vAlign w:val="center"/>
          </w:tcPr>
          <w:p w:rsidR="00FF2F8E" w:rsidRPr="00114729" w:rsidRDefault="00FF2F8E" w:rsidP="003D703C">
            <w:pPr>
              <w:widowControl/>
              <w:jc w:val="left"/>
              <w:rPr>
                <w:rFonts w:ascii="宋体" w:hAnsi="宋体" w:cs="宋体"/>
                <w:color w:val="000000"/>
                <w:kern w:val="0"/>
                <w:sz w:val="24"/>
              </w:rPr>
            </w:pPr>
          </w:p>
        </w:tc>
        <w:tc>
          <w:tcPr>
            <w:tcW w:w="5986" w:type="dxa"/>
            <w:tcBorders>
              <w:top w:val="nil"/>
              <w:left w:val="nil"/>
              <w:bottom w:val="single" w:sz="4" w:space="0" w:color="auto"/>
              <w:right w:val="single" w:sz="4" w:space="0" w:color="auto"/>
            </w:tcBorders>
            <w:shd w:val="clear" w:color="auto" w:fill="auto"/>
            <w:noWrap/>
            <w:vAlign w:val="center"/>
          </w:tcPr>
          <w:p w:rsidR="00FF2F8E" w:rsidRPr="00114729" w:rsidRDefault="00FF2F8E" w:rsidP="003D703C">
            <w:pPr>
              <w:widowControl/>
              <w:jc w:val="left"/>
              <w:rPr>
                <w:rFonts w:ascii="宋体" w:hAnsi="宋体" w:cs="宋体"/>
                <w:color w:val="000000"/>
                <w:kern w:val="0"/>
                <w:sz w:val="24"/>
              </w:rPr>
            </w:pPr>
            <w:r w:rsidRPr="00114729">
              <w:rPr>
                <w:rFonts w:ascii="宋体" w:hAnsi="宋体" w:cs="宋体" w:hint="eastAsia"/>
                <w:color w:val="000000"/>
                <w:kern w:val="0"/>
                <w:sz w:val="24"/>
              </w:rPr>
              <w:t>专家知识库</w:t>
            </w:r>
          </w:p>
        </w:tc>
      </w:tr>
      <w:tr w:rsidR="00FF2F8E" w:rsidRPr="00114729" w:rsidTr="003D703C">
        <w:trPr>
          <w:trHeight w:val="276"/>
        </w:trPr>
        <w:tc>
          <w:tcPr>
            <w:tcW w:w="2689" w:type="dxa"/>
            <w:tcBorders>
              <w:top w:val="nil"/>
              <w:left w:val="single" w:sz="4" w:space="0" w:color="auto"/>
              <w:bottom w:val="single" w:sz="4" w:space="0" w:color="auto"/>
              <w:right w:val="single" w:sz="4" w:space="0" w:color="auto"/>
            </w:tcBorders>
            <w:shd w:val="clear" w:color="auto" w:fill="auto"/>
            <w:noWrap/>
            <w:vAlign w:val="center"/>
          </w:tcPr>
          <w:p w:rsidR="00FF2F8E" w:rsidRPr="00114729" w:rsidRDefault="00FF2F8E" w:rsidP="003D703C">
            <w:pPr>
              <w:widowControl/>
              <w:jc w:val="left"/>
              <w:rPr>
                <w:rFonts w:ascii="宋体" w:hAnsi="宋体" w:cs="宋体"/>
                <w:color w:val="000000"/>
                <w:kern w:val="0"/>
                <w:sz w:val="24"/>
              </w:rPr>
            </w:pPr>
            <w:r w:rsidRPr="00114729">
              <w:rPr>
                <w:rFonts w:ascii="宋体" w:hAnsi="宋体" w:cs="宋体" w:hint="eastAsia"/>
                <w:color w:val="000000"/>
                <w:kern w:val="0"/>
                <w:sz w:val="24"/>
              </w:rPr>
              <w:t>2、数据分析子系统</w:t>
            </w:r>
          </w:p>
        </w:tc>
        <w:tc>
          <w:tcPr>
            <w:tcW w:w="5986" w:type="dxa"/>
            <w:tcBorders>
              <w:top w:val="nil"/>
              <w:left w:val="nil"/>
              <w:bottom w:val="single" w:sz="4" w:space="0" w:color="auto"/>
              <w:right w:val="single" w:sz="4" w:space="0" w:color="auto"/>
            </w:tcBorders>
            <w:shd w:val="clear" w:color="auto" w:fill="auto"/>
            <w:noWrap/>
            <w:vAlign w:val="center"/>
          </w:tcPr>
          <w:p w:rsidR="00FF2F8E" w:rsidRPr="00114729" w:rsidRDefault="00FF2F8E" w:rsidP="003D703C">
            <w:pPr>
              <w:widowControl/>
              <w:jc w:val="left"/>
              <w:rPr>
                <w:rFonts w:ascii="宋体" w:hAnsi="宋体" w:cs="宋体"/>
                <w:color w:val="000000"/>
                <w:kern w:val="0"/>
                <w:sz w:val="24"/>
              </w:rPr>
            </w:pPr>
            <w:r w:rsidRPr="00114729">
              <w:rPr>
                <w:rFonts w:ascii="宋体" w:hAnsi="宋体" w:cs="宋体" w:hint="eastAsia"/>
                <w:color w:val="000000"/>
                <w:kern w:val="0"/>
                <w:sz w:val="24"/>
              </w:rPr>
              <w:t>年度国考数据汇总</w:t>
            </w:r>
          </w:p>
        </w:tc>
      </w:tr>
      <w:tr w:rsidR="00FF2F8E" w:rsidRPr="00114729" w:rsidTr="003D703C">
        <w:trPr>
          <w:trHeight w:val="276"/>
        </w:trPr>
        <w:tc>
          <w:tcPr>
            <w:tcW w:w="2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2F8E" w:rsidRPr="00114729" w:rsidRDefault="00FF2F8E" w:rsidP="003D703C">
            <w:pPr>
              <w:widowControl/>
              <w:jc w:val="left"/>
              <w:rPr>
                <w:rFonts w:ascii="宋体" w:hAnsi="宋体" w:cs="宋体"/>
                <w:color w:val="000000"/>
                <w:kern w:val="0"/>
                <w:sz w:val="24"/>
              </w:rPr>
            </w:pPr>
            <w:r w:rsidRPr="00114729">
              <w:rPr>
                <w:rFonts w:ascii="宋体" w:hAnsi="宋体" w:cs="宋体" w:hint="eastAsia"/>
                <w:color w:val="000000"/>
                <w:kern w:val="0"/>
                <w:sz w:val="24"/>
              </w:rPr>
              <w:t>3、上报与考核管理子系统</w:t>
            </w:r>
          </w:p>
        </w:tc>
        <w:tc>
          <w:tcPr>
            <w:tcW w:w="5986" w:type="dxa"/>
            <w:tcBorders>
              <w:top w:val="nil"/>
              <w:left w:val="nil"/>
              <w:bottom w:val="single" w:sz="4" w:space="0" w:color="auto"/>
              <w:right w:val="single" w:sz="4" w:space="0" w:color="auto"/>
            </w:tcBorders>
            <w:shd w:val="clear" w:color="auto" w:fill="auto"/>
            <w:noWrap/>
            <w:vAlign w:val="center"/>
            <w:hideMark/>
          </w:tcPr>
          <w:p w:rsidR="00FF2F8E" w:rsidRPr="00114729" w:rsidRDefault="00FF2F8E" w:rsidP="003D703C">
            <w:pPr>
              <w:widowControl/>
              <w:jc w:val="left"/>
              <w:rPr>
                <w:rFonts w:ascii="宋体" w:hAnsi="宋体" w:cs="宋体"/>
                <w:color w:val="000000"/>
                <w:kern w:val="0"/>
                <w:sz w:val="24"/>
              </w:rPr>
            </w:pPr>
            <w:r w:rsidRPr="00114729">
              <w:rPr>
                <w:rFonts w:ascii="宋体" w:hAnsi="宋体" w:cs="宋体" w:hint="eastAsia"/>
                <w:color w:val="000000"/>
                <w:kern w:val="0"/>
                <w:sz w:val="24"/>
              </w:rPr>
              <w:t>国考年度上报管理</w:t>
            </w:r>
          </w:p>
        </w:tc>
      </w:tr>
      <w:tr w:rsidR="00FF2F8E" w:rsidRPr="00114729" w:rsidTr="003D703C">
        <w:trPr>
          <w:trHeight w:val="276"/>
        </w:trPr>
        <w:tc>
          <w:tcPr>
            <w:tcW w:w="2689" w:type="dxa"/>
            <w:vMerge/>
            <w:tcBorders>
              <w:top w:val="nil"/>
              <w:left w:val="single" w:sz="4" w:space="0" w:color="auto"/>
              <w:bottom w:val="single" w:sz="4" w:space="0" w:color="auto"/>
              <w:right w:val="single" w:sz="4" w:space="0" w:color="auto"/>
            </w:tcBorders>
            <w:shd w:val="clear" w:color="auto" w:fill="auto"/>
            <w:noWrap/>
            <w:vAlign w:val="center"/>
          </w:tcPr>
          <w:p w:rsidR="00FF2F8E" w:rsidRPr="00114729" w:rsidRDefault="00FF2F8E" w:rsidP="003D703C">
            <w:pPr>
              <w:widowControl/>
              <w:jc w:val="left"/>
              <w:rPr>
                <w:rFonts w:ascii="宋体" w:hAnsi="宋体" w:cs="宋体"/>
                <w:color w:val="000000"/>
                <w:kern w:val="0"/>
                <w:sz w:val="24"/>
              </w:rPr>
            </w:pPr>
          </w:p>
        </w:tc>
        <w:tc>
          <w:tcPr>
            <w:tcW w:w="5986" w:type="dxa"/>
            <w:tcBorders>
              <w:top w:val="nil"/>
              <w:left w:val="nil"/>
              <w:bottom w:val="single" w:sz="4" w:space="0" w:color="auto"/>
              <w:right w:val="single" w:sz="4" w:space="0" w:color="auto"/>
            </w:tcBorders>
            <w:shd w:val="clear" w:color="auto" w:fill="auto"/>
            <w:noWrap/>
            <w:vAlign w:val="center"/>
          </w:tcPr>
          <w:p w:rsidR="00FF2F8E" w:rsidRPr="00114729" w:rsidRDefault="00FF2F8E" w:rsidP="003D703C">
            <w:pPr>
              <w:widowControl/>
              <w:jc w:val="left"/>
              <w:rPr>
                <w:rFonts w:ascii="宋体" w:hAnsi="宋体" w:cs="宋体"/>
                <w:color w:val="000000"/>
                <w:kern w:val="0"/>
                <w:sz w:val="24"/>
              </w:rPr>
            </w:pPr>
            <w:r w:rsidRPr="00114729">
              <w:rPr>
                <w:rFonts w:ascii="宋体" w:hAnsi="宋体" w:cs="宋体" w:hint="eastAsia"/>
                <w:color w:val="000000"/>
                <w:kern w:val="0"/>
                <w:sz w:val="24"/>
              </w:rPr>
              <w:t>国考得分预测</w:t>
            </w:r>
          </w:p>
        </w:tc>
      </w:tr>
      <w:tr w:rsidR="00FF2F8E" w:rsidRPr="00114729" w:rsidTr="003D703C">
        <w:trPr>
          <w:trHeight w:val="276"/>
        </w:trPr>
        <w:tc>
          <w:tcPr>
            <w:tcW w:w="2689" w:type="dxa"/>
            <w:vMerge/>
            <w:tcBorders>
              <w:top w:val="nil"/>
              <w:left w:val="single" w:sz="4" w:space="0" w:color="auto"/>
              <w:bottom w:val="single" w:sz="4" w:space="0" w:color="auto"/>
              <w:right w:val="single" w:sz="4" w:space="0" w:color="auto"/>
            </w:tcBorders>
            <w:vAlign w:val="center"/>
            <w:hideMark/>
          </w:tcPr>
          <w:p w:rsidR="00FF2F8E" w:rsidRPr="00114729" w:rsidRDefault="00FF2F8E" w:rsidP="003D703C">
            <w:pPr>
              <w:widowControl/>
              <w:jc w:val="left"/>
              <w:rPr>
                <w:rFonts w:ascii="宋体" w:hAnsi="宋体" w:cs="宋体"/>
                <w:color w:val="000000"/>
                <w:kern w:val="0"/>
                <w:sz w:val="24"/>
              </w:rPr>
            </w:pPr>
          </w:p>
        </w:tc>
        <w:tc>
          <w:tcPr>
            <w:tcW w:w="5986" w:type="dxa"/>
            <w:tcBorders>
              <w:top w:val="nil"/>
              <w:left w:val="nil"/>
              <w:bottom w:val="single" w:sz="4" w:space="0" w:color="auto"/>
              <w:right w:val="single" w:sz="4" w:space="0" w:color="auto"/>
            </w:tcBorders>
            <w:shd w:val="clear" w:color="auto" w:fill="auto"/>
            <w:noWrap/>
            <w:vAlign w:val="center"/>
          </w:tcPr>
          <w:p w:rsidR="00FF2F8E" w:rsidRPr="00114729" w:rsidRDefault="00FF2F8E" w:rsidP="003D703C">
            <w:pPr>
              <w:widowControl/>
              <w:jc w:val="left"/>
              <w:rPr>
                <w:rFonts w:ascii="宋体" w:hAnsi="宋体" w:cs="宋体"/>
                <w:color w:val="000000"/>
                <w:kern w:val="0"/>
                <w:sz w:val="24"/>
              </w:rPr>
            </w:pPr>
            <w:r w:rsidRPr="00114729">
              <w:rPr>
                <w:rFonts w:ascii="宋体" w:hAnsi="宋体" w:cs="宋体" w:hint="eastAsia"/>
                <w:color w:val="000000"/>
                <w:kern w:val="0"/>
                <w:sz w:val="24"/>
              </w:rPr>
              <w:t>历年考核详情</w:t>
            </w:r>
          </w:p>
        </w:tc>
      </w:tr>
      <w:tr w:rsidR="00FF2F8E" w:rsidRPr="00114729" w:rsidTr="003D703C">
        <w:trPr>
          <w:trHeight w:val="276"/>
        </w:trPr>
        <w:tc>
          <w:tcPr>
            <w:tcW w:w="2689" w:type="dxa"/>
            <w:vMerge/>
            <w:tcBorders>
              <w:top w:val="nil"/>
              <w:left w:val="single" w:sz="4" w:space="0" w:color="auto"/>
              <w:bottom w:val="single" w:sz="4" w:space="0" w:color="auto"/>
              <w:right w:val="single" w:sz="4" w:space="0" w:color="auto"/>
            </w:tcBorders>
            <w:vAlign w:val="center"/>
            <w:hideMark/>
          </w:tcPr>
          <w:p w:rsidR="00FF2F8E" w:rsidRPr="00114729" w:rsidRDefault="00FF2F8E" w:rsidP="003D703C">
            <w:pPr>
              <w:widowControl/>
              <w:jc w:val="left"/>
              <w:rPr>
                <w:rFonts w:ascii="宋体" w:hAnsi="宋体" w:cs="宋体"/>
                <w:color w:val="000000"/>
                <w:kern w:val="0"/>
                <w:sz w:val="24"/>
              </w:rPr>
            </w:pPr>
          </w:p>
        </w:tc>
        <w:tc>
          <w:tcPr>
            <w:tcW w:w="5986" w:type="dxa"/>
            <w:tcBorders>
              <w:top w:val="nil"/>
              <w:left w:val="nil"/>
              <w:bottom w:val="single" w:sz="4" w:space="0" w:color="auto"/>
              <w:right w:val="single" w:sz="4" w:space="0" w:color="auto"/>
            </w:tcBorders>
            <w:shd w:val="clear" w:color="auto" w:fill="auto"/>
            <w:noWrap/>
            <w:vAlign w:val="center"/>
          </w:tcPr>
          <w:p w:rsidR="00FF2F8E" w:rsidRPr="00114729" w:rsidRDefault="00FF2F8E" w:rsidP="003D703C">
            <w:pPr>
              <w:widowControl/>
              <w:jc w:val="left"/>
              <w:rPr>
                <w:rFonts w:ascii="宋体" w:hAnsi="宋体" w:cs="宋体"/>
                <w:color w:val="000000"/>
                <w:kern w:val="0"/>
                <w:sz w:val="24"/>
              </w:rPr>
            </w:pPr>
            <w:r w:rsidRPr="00114729">
              <w:rPr>
                <w:rFonts w:ascii="宋体" w:hAnsi="宋体" w:cs="宋体" w:hint="eastAsia"/>
                <w:color w:val="000000"/>
                <w:kern w:val="0"/>
                <w:sz w:val="24"/>
              </w:rPr>
              <w:t>指标填报部门配置</w:t>
            </w:r>
          </w:p>
        </w:tc>
      </w:tr>
      <w:tr w:rsidR="00FF2F8E" w:rsidRPr="00114729" w:rsidTr="003D703C">
        <w:trPr>
          <w:trHeight w:val="276"/>
        </w:trPr>
        <w:tc>
          <w:tcPr>
            <w:tcW w:w="2689" w:type="dxa"/>
            <w:vMerge/>
            <w:tcBorders>
              <w:top w:val="nil"/>
              <w:left w:val="single" w:sz="4" w:space="0" w:color="auto"/>
              <w:bottom w:val="single" w:sz="4" w:space="0" w:color="auto"/>
              <w:right w:val="single" w:sz="4" w:space="0" w:color="auto"/>
            </w:tcBorders>
            <w:vAlign w:val="center"/>
            <w:hideMark/>
          </w:tcPr>
          <w:p w:rsidR="00FF2F8E" w:rsidRPr="00114729" w:rsidRDefault="00FF2F8E" w:rsidP="003D703C">
            <w:pPr>
              <w:widowControl/>
              <w:jc w:val="left"/>
              <w:rPr>
                <w:rFonts w:ascii="宋体" w:hAnsi="宋体" w:cs="宋体"/>
                <w:color w:val="000000"/>
                <w:kern w:val="0"/>
                <w:sz w:val="24"/>
              </w:rPr>
            </w:pPr>
          </w:p>
        </w:tc>
        <w:tc>
          <w:tcPr>
            <w:tcW w:w="5986" w:type="dxa"/>
            <w:tcBorders>
              <w:top w:val="nil"/>
              <w:left w:val="nil"/>
              <w:bottom w:val="single" w:sz="4" w:space="0" w:color="auto"/>
              <w:right w:val="single" w:sz="4" w:space="0" w:color="auto"/>
            </w:tcBorders>
            <w:shd w:val="clear" w:color="auto" w:fill="auto"/>
            <w:noWrap/>
            <w:vAlign w:val="center"/>
          </w:tcPr>
          <w:p w:rsidR="00FF2F8E" w:rsidRPr="00114729" w:rsidRDefault="00FF2F8E" w:rsidP="003D703C">
            <w:pPr>
              <w:widowControl/>
              <w:jc w:val="left"/>
              <w:rPr>
                <w:rFonts w:ascii="宋体" w:hAnsi="宋体" w:cs="宋体"/>
                <w:color w:val="000000"/>
                <w:kern w:val="0"/>
                <w:sz w:val="24"/>
              </w:rPr>
            </w:pPr>
            <w:r w:rsidRPr="00114729">
              <w:rPr>
                <w:rFonts w:ascii="宋体" w:hAnsi="宋体" w:cs="宋体" w:hint="eastAsia"/>
                <w:color w:val="000000"/>
                <w:kern w:val="0"/>
                <w:sz w:val="24"/>
              </w:rPr>
              <w:t>考核目标管理</w:t>
            </w:r>
          </w:p>
        </w:tc>
      </w:tr>
      <w:tr w:rsidR="00FF2F8E" w:rsidRPr="00114729" w:rsidTr="003D703C">
        <w:trPr>
          <w:trHeight w:val="276"/>
        </w:trPr>
        <w:tc>
          <w:tcPr>
            <w:tcW w:w="2689" w:type="dxa"/>
            <w:vMerge/>
            <w:tcBorders>
              <w:top w:val="nil"/>
              <w:left w:val="single" w:sz="4" w:space="0" w:color="auto"/>
              <w:bottom w:val="single" w:sz="4" w:space="0" w:color="auto"/>
              <w:right w:val="single" w:sz="4" w:space="0" w:color="auto"/>
            </w:tcBorders>
            <w:vAlign w:val="center"/>
            <w:hideMark/>
          </w:tcPr>
          <w:p w:rsidR="00FF2F8E" w:rsidRPr="00114729" w:rsidRDefault="00FF2F8E" w:rsidP="003D703C">
            <w:pPr>
              <w:widowControl/>
              <w:jc w:val="left"/>
              <w:rPr>
                <w:rFonts w:ascii="宋体" w:hAnsi="宋体" w:cs="宋体"/>
                <w:color w:val="000000"/>
                <w:kern w:val="0"/>
                <w:sz w:val="24"/>
              </w:rPr>
            </w:pPr>
          </w:p>
        </w:tc>
        <w:tc>
          <w:tcPr>
            <w:tcW w:w="5986" w:type="dxa"/>
            <w:tcBorders>
              <w:top w:val="nil"/>
              <w:left w:val="nil"/>
              <w:bottom w:val="single" w:sz="4" w:space="0" w:color="auto"/>
              <w:right w:val="single" w:sz="4" w:space="0" w:color="auto"/>
            </w:tcBorders>
            <w:shd w:val="clear" w:color="auto" w:fill="auto"/>
            <w:noWrap/>
            <w:vAlign w:val="center"/>
            <w:hideMark/>
          </w:tcPr>
          <w:p w:rsidR="00FF2F8E" w:rsidRPr="00114729" w:rsidRDefault="00FF2F8E" w:rsidP="003D703C">
            <w:pPr>
              <w:widowControl/>
              <w:jc w:val="left"/>
              <w:rPr>
                <w:rFonts w:ascii="宋体" w:hAnsi="宋体" w:cs="宋体"/>
                <w:color w:val="000000"/>
                <w:kern w:val="0"/>
                <w:sz w:val="24"/>
              </w:rPr>
            </w:pPr>
            <w:r w:rsidRPr="00114729">
              <w:rPr>
                <w:rFonts w:ascii="宋体" w:hAnsi="宋体" w:cs="宋体" w:hint="eastAsia"/>
                <w:color w:val="000000"/>
                <w:kern w:val="0"/>
                <w:sz w:val="24"/>
              </w:rPr>
              <w:t>CMI与四级手术系数配置</w:t>
            </w:r>
          </w:p>
        </w:tc>
      </w:tr>
      <w:tr w:rsidR="00FF2F8E" w:rsidRPr="00114729" w:rsidTr="003D703C">
        <w:trPr>
          <w:trHeight w:val="276"/>
        </w:trPr>
        <w:tc>
          <w:tcPr>
            <w:tcW w:w="2689" w:type="dxa"/>
            <w:vMerge/>
            <w:tcBorders>
              <w:top w:val="nil"/>
              <w:left w:val="single" w:sz="4" w:space="0" w:color="auto"/>
              <w:bottom w:val="single" w:sz="4" w:space="0" w:color="auto"/>
              <w:right w:val="single" w:sz="4" w:space="0" w:color="auto"/>
            </w:tcBorders>
            <w:vAlign w:val="center"/>
            <w:hideMark/>
          </w:tcPr>
          <w:p w:rsidR="00FF2F8E" w:rsidRPr="00114729" w:rsidRDefault="00FF2F8E" w:rsidP="003D703C">
            <w:pPr>
              <w:widowControl/>
              <w:jc w:val="left"/>
              <w:rPr>
                <w:rFonts w:ascii="宋体" w:hAnsi="宋体" w:cs="宋体"/>
                <w:color w:val="000000"/>
                <w:kern w:val="0"/>
                <w:sz w:val="24"/>
              </w:rPr>
            </w:pPr>
          </w:p>
        </w:tc>
        <w:tc>
          <w:tcPr>
            <w:tcW w:w="5986" w:type="dxa"/>
            <w:tcBorders>
              <w:top w:val="nil"/>
              <w:left w:val="nil"/>
              <w:bottom w:val="single" w:sz="4" w:space="0" w:color="auto"/>
              <w:right w:val="single" w:sz="4" w:space="0" w:color="auto"/>
            </w:tcBorders>
            <w:shd w:val="clear" w:color="auto" w:fill="auto"/>
            <w:noWrap/>
            <w:vAlign w:val="center"/>
            <w:hideMark/>
          </w:tcPr>
          <w:p w:rsidR="00FF2F8E" w:rsidRPr="00114729" w:rsidRDefault="00FF2F8E" w:rsidP="003D703C">
            <w:pPr>
              <w:widowControl/>
              <w:jc w:val="left"/>
              <w:rPr>
                <w:rFonts w:ascii="宋体" w:hAnsi="宋体" w:cs="宋体"/>
                <w:color w:val="000000"/>
                <w:kern w:val="0"/>
                <w:sz w:val="24"/>
              </w:rPr>
            </w:pPr>
            <w:r w:rsidRPr="00114729">
              <w:rPr>
                <w:rFonts w:ascii="宋体" w:hAnsi="宋体" w:cs="宋体" w:hint="eastAsia"/>
                <w:color w:val="000000"/>
                <w:kern w:val="0"/>
                <w:sz w:val="24"/>
              </w:rPr>
              <w:t>历史国考反馈成绩管理</w:t>
            </w:r>
          </w:p>
        </w:tc>
      </w:tr>
      <w:tr w:rsidR="00FF2F8E" w:rsidRPr="00114729" w:rsidTr="003D703C">
        <w:trPr>
          <w:trHeight w:val="276"/>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F8E" w:rsidRPr="00114729" w:rsidRDefault="00FF2F8E" w:rsidP="003D703C">
            <w:pPr>
              <w:widowControl/>
              <w:jc w:val="left"/>
              <w:rPr>
                <w:rFonts w:ascii="宋体" w:hAnsi="宋体" w:cs="宋体"/>
                <w:color w:val="000000"/>
                <w:kern w:val="0"/>
                <w:sz w:val="24"/>
              </w:rPr>
            </w:pPr>
            <w:r w:rsidRPr="00114729">
              <w:rPr>
                <w:rFonts w:ascii="宋体" w:hAnsi="宋体" w:cs="宋体" w:hint="eastAsia"/>
                <w:color w:val="000000"/>
                <w:kern w:val="0"/>
                <w:sz w:val="24"/>
              </w:rPr>
              <w:t>4、数据采集与填报子系统</w:t>
            </w:r>
          </w:p>
        </w:tc>
        <w:tc>
          <w:tcPr>
            <w:tcW w:w="5986" w:type="dxa"/>
            <w:tcBorders>
              <w:top w:val="nil"/>
              <w:left w:val="nil"/>
              <w:bottom w:val="single" w:sz="4" w:space="0" w:color="auto"/>
              <w:right w:val="single" w:sz="4" w:space="0" w:color="auto"/>
            </w:tcBorders>
            <w:shd w:val="clear" w:color="auto" w:fill="auto"/>
            <w:noWrap/>
            <w:vAlign w:val="center"/>
            <w:hideMark/>
          </w:tcPr>
          <w:p w:rsidR="00FF2F8E" w:rsidRPr="00114729" w:rsidRDefault="00FF2F8E" w:rsidP="003D703C">
            <w:pPr>
              <w:widowControl/>
              <w:jc w:val="left"/>
              <w:rPr>
                <w:rFonts w:ascii="宋体" w:hAnsi="宋体" w:cs="宋体"/>
                <w:color w:val="000000"/>
                <w:kern w:val="0"/>
                <w:sz w:val="24"/>
              </w:rPr>
            </w:pPr>
            <w:r w:rsidRPr="00114729">
              <w:rPr>
                <w:rFonts w:ascii="宋体" w:hAnsi="宋体" w:cs="宋体" w:hint="eastAsia"/>
                <w:color w:val="000000"/>
                <w:kern w:val="0"/>
                <w:sz w:val="24"/>
              </w:rPr>
              <w:t>年度数据填报/导入</w:t>
            </w:r>
          </w:p>
        </w:tc>
      </w:tr>
      <w:tr w:rsidR="00FF2F8E" w:rsidRPr="00114729" w:rsidTr="003D703C">
        <w:trPr>
          <w:trHeight w:val="276"/>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2F8E" w:rsidRPr="00114729" w:rsidRDefault="00FF2F8E" w:rsidP="003D703C">
            <w:pPr>
              <w:widowControl/>
              <w:jc w:val="left"/>
              <w:rPr>
                <w:rFonts w:ascii="宋体" w:hAnsi="宋体" w:cs="宋体"/>
                <w:color w:val="000000"/>
                <w:kern w:val="0"/>
                <w:sz w:val="24"/>
              </w:rPr>
            </w:pPr>
            <w:r w:rsidRPr="00114729">
              <w:rPr>
                <w:rFonts w:ascii="宋体" w:hAnsi="宋体" w:cs="宋体" w:hint="eastAsia"/>
                <w:color w:val="000000"/>
                <w:kern w:val="0"/>
                <w:sz w:val="24"/>
              </w:rPr>
              <w:t>5、单病种管理</w:t>
            </w:r>
          </w:p>
        </w:tc>
        <w:tc>
          <w:tcPr>
            <w:tcW w:w="5986" w:type="dxa"/>
            <w:tcBorders>
              <w:top w:val="nil"/>
              <w:left w:val="nil"/>
              <w:bottom w:val="single" w:sz="4" w:space="0" w:color="auto"/>
              <w:right w:val="single" w:sz="4" w:space="0" w:color="auto"/>
            </w:tcBorders>
            <w:shd w:val="clear" w:color="auto" w:fill="auto"/>
            <w:noWrap/>
            <w:vAlign w:val="center"/>
          </w:tcPr>
          <w:p w:rsidR="00FF2F8E" w:rsidRPr="00114729" w:rsidRDefault="00FF2F8E" w:rsidP="003D703C">
            <w:pPr>
              <w:widowControl/>
              <w:jc w:val="left"/>
              <w:rPr>
                <w:rFonts w:ascii="宋体" w:hAnsi="宋体" w:cs="宋体"/>
                <w:color w:val="000000"/>
                <w:kern w:val="0"/>
                <w:sz w:val="24"/>
              </w:rPr>
            </w:pPr>
            <w:r w:rsidRPr="00114729">
              <w:rPr>
                <w:rFonts w:ascii="宋体" w:hAnsi="宋体" w:cs="宋体" w:hint="eastAsia"/>
                <w:color w:val="000000"/>
                <w:kern w:val="0"/>
                <w:sz w:val="24"/>
              </w:rPr>
              <w:t>以国考指标为基础的面向皮肤病特色病种管理</w:t>
            </w:r>
          </w:p>
        </w:tc>
      </w:tr>
      <w:tr w:rsidR="00FF2F8E" w:rsidRPr="00114729" w:rsidTr="003D703C">
        <w:trPr>
          <w:trHeight w:val="276"/>
        </w:trPr>
        <w:tc>
          <w:tcPr>
            <w:tcW w:w="2689" w:type="dxa"/>
            <w:vMerge w:val="restart"/>
            <w:tcBorders>
              <w:top w:val="nil"/>
              <w:left w:val="single" w:sz="4" w:space="0" w:color="auto"/>
              <w:right w:val="single" w:sz="4" w:space="0" w:color="auto"/>
            </w:tcBorders>
            <w:shd w:val="clear" w:color="auto" w:fill="auto"/>
            <w:noWrap/>
            <w:vAlign w:val="center"/>
            <w:hideMark/>
          </w:tcPr>
          <w:p w:rsidR="00FF2F8E" w:rsidRPr="00114729" w:rsidRDefault="00FF2F8E" w:rsidP="003D703C">
            <w:pPr>
              <w:widowControl/>
              <w:jc w:val="left"/>
              <w:rPr>
                <w:rFonts w:ascii="宋体" w:hAnsi="宋体" w:cs="宋体"/>
                <w:color w:val="000000"/>
                <w:kern w:val="0"/>
                <w:sz w:val="24"/>
              </w:rPr>
            </w:pPr>
            <w:r w:rsidRPr="00114729">
              <w:rPr>
                <w:rFonts w:ascii="宋体" w:hAnsi="宋体" w:cs="宋体"/>
                <w:color w:val="000000"/>
                <w:kern w:val="0"/>
                <w:sz w:val="24"/>
              </w:rPr>
              <w:t>6</w:t>
            </w:r>
            <w:r w:rsidRPr="00114729">
              <w:rPr>
                <w:rFonts w:ascii="宋体" w:hAnsi="宋体" w:cs="宋体" w:hint="eastAsia"/>
                <w:color w:val="000000"/>
                <w:kern w:val="0"/>
                <w:sz w:val="24"/>
              </w:rPr>
              <w:t>、系统管理</w:t>
            </w:r>
          </w:p>
        </w:tc>
        <w:tc>
          <w:tcPr>
            <w:tcW w:w="5986" w:type="dxa"/>
            <w:tcBorders>
              <w:top w:val="nil"/>
              <w:left w:val="nil"/>
              <w:bottom w:val="single" w:sz="4" w:space="0" w:color="auto"/>
              <w:right w:val="single" w:sz="4" w:space="0" w:color="auto"/>
            </w:tcBorders>
            <w:shd w:val="clear" w:color="auto" w:fill="auto"/>
            <w:noWrap/>
            <w:vAlign w:val="center"/>
            <w:hideMark/>
          </w:tcPr>
          <w:p w:rsidR="00FF2F8E" w:rsidRPr="00114729" w:rsidRDefault="00FF2F8E" w:rsidP="003D703C">
            <w:pPr>
              <w:widowControl/>
              <w:jc w:val="left"/>
              <w:rPr>
                <w:rFonts w:ascii="宋体" w:hAnsi="宋体" w:cs="宋体"/>
                <w:color w:val="000000"/>
                <w:kern w:val="0"/>
                <w:sz w:val="24"/>
              </w:rPr>
            </w:pPr>
            <w:r w:rsidRPr="00114729">
              <w:rPr>
                <w:rFonts w:ascii="宋体" w:hAnsi="宋体" w:cs="宋体" w:hint="eastAsia"/>
                <w:color w:val="000000"/>
                <w:kern w:val="0"/>
                <w:sz w:val="24"/>
              </w:rPr>
              <w:t>用户管理</w:t>
            </w:r>
          </w:p>
        </w:tc>
      </w:tr>
      <w:tr w:rsidR="00FF2F8E" w:rsidRPr="00114729" w:rsidTr="003D703C">
        <w:trPr>
          <w:trHeight w:val="276"/>
        </w:trPr>
        <w:tc>
          <w:tcPr>
            <w:tcW w:w="2689" w:type="dxa"/>
            <w:vMerge/>
            <w:tcBorders>
              <w:left w:val="single" w:sz="4" w:space="0" w:color="auto"/>
              <w:right w:val="single" w:sz="4" w:space="0" w:color="auto"/>
            </w:tcBorders>
            <w:vAlign w:val="center"/>
            <w:hideMark/>
          </w:tcPr>
          <w:p w:rsidR="00FF2F8E" w:rsidRPr="00114729" w:rsidRDefault="00FF2F8E" w:rsidP="003D703C">
            <w:pPr>
              <w:widowControl/>
              <w:jc w:val="left"/>
              <w:rPr>
                <w:rFonts w:ascii="宋体" w:hAnsi="宋体" w:cs="宋体"/>
                <w:color w:val="000000"/>
                <w:kern w:val="0"/>
                <w:sz w:val="24"/>
              </w:rPr>
            </w:pPr>
          </w:p>
        </w:tc>
        <w:tc>
          <w:tcPr>
            <w:tcW w:w="5986" w:type="dxa"/>
            <w:tcBorders>
              <w:top w:val="nil"/>
              <w:left w:val="nil"/>
              <w:bottom w:val="single" w:sz="4" w:space="0" w:color="auto"/>
              <w:right w:val="single" w:sz="4" w:space="0" w:color="auto"/>
            </w:tcBorders>
            <w:shd w:val="clear" w:color="auto" w:fill="auto"/>
            <w:noWrap/>
            <w:vAlign w:val="center"/>
            <w:hideMark/>
          </w:tcPr>
          <w:p w:rsidR="00FF2F8E" w:rsidRPr="00114729" w:rsidRDefault="00FF2F8E" w:rsidP="003D703C">
            <w:pPr>
              <w:widowControl/>
              <w:jc w:val="left"/>
              <w:rPr>
                <w:rFonts w:ascii="宋体" w:hAnsi="宋体" w:cs="宋体"/>
                <w:color w:val="000000"/>
                <w:kern w:val="0"/>
                <w:sz w:val="24"/>
              </w:rPr>
            </w:pPr>
            <w:r w:rsidRPr="00114729">
              <w:rPr>
                <w:rFonts w:ascii="宋体" w:hAnsi="宋体" w:cs="宋体" w:hint="eastAsia"/>
                <w:color w:val="000000"/>
                <w:kern w:val="0"/>
                <w:sz w:val="24"/>
              </w:rPr>
              <w:t>角色管理</w:t>
            </w:r>
          </w:p>
        </w:tc>
      </w:tr>
      <w:tr w:rsidR="00FF2F8E" w:rsidRPr="00114729" w:rsidTr="003D703C">
        <w:trPr>
          <w:trHeight w:val="276"/>
        </w:trPr>
        <w:tc>
          <w:tcPr>
            <w:tcW w:w="2689" w:type="dxa"/>
            <w:vMerge/>
            <w:tcBorders>
              <w:left w:val="single" w:sz="4" w:space="0" w:color="auto"/>
              <w:right w:val="single" w:sz="4" w:space="0" w:color="auto"/>
            </w:tcBorders>
            <w:vAlign w:val="center"/>
            <w:hideMark/>
          </w:tcPr>
          <w:p w:rsidR="00FF2F8E" w:rsidRPr="00114729" w:rsidRDefault="00FF2F8E" w:rsidP="003D703C">
            <w:pPr>
              <w:widowControl/>
              <w:jc w:val="left"/>
              <w:rPr>
                <w:rFonts w:ascii="宋体" w:hAnsi="宋体" w:cs="宋体"/>
                <w:color w:val="000000"/>
                <w:kern w:val="0"/>
                <w:sz w:val="24"/>
              </w:rPr>
            </w:pPr>
          </w:p>
        </w:tc>
        <w:tc>
          <w:tcPr>
            <w:tcW w:w="5986" w:type="dxa"/>
            <w:tcBorders>
              <w:top w:val="nil"/>
              <w:left w:val="nil"/>
              <w:bottom w:val="nil"/>
              <w:right w:val="single" w:sz="4" w:space="0" w:color="auto"/>
            </w:tcBorders>
            <w:shd w:val="clear" w:color="auto" w:fill="auto"/>
            <w:noWrap/>
            <w:vAlign w:val="center"/>
            <w:hideMark/>
          </w:tcPr>
          <w:p w:rsidR="00FF2F8E" w:rsidRPr="00114729" w:rsidRDefault="00FF2F8E" w:rsidP="003D703C">
            <w:pPr>
              <w:widowControl/>
              <w:jc w:val="left"/>
              <w:rPr>
                <w:rFonts w:ascii="宋体" w:hAnsi="宋体" w:cs="宋体"/>
                <w:color w:val="000000"/>
                <w:kern w:val="0"/>
                <w:sz w:val="24"/>
              </w:rPr>
            </w:pPr>
            <w:r w:rsidRPr="00114729">
              <w:rPr>
                <w:rFonts w:ascii="宋体" w:hAnsi="宋体" w:cs="宋体" w:hint="eastAsia"/>
                <w:color w:val="000000"/>
                <w:kern w:val="0"/>
                <w:sz w:val="24"/>
              </w:rPr>
              <w:t>职能部门管理</w:t>
            </w:r>
          </w:p>
        </w:tc>
      </w:tr>
      <w:tr w:rsidR="00FF2F8E" w:rsidRPr="00114729" w:rsidTr="003D703C">
        <w:trPr>
          <w:trHeight w:val="276"/>
        </w:trPr>
        <w:tc>
          <w:tcPr>
            <w:tcW w:w="2689" w:type="dxa"/>
            <w:vMerge/>
            <w:tcBorders>
              <w:left w:val="single" w:sz="4" w:space="0" w:color="auto"/>
              <w:bottom w:val="single" w:sz="4" w:space="0" w:color="auto"/>
              <w:right w:val="single" w:sz="4" w:space="0" w:color="auto"/>
            </w:tcBorders>
            <w:vAlign w:val="center"/>
          </w:tcPr>
          <w:p w:rsidR="00FF2F8E" w:rsidRPr="00114729" w:rsidRDefault="00FF2F8E" w:rsidP="003D703C">
            <w:pPr>
              <w:widowControl/>
              <w:jc w:val="left"/>
              <w:rPr>
                <w:rFonts w:ascii="宋体" w:hAnsi="宋体" w:cs="宋体"/>
                <w:color w:val="000000"/>
                <w:kern w:val="0"/>
                <w:sz w:val="24"/>
              </w:rPr>
            </w:pPr>
          </w:p>
        </w:tc>
        <w:tc>
          <w:tcPr>
            <w:tcW w:w="5986" w:type="dxa"/>
            <w:tcBorders>
              <w:top w:val="nil"/>
              <w:left w:val="nil"/>
              <w:bottom w:val="single" w:sz="4" w:space="0" w:color="auto"/>
              <w:right w:val="single" w:sz="4" w:space="0" w:color="auto"/>
            </w:tcBorders>
            <w:shd w:val="clear" w:color="auto" w:fill="auto"/>
            <w:noWrap/>
            <w:vAlign w:val="center"/>
          </w:tcPr>
          <w:p w:rsidR="00FF2F8E" w:rsidRPr="00114729" w:rsidRDefault="00FF2F8E" w:rsidP="003D703C">
            <w:pPr>
              <w:widowControl/>
              <w:jc w:val="left"/>
              <w:rPr>
                <w:rFonts w:ascii="宋体" w:hAnsi="宋体" w:cs="宋体"/>
                <w:color w:val="000000"/>
                <w:kern w:val="0"/>
                <w:sz w:val="24"/>
              </w:rPr>
            </w:pPr>
            <w:r w:rsidRPr="00114729">
              <w:rPr>
                <w:rFonts w:ascii="宋体" w:hAnsi="宋体" w:cs="宋体" w:hint="eastAsia"/>
                <w:color w:val="000000"/>
                <w:kern w:val="0"/>
                <w:sz w:val="24"/>
              </w:rPr>
              <w:t>菜单权限管理</w:t>
            </w:r>
          </w:p>
        </w:tc>
      </w:tr>
    </w:tbl>
    <w:p w:rsidR="00FF2F8E" w:rsidRPr="00114729" w:rsidRDefault="00FF2F8E" w:rsidP="00FF2F8E">
      <w:pPr>
        <w:pStyle w:val="af6"/>
        <w:ind w:firstLineChars="0" w:firstLine="0"/>
        <w:rPr>
          <w:rFonts w:ascii="宋体" w:hAnsi="宋体"/>
          <w:noProof/>
          <w:sz w:val="24"/>
          <w:szCs w:val="24"/>
        </w:rPr>
      </w:pPr>
    </w:p>
    <w:p w:rsidR="00FF2F8E" w:rsidRPr="00114729" w:rsidRDefault="00E41BA3" w:rsidP="00FF2F8E">
      <w:pPr>
        <w:pStyle w:val="1"/>
        <w:rPr>
          <w:rFonts w:ascii="宋体" w:hAnsi="宋体"/>
          <w:sz w:val="24"/>
          <w:szCs w:val="24"/>
        </w:rPr>
      </w:pPr>
      <w:bookmarkStart w:id="63" w:name="_Toc126158001"/>
      <w:bookmarkStart w:id="64" w:name="_Toc130567782"/>
      <w:r>
        <w:rPr>
          <w:rFonts w:ascii="宋体" w:hAnsi="宋体"/>
          <w:sz w:val="24"/>
          <w:szCs w:val="24"/>
        </w:rPr>
        <w:t>1</w:t>
      </w:r>
      <w:r w:rsidR="00FF2F8E" w:rsidRPr="00114729">
        <w:rPr>
          <w:rFonts w:ascii="宋体" w:hAnsi="宋体"/>
          <w:sz w:val="24"/>
          <w:szCs w:val="24"/>
        </w:rPr>
        <w:t xml:space="preserve">. </w:t>
      </w:r>
      <w:bookmarkEnd w:id="63"/>
      <w:bookmarkEnd w:id="64"/>
      <w:r w:rsidR="00FF2F8E" w:rsidRPr="00114729">
        <w:rPr>
          <w:rFonts w:ascii="宋体" w:hAnsi="宋体" w:hint="eastAsia"/>
          <w:sz w:val="24"/>
          <w:szCs w:val="24"/>
        </w:rPr>
        <w:t>建设内容清单</w:t>
      </w:r>
    </w:p>
    <w:p w:rsidR="00FF2F8E" w:rsidRPr="00114729" w:rsidRDefault="00E41BA3" w:rsidP="00FF2F8E">
      <w:pPr>
        <w:pStyle w:val="2"/>
        <w:rPr>
          <w:rFonts w:ascii="宋体" w:eastAsia="宋体" w:hAnsi="宋体"/>
          <w:noProof/>
          <w:sz w:val="24"/>
          <w:szCs w:val="24"/>
        </w:rPr>
      </w:pPr>
      <w:bookmarkStart w:id="65" w:name="_Toc129687250"/>
      <w:bookmarkStart w:id="66" w:name="_Toc130567783"/>
      <w:r>
        <w:rPr>
          <w:rFonts w:ascii="宋体" w:eastAsia="宋体" w:hAnsi="宋体"/>
          <w:noProof/>
          <w:sz w:val="24"/>
          <w:szCs w:val="24"/>
        </w:rPr>
        <w:t>1</w:t>
      </w:r>
      <w:r w:rsidR="00FF2F8E" w:rsidRPr="00114729">
        <w:rPr>
          <w:rFonts w:ascii="宋体" w:eastAsia="宋体" w:hAnsi="宋体"/>
          <w:noProof/>
          <w:sz w:val="24"/>
          <w:szCs w:val="24"/>
        </w:rPr>
        <w:t xml:space="preserve">.1 </w:t>
      </w:r>
      <w:r w:rsidR="00FF2F8E" w:rsidRPr="00114729">
        <w:rPr>
          <w:rFonts w:ascii="宋体" w:eastAsia="宋体" w:hAnsi="宋体" w:hint="eastAsia"/>
          <w:noProof/>
          <w:sz w:val="24"/>
          <w:szCs w:val="24"/>
        </w:rPr>
        <w:t>国考指标</w:t>
      </w:r>
      <w:bookmarkEnd w:id="65"/>
      <w:r w:rsidR="00FF2F8E" w:rsidRPr="00114729">
        <w:rPr>
          <w:rFonts w:ascii="宋体" w:eastAsia="宋体" w:hAnsi="宋体" w:hint="eastAsia"/>
          <w:noProof/>
          <w:sz w:val="24"/>
          <w:szCs w:val="24"/>
        </w:rPr>
        <w:t>库子系统</w:t>
      </w:r>
      <w:bookmarkEnd w:id="66"/>
    </w:p>
    <w:p w:rsidR="00FF2F8E" w:rsidRPr="00114729" w:rsidRDefault="00FF2F8E" w:rsidP="00FF2F8E">
      <w:pPr>
        <w:pStyle w:val="af"/>
        <w:spacing w:before="0" w:beforeAutospacing="0" w:after="0" w:afterAutospacing="0"/>
        <w:ind w:firstLineChars="200" w:firstLine="480"/>
        <w:rPr>
          <w:rFonts w:cs="黑体"/>
          <w:kern w:val="2"/>
        </w:rPr>
      </w:pPr>
      <w:r w:rsidRPr="00114729">
        <w:rPr>
          <w:rFonts w:cs="黑体" w:hint="eastAsia"/>
          <w:kern w:val="2"/>
        </w:rPr>
        <w:t>三级公立医院绩效考核指标体系中，包含一级指标</w:t>
      </w:r>
      <w:r w:rsidRPr="00114729">
        <w:rPr>
          <w:rFonts w:cs="黑体"/>
          <w:kern w:val="2"/>
        </w:rPr>
        <w:t>4</w:t>
      </w:r>
      <w:r w:rsidRPr="00114729">
        <w:rPr>
          <w:rFonts w:cs="黑体" w:hint="eastAsia"/>
          <w:kern w:val="2"/>
        </w:rPr>
        <w:t>个、二级指标</w:t>
      </w:r>
      <w:r w:rsidRPr="00114729">
        <w:rPr>
          <w:rFonts w:cs="黑体"/>
          <w:kern w:val="2"/>
        </w:rPr>
        <w:t>14</w:t>
      </w:r>
      <w:r w:rsidRPr="00114729">
        <w:rPr>
          <w:rFonts w:cs="黑体" w:hint="eastAsia"/>
          <w:kern w:val="2"/>
        </w:rPr>
        <w:t>个、三级指标</w:t>
      </w:r>
      <w:r w:rsidRPr="00114729">
        <w:rPr>
          <w:rFonts w:cs="黑体"/>
          <w:kern w:val="2"/>
        </w:rPr>
        <w:t>55</w:t>
      </w:r>
      <w:r w:rsidRPr="00114729">
        <w:rPr>
          <w:rFonts w:cs="黑体" w:hint="eastAsia"/>
          <w:kern w:val="2"/>
        </w:rPr>
        <w:t>个(定量</w:t>
      </w:r>
      <w:r w:rsidRPr="00114729">
        <w:rPr>
          <w:rFonts w:cs="黑体"/>
          <w:kern w:val="2"/>
        </w:rPr>
        <w:t>50</w:t>
      </w:r>
      <w:r w:rsidRPr="00114729">
        <w:rPr>
          <w:rFonts w:cs="黑体" w:hint="eastAsia"/>
          <w:kern w:val="2"/>
        </w:rPr>
        <w:t>个，定性</w:t>
      </w:r>
      <w:r w:rsidRPr="00114729">
        <w:rPr>
          <w:rFonts w:cs="黑体"/>
          <w:kern w:val="2"/>
        </w:rPr>
        <w:t>5</w:t>
      </w:r>
      <w:r w:rsidRPr="00114729">
        <w:rPr>
          <w:rFonts w:cs="黑体" w:hint="eastAsia"/>
          <w:kern w:val="2"/>
        </w:rPr>
        <w:t>个)、新增指标</w:t>
      </w:r>
      <w:r w:rsidRPr="00114729">
        <w:rPr>
          <w:rFonts w:cs="黑体"/>
          <w:kern w:val="2"/>
        </w:rPr>
        <w:t>1</w:t>
      </w:r>
      <w:r w:rsidRPr="00114729">
        <w:rPr>
          <w:rFonts w:cs="黑体" w:hint="eastAsia"/>
          <w:kern w:val="2"/>
        </w:rPr>
        <w:t>个。</w:t>
      </w:r>
    </w:p>
    <w:p w:rsidR="00FF2F8E" w:rsidRPr="00114729" w:rsidRDefault="00FF2F8E" w:rsidP="00FF2F8E">
      <w:pPr>
        <w:pStyle w:val="af"/>
        <w:spacing w:before="0" w:beforeAutospacing="0" w:after="0" w:afterAutospacing="0"/>
        <w:ind w:firstLineChars="200" w:firstLine="480"/>
        <w:rPr>
          <w:rFonts w:cs="黑体"/>
          <w:kern w:val="2"/>
        </w:rPr>
      </w:pPr>
      <w:r w:rsidRPr="00114729">
        <w:rPr>
          <w:rFonts w:cs="黑体" w:hint="eastAsia"/>
          <w:kern w:val="2"/>
        </w:rPr>
        <w:t xml:space="preserve">提供一套完整的国考指标库，包含了指标属性、计量单位、指标定义、计算方法、指标说明、指标导向。可以根据每年国家公布的三级公立医院绩效考核操作手册动态更新国考指标库。 </w:t>
      </w:r>
    </w:p>
    <w:p w:rsidR="00FF2F8E" w:rsidRPr="00114729" w:rsidRDefault="00FF2F8E" w:rsidP="00FF2F8E">
      <w:pPr>
        <w:pStyle w:val="af"/>
        <w:spacing w:before="0" w:beforeAutospacing="0" w:after="0" w:afterAutospacing="0"/>
        <w:ind w:firstLineChars="200" w:firstLine="480"/>
        <w:rPr>
          <w:rFonts w:cs="黑体"/>
          <w:kern w:val="2"/>
        </w:rPr>
      </w:pPr>
      <w:r w:rsidRPr="00114729">
        <w:rPr>
          <w:rFonts w:cs="黑体" w:hint="eastAsia"/>
          <w:kern w:val="2"/>
        </w:rPr>
        <w:t>涵盖国考相关指标的专家知识库。</w:t>
      </w:r>
    </w:p>
    <w:p w:rsidR="00FF2F8E" w:rsidRPr="00114729" w:rsidRDefault="00E41BA3" w:rsidP="00FF2F8E">
      <w:pPr>
        <w:pStyle w:val="2"/>
        <w:rPr>
          <w:rFonts w:ascii="宋体" w:eastAsia="宋体" w:hAnsi="宋体"/>
          <w:noProof/>
          <w:sz w:val="24"/>
          <w:szCs w:val="24"/>
        </w:rPr>
      </w:pPr>
      <w:bookmarkStart w:id="67" w:name="_Toc126158005"/>
      <w:bookmarkStart w:id="68" w:name="_Toc130567806"/>
      <w:r>
        <w:rPr>
          <w:rFonts w:ascii="宋体" w:eastAsia="宋体" w:hAnsi="宋体"/>
          <w:noProof/>
          <w:sz w:val="24"/>
          <w:szCs w:val="24"/>
        </w:rPr>
        <w:t>1</w:t>
      </w:r>
      <w:r w:rsidR="00FF2F8E" w:rsidRPr="00114729">
        <w:rPr>
          <w:rFonts w:ascii="宋体" w:eastAsia="宋体" w:hAnsi="宋体"/>
          <w:noProof/>
          <w:sz w:val="24"/>
          <w:szCs w:val="24"/>
        </w:rPr>
        <w:t xml:space="preserve">.2 </w:t>
      </w:r>
      <w:r w:rsidR="00FF2F8E" w:rsidRPr="00114729">
        <w:rPr>
          <w:rFonts w:ascii="宋体" w:eastAsia="宋体" w:hAnsi="宋体" w:hint="eastAsia"/>
          <w:noProof/>
          <w:sz w:val="24"/>
          <w:szCs w:val="24"/>
        </w:rPr>
        <w:t>数据分析子系统</w:t>
      </w:r>
      <w:bookmarkEnd w:id="67"/>
      <w:bookmarkEnd w:id="68"/>
    </w:p>
    <w:p w:rsidR="00FF2F8E" w:rsidRPr="00114729" w:rsidRDefault="00FF2F8E" w:rsidP="00FF2F8E">
      <w:pPr>
        <w:pStyle w:val="af5"/>
        <w:spacing w:line="240" w:lineRule="auto"/>
        <w:ind w:firstLine="480"/>
        <w:rPr>
          <w:rFonts w:ascii="宋体" w:hAnsi="宋体"/>
          <w:sz w:val="24"/>
          <w:szCs w:val="24"/>
        </w:rPr>
      </w:pPr>
      <w:r w:rsidRPr="00114729">
        <w:rPr>
          <w:rFonts w:ascii="宋体" w:hAnsi="宋体" w:hint="eastAsia"/>
          <w:sz w:val="24"/>
          <w:szCs w:val="24"/>
        </w:rPr>
        <w:t>通过面向国家绩效考核的专题数据展示，用以展示医院国考指标的情况，指标异常的占比，指标同比去年进步项和退步项，国考模拟得分监测，重点关注指标分析等。包括：年度国考汇总、国家监测指标月度汇总、医院其他指标月度汇总、国考指标项月度监控详情，来满足不同场景和时间的需求。</w:t>
      </w:r>
    </w:p>
    <w:p w:rsidR="00FF2F8E" w:rsidRPr="00114729" w:rsidRDefault="00FF2F8E" w:rsidP="00FF2F8E">
      <w:pPr>
        <w:pStyle w:val="af5"/>
        <w:spacing w:line="240" w:lineRule="auto"/>
        <w:ind w:firstLine="480"/>
        <w:rPr>
          <w:rFonts w:ascii="宋体" w:hAnsi="宋体"/>
          <w:sz w:val="24"/>
          <w:szCs w:val="24"/>
        </w:rPr>
      </w:pPr>
      <w:r w:rsidRPr="00114729">
        <w:rPr>
          <w:rFonts w:ascii="宋体" w:hAnsi="宋体" w:hint="eastAsia"/>
          <w:sz w:val="24"/>
          <w:szCs w:val="24"/>
        </w:rPr>
        <w:t>通过年度国考汇总和月度国考汇总结合，重新在大屏上显示一套可视化方案。</w:t>
      </w:r>
    </w:p>
    <w:p w:rsidR="00FF2F8E" w:rsidRPr="00114729" w:rsidRDefault="00E41BA3" w:rsidP="00FF2F8E">
      <w:pPr>
        <w:pStyle w:val="3"/>
        <w:rPr>
          <w:rFonts w:ascii="宋体" w:hAnsi="宋体"/>
          <w:sz w:val="24"/>
          <w:szCs w:val="24"/>
        </w:rPr>
      </w:pPr>
      <w:bookmarkStart w:id="69" w:name="_Toc130567807"/>
      <w:r>
        <w:rPr>
          <w:rFonts w:ascii="宋体" w:hAnsi="宋体"/>
          <w:sz w:val="24"/>
          <w:szCs w:val="24"/>
        </w:rPr>
        <w:lastRenderedPageBreak/>
        <w:t>1</w:t>
      </w:r>
      <w:r w:rsidR="00FF2F8E" w:rsidRPr="00114729">
        <w:rPr>
          <w:rFonts w:ascii="宋体" w:hAnsi="宋体"/>
          <w:sz w:val="24"/>
          <w:szCs w:val="24"/>
        </w:rPr>
        <w:t xml:space="preserve">.2.1 </w:t>
      </w:r>
      <w:r w:rsidR="00FF2F8E" w:rsidRPr="00114729">
        <w:rPr>
          <w:rFonts w:ascii="宋体" w:hAnsi="宋体" w:hint="eastAsia"/>
          <w:sz w:val="24"/>
          <w:szCs w:val="24"/>
        </w:rPr>
        <w:t>年度国考数据汇总</w:t>
      </w:r>
      <w:bookmarkEnd w:id="69"/>
    </w:p>
    <w:p w:rsidR="00FF2F8E" w:rsidRPr="00114729" w:rsidRDefault="00FF2F8E" w:rsidP="00FF2F8E">
      <w:pPr>
        <w:pStyle w:val="af5"/>
        <w:spacing w:line="240" w:lineRule="auto"/>
        <w:ind w:firstLine="480"/>
        <w:rPr>
          <w:rFonts w:ascii="宋体" w:hAnsi="宋体"/>
          <w:sz w:val="24"/>
          <w:szCs w:val="24"/>
        </w:rPr>
      </w:pPr>
      <w:r w:rsidRPr="00114729">
        <w:rPr>
          <w:rFonts w:ascii="宋体" w:hAnsi="宋体" w:hint="eastAsia"/>
          <w:sz w:val="24"/>
          <w:szCs w:val="24"/>
        </w:rPr>
        <w:t>提供各年度国考上报数</w:t>
      </w:r>
      <w:proofErr w:type="gramStart"/>
      <w:r w:rsidRPr="00114729">
        <w:rPr>
          <w:rFonts w:ascii="宋体" w:hAnsi="宋体" w:hint="eastAsia"/>
          <w:sz w:val="24"/>
          <w:szCs w:val="24"/>
        </w:rPr>
        <w:t>据以及</w:t>
      </w:r>
      <w:proofErr w:type="gramEnd"/>
      <w:r w:rsidRPr="00114729">
        <w:rPr>
          <w:rFonts w:ascii="宋体" w:hAnsi="宋体" w:hint="eastAsia"/>
          <w:sz w:val="24"/>
          <w:szCs w:val="24"/>
        </w:rPr>
        <w:t>指标项的数据汇总与分析。年度国考汇总以图文结合的方式展现，包含有：国家监测指标得分，指标异常占比，重点关注的指标得分，今年进步项/退步项等。</w:t>
      </w:r>
    </w:p>
    <w:p w:rsidR="00FF2F8E" w:rsidRPr="00114729" w:rsidRDefault="00E41BA3" w:rsidP="00FF2F8E">
      <w:pPr>
        <w:pStyle w:val="2"/>
        <w:rPr>
          <w:rFonts w:ascii="宋体" w:eastAsia="宋体" w:hAnsi="宋体"/>
          <w:noProof/>
          <w:sz w:val="24"/>
          <w:szCs w:val="24"/>
        </w:rPr>
      </w:pPr>
      <w:bookmarkStart w:id="70" w:name="_Toc126158006"/>
      <w:bookmarkStart w:id="71" w:name="_Toc130567817"/>
      <w:r>
        <w:rPr>
          <w:rFonts w:ascii="宋体" w:eastAsia="宋体" w:hAnsi="宋体"/>
          <w:noProof/>
          <w:sz w:val="24"/>
          <w:szCs w:val="24"/>
        </w:rPr>
        <w:t>1</w:t>
      </w:r>
      <w:r w:rsidR="00FF2F8E" w:rsidRPr="00114729">
        <w:rPr>
          <w:rFonts w:ascii="宋体" w:eastAsia="宋体" w:hAnsi="宋体"/>
          <w:noProof/>
          <w:sz w:val="24"/>
          <w:szCs w:val="24"/>
        </w:rPr>
        <w:t xml:space="preserve">.3 </w:t>
      </w:r>
      <w:r w:rsidR="00FF2F8E" w:rsidRPr="00114729">
        <w:rPr>
          <w:rFonts w:ascii="宋体" w:eastAsia="宋体" w:hAnsi="宋体" w:hint="eastAsia"/>
          <w:noProof/>
          <w:sz w:val="24"/>
          <w:szCs w:val="24"/>
        </w:rPr>
        <w:t>上报与考核管理子系统</w:t>
      </w:r>
      <w:bookmarkEnd w:id="70"/>
      <w:bookmarkEnd w:id="71"/>
    </w:p>
    <w:p w:rsidR="00FF2F8E" w:rsidRPr="00114729" w:rsidRDefault="00FF2F8E" w:rsidP="00FF2F8E">
      <w:pPr>
        <w:pStyle w:val="af5"/>
        <w:spacing w:line="240" w:lineRule="auto"/>
        <w:ind w:firstLine="480"/>
        <w:rPr>
          <w:rFonts w:ascii="宋体" w:hAnsi="宋体"/>
          <w:sz w:val="24"/>
          <w:szCs w:val="24"/>
        </w:rPr>
      </w:pPr>
      <w:r w:rsidRPr="00114729">
        <w:rPr>
          <w:rFonts w:ascii="宋体" w:hAnsi="宋体" w:hint="eastAsia"/>
          <w:sz w:val="24"/>
          <w:szCs w:val="24"/>
        </w:rPr>
        <w:t>提供绩效办开启每年国考管理功能，查看各科室填报的数据汇总和进度跟踪，查询历年国考数据，管理填报指标的批次，一键上传至国家卫生健康委公立医院绩效考核管理平台。</w:t>
      </w:r>
    </w:p>
    <w:p w:rsidR="00FF2F8E" w:rsidRPr="00114729" w:rsidRDefault="00E41BA3" w:rsidP="00FF2F8E">
      <w:pPr>
        <w:pStyle w:val="3"/>
        <w:rPr>
          <w:rFonts w:ascii="宋体" w:hAnsi="宋体"/>
          <w:sz w:val="24"/>
          <w:szCs w:val="24"/>
        </w:rPr>
      </w:pPr>
      <w:bookmarkStart w:id="72" w:name="_Toc130567818"/>
      <w:r>
        <w:rPr>
          <w:rFonts w:ascii="宋体" w:hAnsi="宋体"/>
          <w:sz w:val="24"/>
          <w:szCs w:val="24"/>
        </w:rPr>
        <w:t>1</w:t>
      </w:r>
      <w:r w:rsidR="00FF2F8E" w:rsidRPr="00114729">
        <w:rPr>
          <w:rFonts w:ascii="宋体" w:hAnsi="宋体"/>
          <w:sz w:val="24"/>
          <w:szCs w:val="24"/>
        </w:rPr>
        <w:t xml:space="preserve">.3.1 </w:t>
      </w:r>
      <w:r w:rsidR="00FF2F8E" w:rsidRPr="00114729">
        <w:rPr>
          <w:rFonts w:ascii="宋体" w:hAnsi="宋体" w:hint="eastAsia"/>
          <w:sz w:val="24"/>
          <w:szCs w:val="24"/>
        </w:rPr>
        <w:t>国考年度上报管理</w:t>
      </w:r>
      <w:bookmarkEnd w:id="72"/>
    </w:p>
    <w:p w:rsidR="00FF2F8E" w:rsidRPr="00114729" w:rsidRDefault="00FF2F8E" w:rsidP="00FF2F8E">
      <w:pPr>
        <w:pStyle w:val="af5"/>
        <w:spacing w:line="240" w:lineRule="auto"/>
        <w:ind w:firstLine="480"/>
        <w:rPr>
          <w:rFonts w:ascii="宋体" w:hAnsi="宋体"/>
          <w:sz w:val="24"/>
          <w:szCs w:val="24"/>
        </w:rPr>
      </w:pPr>
      <w:r w:rsidRPr="00114729">
        <w:rPr>
          <w:rFonts w:ascii="宋体" w:hAnsi="宋体" w:hint="eastAsia"/>
          <w:sz w:val="24"/>
          <w:szCs w:val="24"/>
        </w:rPr>
        <w:t>提供</w:t>
      </w:r>
      <w:proofErr w:type="gramStart"/>
      <w:r w:rsidRPr="00114729">
        <w:rPr>
          <w:rFonts w:ascii="宋体" w:hAnsi="宋体" w:hint="eastAsia"/>
          <w:sz w:val="24"/>
          <w:szCs w:val="24"/>
        </w:rPr>
        <w:t>年度国考工</w:t>
      </w:r>
      <w:proofErr w:type="gramEnd"/>
      <w:r w:rsidRPr="00114729">
        <w:rPr>
          <w:rFonts w:ascii="宋体" w:hAnsi="宋体" w:hint="eastAsia"/>
          <w:sz w:val="24"/>
          <w:szCs w:val="24"/>
        </w:rPr>
        <w:t>作管理工具，实现</w:t>
      </w:r>
      <w:proofErr w:type="gramStart"/>
      <w:r w:rsidRPr="00114729">
        <w:rPr>
          <w:rFonts w:ascii="宋体" w:hAnsi="宋体" w:hint="eastAsia"/>
          <w:sz w:val="24"/>
          <w:szCs w:val="24"/>
        </w:rPr>
        <w:t>国考考核</w:t>
      </w:r>
      <w:proofErr w:type="gramEnd"/>
      <w:r w:rsidRPr="00114729">
        <w:rPr>
          <w:rFonts w:ascii="宋体" w:hAnsi="宋体" w:hint="eastAsia"/>
          <w:sz w:val="24"/>
          <w:szCs w:val="24"/>
        </w:rPr>
        <w:t>指标所需的各项统计的自动统计、线上填报。并能够自动校验数据正确性、一致性。并能够提供上报工作中各个协作职能部门工作进度管理。提供一系列的管理配套功能。</w:t>
      </w:r>
    </w:p>
    <w:p w:rsidR="00FF2F8E" w:rsidRPr="00114729" w:rsidRDefault="00E41BA3" w:rsidP="00FF2F8E">
      <w:pPr>
        <w:pStyle w:val="4"/>
        <w:rPr>
          <w:rFonts w:ascii="宋体" w:eastAsia="宋体" w:hAnsi="宋体"/>
          <w:sz w:val="24"/>
          <w:szCs w:val="24"/>
        </w:rPr>
      </w:pPr>
      <w:bookmarkStart w:id="73" w:name="_Toc130567819"/>
      <w:r>
        <w:rPr>
          <w:rFonts w:ascii="宋体" w:eastAsia="宋体" w:hAnsi="宋体"/>
          <w:sz w:val="24"/>
          <w:szCs w:val="24"/>
        </w:rPr>
        <w:t>1</w:t>
      </w:r>
      <w:r w:rsidR="00FF2F8E" w:rsidRPr="00114729">
        <w:rPr>
          <w:rFonts w:ascii="宋体" w:eastAsia="宋体" w:hAnsi="宋体"/>
          <w:sz w:val="24"/>
          <w:szCs w:val="24"/>
        </w:rPr>
        <w:t xml:space="preserve">.3.1.1 </w:t>
      </w:r>
      <w:r w:rsidR="00FF2F8E" w:rsidRPr="00114729">
        <w:rPr>
          <w:rFonts w:ascii="宋体" w:eastAsia="宋体" w:hAnsi="宋体" w:hint="eastAsia"/>
          <w:sz w:val="24"/>
          <w:szCs w:val="24"/>
        </w:rPr>
        <w:t>国考启动管理</w:t>
      </w:r>
      <w:bookmarkEnd w:id="73"/>
    </w:p>
    <w:p w:rsidR="00FF2F8E" w:rsidRPr="00114729" w:rsidRDefault="00FF2F8E" w:rsidP="00FF2F8E">
      <w:pPr>
        <w:pStyle w:val="af5"/>
        <w:spacing w:line="240" w:lineRule="auto"/>
        <w:ind w:firstLine="480"/>
        <w:rPr>
          <w:rFonts w:ascii="宋体" w:hAnsi="宋体"/>
          <w:sz w:val="24"/>
          <w:szCs w:val="24"/>
        </w:rPr>
      </w:pPr>
      <w:r w:rsidRPr="00114729">
        <w:rPr>
          <w:rFonts w:ascii="宋体" w:hAnsi="宋体" w:hint="eastAsia"/>
          <w:sz w:val="24"/>
          <w:szCs w:val="24"/>
        </w:rPr>
        <w:t>根据国家卫生健康委公立医院绩效考核管理平台的填报时间要求，建立国考启动管理，开启后，自动下发到各个科室提示进行指标填报，在指标汇总后上传到国家绩效考核平台后，自动关闭当年的国考，各科室填报关闭。</w:t>
      </w:r>
    </w:p>
    <w:p w:rsidR="00FF2F8E" w:rsidRPr="00114729" w:rsidRDefault="00E41BA3" w:rsidP="00FF2F8E">
      <w:pPr>
        <w:pStyle w:val="4"/>
        <w:rPr>
          <w:rFonts w:ascii="宋体" w:eastAsia="宋体" w:hAnsi="宋体"/>
          <w:sz w:val="24"/>
          <w:szCs w:val="24"/>
        </w:rPr>
      </w:pPr>
      <w:bookmarkStart w:id="74" w:name="_Toc130567820"/>
      <w:r>
        <w:rPr>
          <w:rFonts w:ascii="宋体" w:eastAsia="宋体" w:hAnsi="宋体"/>
          <w:sz w:val="24"/>
          <w:szCs w:val="24"/>
        </w:rPr>
        <w:t>1</w:t>
      </w:r>
      <w:r w:rsidR="00FF2F8E" w:rsidRPr="00114729">
        <w:rPr>
          <w:rFonts w:ascii="宋体" w:eastAsia="宋体" w:hAnsi="宋体"/>
          <w:sz w:val="24"/>
          <w:szCs w:val="24"/>
        </w:rPr>
        <w:t xml:space="preserve">.3.1.2 </w:t>
      </w:r>
      <w:r w:rsidR="00FF2F8E" w:rsidRPr="00114729">
        <w:rPr>
          <w:rFonts w:ascii="宋体" w:eastAsia="宋体" w:hAnsi="宋体" w:hint="eastAsia"/>
          <w:sz w:val="24"/>
          <w:szCs w:val="24"/>
        </w:rPr>
        <w:t>填报科室配置</w:t>
      </w:r>
      <w:bookmarkEnd w:id="74"/>
    </w:p>
    <w:p w:rsidR="00FF2F8E" w:rsidRPr="00114729" w:rsidRDefault="00FF2F8E" w:rsidP="00FF2F8E">
      <w:pPr>
        <w:pStyle w:val="af5"/>
        <w:spacing w:line="240" w:lineRule="auto"/>
        <w:ind w:firstLine="480"/>
        <w:rPr>
          <w:rFonts w:ascii="宋体" w:hAnsi="宋体"/>
          <w:sz w:val="24"/>
          <w:szCs w:val="24"/>
        </w:rPr>
      </w:pPr>
      <w:r w:rsidRPr="00114729">
        <w:rPr>
          <w:rFonts w:ascii="宋体" w:hAnsi="宋体" w:hint="eastAsia"/>
          <w:sz w:val="24"/>
          <w:szCs w:val="24"/>
        </w:rPr>
        <w:t>科室填报配置管理，是对医院的科室基础数据进行管理，同时根据每年医院国考的指标项灵活分配负责科室和填报科室，实现动态查询科室填报的进度。</w:t>
      </w:r>
    </w:p>
    <w:p w:rsidR="00FF2F8E" w:rsidRPr="00114729" w:rsidRDefault="00E41BA3" w:rsidP="00FF2F8E">
      <w:pPr>
        <w:pStyle w:val="4"/>
        <w:rPr>
          <w:rFonts w:ascii="宋体" w:eastAsia="宋体" w:hAnsi="宋体"/>
          <w:sz w:val="24"/>
          <w:szCs w:val="24"/>
        </w:rPr>
      </w:pPr>
      <w:bookmarkStart w:id="75" w:name="_Toc130567821"/>
      <w:r>
        <w:rPr>
          <w:rFonts w:ascii="宋体" w:eastAsia="宋体" w:hAnsi="宋体"/>
          <w:sz w:val="24"/>
          <w:szCs w:val="24"/>
        </w:rPr>
        <w:t>1</w:t>
      </w:r>
      <w:r w:rsidR="00FF2F8E" w:rsidRPr="00114729">
        <w:rPr>
          <w:rFonts w:ascii="宋体" w:eastAsia="宋体" w:hAnsi="宋体"/>
          <w:sz w:val="24"/>
          <w:szCs w:val="24"/>
        </w:rPr>
        <w:t xml:space="preserve">.3.1.3 </w:t>
      </w:r>
      <w:r w:rsidR="00FF2F8E" w:rsidRPr="00114729">
        <w:rPr>
          <w:rFonts w:ascii="宋体" w:eastAsia="宋体" w:hAnsi="宋体" w:hint="eastAsia"/>
          <w:sz w:val="24"/>
          <w:szCs w:val="24"/>
        </w:rPr>
        <w:t>填报情况进度跟踪</w:t>
      </w:r>
      <w:bookmarkEnd w:id="75"/>
    </w:p>
    <w:p w:rsidR="00FF2F8E" w:rsidRPr="00114729" w:rsidRDefault="00FF2F8E" w:rsidP="00FF2F8E">
      <w:pPr>
        <w:pStyle w:val="af5"/>
        <w:spacing w:line="240" w:lineRule="auto"/>
        <w:ind w:firstLine="480"/>
        <w:rPr>
          <w:rFonts w:ascii="宋体" w:hAnsi="宋体"/>
          <w:sz w:val="24"/>
          <w:szCs w:val="24"/>
        </w:rPr>
      </w:pPr>
      <w:r w:rsidRPr="00114729">
        <w:rPr>
          <w:rFonts w:ascii="宋体" w:hAnsi="宋体" w:hint="eastAsia"/>
          <w:sz w:val="24"/>
          <w:szCs w:val="24"/>
        </w:rPr>
        <w:t>各个科室填报的数据需要进度跟踪，实时显示进度百分比，方便督促填报进度慢或未填的科室，并高效的管理填报国考指标的过程。</w:t>
      </w:r>
    </w:p>
    <w:p w:rsidR="00FF2F8E" w:rsidRPr="00114729" w:rsidRDefault="00E41BA3" w:rsidP="00FF2F8E">
      <w:pPr>
        <w:pStyle w:val="4"/>
        <w:rPr>
          <w:rFonts w:ascii="宋体" w:eastAsia="宋体" w:hAnsi="宋体"/>
          <w:sz w:val="24"/>
          <w:szCs w:val="24"/>
        </w:rPr>
      </w:pPr>
      <w:bookmarkStart w:id="76" w:name="_Toc130567822"/>
      <w:r>
        <w:rPr>
          <w:rFonts w:ascii="宋体" w:eastAsia="宋体" w:hAnsi="宋体"/>
          <w:sz w:val="24"/>
          <w:szCs w:val="24"/>
        </w:rPr>
        <w:t>1</w:t>
      </w:r>
      <w:r w:rsidR="00FF2F8E" w:rsidRPr="00114729">
        <w:rPr>
          <w:rFonts w:ascii="宋体" w:eastAsia="宋体" w:hAnsi="宋体"/>
          <w:sz w:val="24"/>
          <w:szCs w:val="24"/>
        </w:rPr>
        <w:t xml:space="preserve">.3.1.4 </w:t>
      </w:r>
      <w:r w:rsidR="00FF2F8E" w:rsidRPr="00114729">
        <w:rPr>
          <w:rFonts w:ascii="宋体" w:eastAsia="宋体" w:hAnsi="宋体" w:hint="eastAsia"/>
          <w:sz w:val="24"/>
          <w:szCs w:val="24"/>
        </w:rPr>
        <w:t>指标汇总管理</w:t>
      </w:r>
      <w:bookmarkEnd w:id="76"/>
    </w:p>
    <w:p w:rsidR="00FF2F8E" w:rsidRPr="00114729" w:rsidRDefault="00FF2F8E" w:rsidP="00FF2F8E">
      <w:pPr>
        <w:pStyle w:val="af5"/>
        <w:spacing w:line="240" w:lineRule="auto"/>
        <w:ind w:firstLine="480"/>
        <w:rPr>
          <w:rFonts w:ascii="宋体" w:hAnsi="宋体"/>
          <w:sz w:val="24"/>
          <w:szCs w:val="24"/>
        </w:rPr>
      </w:pPr>
      <w:r w:rsidRPr="00114729">
        <w:rPr>
          <w:rFonts w:ascii="宋体" w:hAnsi="宋体" w:hint="eastAsia"/>
          <w:sz w:val="24"/>
          <w:szCs w:val="24"/>
        </w:rPr>
        <w:t>各个科室填报的所有指标数据汇总，对指标名称，指标类型等进行分类检索，快速查询国家监测指标，指标异常项等。根据历年数据和当年批次数据进行比对和总</w:t>
      </w:r>
      <w:proofErr w:type="gramStart"/>
      <w:r w:rsidRPr="00114729">
        <w:rPr>
          <w:rFonts w:ascii="宋体" w:hAnsi="宋体" w:hint="eastAsia"/>
          <w:sz w:val="24"/>
          <w:szCs w:val="24"/>
        </w:rPr>
        <w:t>览</w:t>
      </w:r>
      <w:proofErr w:type="gramEnd"/>
      <w:r w:rsidRPr="00114729">
        <w:rPr>
          <w:rFonts w:ascii="宋体" w:hAnsi="宋体" w:hint="eastAsia"/>
          <w:sz w:val="24"/>
          <w:szCs w:val="24"/>
        </w:rPr>
        <w:t>填报数据情况，方便及时发现问题并进行整改。</w:t>
      </w:r>
    </w:p>
    <w:p w:rsidR="00FF2F8E" w:rsidRPr="00114729" w:rsidRDefault="00E41BA3" w:rsidP="00FF2F8E">
      <w:pPr>
        <w:pStyle w:val="4"/>
        <w:rPr>
          <w:rFonts w:ascii="宋体" w:eastAsia="宋体" w:hAnsi="宋体"/>
          <w:sz w:val="24"/>
          <w:szCs w:val="24"/>
        </w:rPr>
      </w:pPr>
      <w:bookmarkStart w:id="77" w:name="_Toc130567823"/>
      <w:r>
        <w:rPr>
          <w:rFonts w:ascii="宋体" w:eastAsia="宋体" w:hAnsi="宋体"/>
          <w:sz w:val="24"/>
          <w:szCs w:val="24"/>
        </w:rPr>
        <w:lastRenderedPageBreak/>
        <w:t>1</w:t>
      </w:r>
      <w:r w:rsidR="00FF2F8E" w:rsidRPr="00114729">
        <w:rPr>
          <w:rFonts w:ascii="宋体" w:eastAsia="宋体" w:hAnsi="宋体" w:hint="eastAsia"/>
          <w:sz w:val="24"/>
          <w:szCs w:val="24"/>
        </w:rPr>
        <w:t>.3.1.</w:t>
      </w:r>
      <w:r w:rsidR="00FF2F8E" w:rsidRPr="00114729">
        <w:rPr>
          <w:rFonts w:ascii="宋体" w:eastAsia="宋体" w:hAnsi="宋体"/>
          <w:sz w:val="24"/>
          <w:szCs w:val="24"/>
        </w:rPr>
        <w:t xml:space="preserve">5 </w:t>
      </w:r>
      <w:r w:rsidR="00FF2F8E" w:rsidRPr="00114729">
        <w:rPr>
          <w:rFonts w:ascii="宋体" w:eastAsia="宋体" w:hAnsi="宋体" w:hint="eastAsia"/>
          <w:sz w:val="24"/>
          <w:szCs w:val="24"/>
        </w:rPr>
        <w:t>指标批次管理</w:t>
      </w:r>
      <w:bookmarkEnd w:id="77"/>
    </w:p>
    <w:p w:rsidR="00FF2F8E" w:rsidRPr="00114729" w:rsidRDefault="00FF2F8E" w:rsidP="00FF2F8E">
      <w:pPr>
        <w:pStyle w:val="af5"/>
        <w:spacing w:line="240" w:lineRule="auto"/>
        <w:ind w:firstLine="480"/>
        <w:rPr>
          <w:rFonts w:ascii="宋体" w:hAnsi="宋体"/>
          <w:sz w:val="24"/>
          <w:szCs w:val="24"/>
        </w:rPr>
      </w:pPr>
      <w:r w:rsidRPr="00114729">
        <w:rPr>
          <w:rFonts w:ascii="宋体" w:hAnsi="宋体" w:hint="eastAsia"/>
          <w:sz w:val="24"/>
          <w:szCs w:val="24"/>
        </w:rPr>
        <w:t>以指标汇总数据为入口，指标</w:t>
      </w:r>
      <w:proofErr w:type="gramStart"/>
      <w:r w:rsidRPr="00114729">
        <w:rPr>
          <w:rFonts w:ascii="宋体" w:hAnsi="宋体" w:hint="eastAsia"/>
          <w:sz w:val="24"/>
          <w:szCs w:val="24"/>
        </w:rPr>
        <w:t>值全部</w:t>
      </w:r>
      <w:proofErr w:type="gramEnd"/>
      <w:r w:rsidRPr="00114729">
        <w:rPr>
          <w:rFonts w:ascii="宋体" w:hAnsi="宋体" w:hint="eastAsia"/>
          <w:sz w:val="24"/>
          <w:szCs w:val="24"/>
        </w:rPr>
        <w:t>填写完毕，可以对当年的指标填报进行生成批次，记录批次说明。科室可以根据不同的统计口径提交多次填报数据，通过引入批次的概念，会得到多份填报值，医院可以根据实际情况最终选择某一个批次的数据上报国家绩效考核平台。</w:t>
      </w:r>
    </w:p>
    <w:p w:rsidR="00FF2F8E" w:rsidRPr="00114729" w:rsidRDefault="00E41BA3" w:rsidP="00FF2F8E">
      <w:pPr>
        <w:pStyle w:val="4"/>
        <w:rPr>
          <w:rFonts w:ascii="宋体" w:eastAsia="宋体" w:hAnsi="宋体"/>
          <w:sz w:val="24"/>
          <w:szCs w:val="24"/>
        </w:rPr>
      </w:pPr>
      <w:bookmarkStart w:id="78" w:name="_Toc130567824"/>
      <w:r>
        <w:rPr>
          <w:rFonts w:ascii="宋体" w:eastAsia="宋体" w:hAnsi="宋体" w:hint="eastAsia"/>
          <w:sz w:val="24"/>
          <w:szCs w:val="24"/>
        </w:rPr>
        <w:t>1</w:t>
      </w:r>
      <w:r w:rsidR="00FF2F8E" w:rsidRPr="00114729">
        <w:rPr>
          <w:rFonts w:ascii="宋体" w:eastAsia="宋体" w:hAnsi="宋体" w:hint="eastAsia"/>
          <w:sz w:val="24"/>
          <w:szCs w:val="24"/>
        </w:rPr>
        <w:t>.3.1.</w:t>
      </w:r>
      <w:r w:rsidR="00FF2F8E" w:rsidRPr="00114729">
        <w:rPr>
          <w:rFonts w:ascii="宋体" w:eastAsia="宋体" w:hAnsi="宋体"/>
          <w:sz w:val="24"/>
          <w:szCs w:val="24"/>
        </w:rPr>
        <w:t xml:space="preserve">6 </w:t>
      </w:r>
      <w:r w:rsidR="00FF2F8E" w:rsidRPr="00114729">
        <w:rPr>
          <w:rFonts w:ascii="宋体" w:eastAsia="宋体" w:hAnsi="宋体" w:hint="eastAsia"/>
          <w:sz w:val="24"/>
          <w:szCs w:val="24"/>
        </w:rPr>
        <w:t>指标异常提醒</w:t>
      </w:r>
      <w:bookmarkEnd w:id="78"/>
    </w:p>
    <w:p w:rsidR="00FF2F8E" w:rsidRPr="00114729" w:rsidRDefault="00FF2F8E" w:rsidP="00FF2F8E">
      <w:pPr>
        <w:pStyle w:val="af5"/>
        <w:spacing w:line="240" w:lineRule="auto"/>
        <w:ind w:firstLine="480"/>
        <w:rPr>
          <w:rFonts w:ascii="宋体" w:hAnsi="宋体"/>
          <w:sz w:val="24"/>
          <w:szCs w:val="24"/>
        </w:rPr>
      </w:pPr>
      <w:r w:rsidRPr="00114729">
        <w:rPr>
          <w:rFonts w:ascii="宋体" w:hAnsi="宋体" w:hint="eastAsia"/>
          <w:sz w:val="24"/>
          <w:szCs w:val="24"/>
        </w:rPr>
        <w:t>通过指标导向的规则、逻辑性校验规则、合理性校验规则来智能计算出指标是否出现异常，实时显示在指标汇总和各科室填报列表清单上。方便并醒目的提示指标的异常，并显示指标异常的原因。</w:t>
      </w:r>
    </w:p>
    <w:p w:rsidR="00FF2F8E" w:rsidRPr="00114729" w:rsidRDefault="00E41BA3" w:rsidP="00FF2F8E">
      <w:pPr>
        <w:pStyle w:val="4"/>
        <w:rPr>
          <w:rFonts w:ascii="宋体" w:eastAsia="宋体" w:hAnsi="宋体"/>
          <w:sz w:val="24"/>
          <w:szCs w:val="24"/>
        </w:rPr>
      </w:pPr>
      <w:bookmarkStart w:id="79" w:name="_Toc130567825"/>
      <w:r>
        <w:rPr>
          <w:rFonts w:ascii="宋体" w:eastAsia="宋体" w:hAnsi="宋体"/>
          <w:sz w:val="24"/>
          <w:szCs w:val="24"/>
        </w:rPr>
        <w:t>1</w:t>
      </w:r>
      <w:r w:rsidR="00FF2F8E" w:rsidRPr="00114729">
        <w:rPr>
          <w:rFonts w:ascii="宋体" w:eastAsia="宋体" w:hAnsi="宋体" w:hint="eastAsia"/>
          <w:sz w:val="24"/>
          <w:szCs w:val="24"/>
        </w:rPr>
        <w:t>.3.1.</w:t>
      </w:r>
      <w:r w:rsidR="00FF2F8E" w:rsidRPr="00114729">
        <w:rPr>
          <w:rFonts w:ascii="宋体" w:eastAsia="宋体" w:hAnsi="宋体"/>
          <w:sz w:val="24"/>
          <w:szCs w:val="24"/>
        </w:rPr>
        <w:t xml:space="preserve">7 </w:t>
      </w:r>
      <w:r w:rsidR="00FF2F8E" w:rsidRPr="00114729">
        <w:rPr>
          <w:rFonts w:ascii="宋体" w:eastAsia="宋体" w:hAnsi="宋体" w:hint="eastAsia"/>
          <w:sz w:val="24"/>
          <w:szCs w:val="24"/>
        </w:rPr>
        <w:t>历年考核查询</w:t>
      </w:r>
      <w:bookmarkEnd w:id="79"/>
    </w:p>
    <w:p w:rsidR="00FF2F8E" w:rsidRPr="00114729" w:rsidRDefault="00FF2F8E" w:rsidP="00FF2F8E">
      <w:pPr>
        <w:pStyle w:val="af5"/>
        <w:spacing w:line="240" w:lineRule="auto"/>
        <w:ind w:firstLine="480"/>
        <w:rPr>
          <w:rFonts w:ascii="宋体" w:hAnsi="宋体"/>
          <w:sz w:val="24"/>
          <w:szCs w:val="24"/>
        </w:rPr>
      </w:pPr>
      <w:r w:rsidRPr="00114729">
        <w:rPr>
          <w:rFonts w:ascii="宋体" w:hAnsi="宋体" w:hint="eastAsia"/>
          <w:sz w:val="24"/>
          <w:szCs w:val="24"/>
        </w:rPr>
        <w:t>根据年份来检索历年的考核结果情况，显示考核的开启时间，结束时间，上传时间，得分，考核结果等。利用电子化存档，方便日后查阅和对比。</w:t>
      </w:r>
    </w:p>
    <w:p w:rsidR="00FF2F8E" w:rsidRPr="00114729" w:rsidRDefault="00E41BA3" w:rsidP="00FF2F8E">
      <w:pPr>
        <w:pStyle w:val="4"/>
        <w:rPr>
          <w:rFonts w:ascii="宋体" w:eastAsia="宋体" w:hAnsi="宋体"/>
          <w:sz w:val="24"/>
          <w:szCs w:val="24"/>
        </w:rPr>
      </w:pPr>
      <w:bookmarkStart w:id="80" w:name="_Toc130567826"/>
      <w:r>
        <w:rPr>
          <w:rFonts w:ascii="宋体" w:eastAsia="宋体" w:hAnsi="宋体"/>
          <w:sz w:val="24"/>
          <w:szCs w:val="24"/>
        </w:rPr>
        <w:t>1</w:t>
      </w:r>
      <w:r w:rsidR="00FF2F8E" w:rsidRPr="00114729">
        <w:rPr>
          <w:rFonts w:ascii="宋体" w:eastAsia="宋体" w:hAnsi="宋体" w:hint="eastAsia"/>
          <w:sz w:val="24"/>
          <w:szCs w:val="24"/>
        </w:rPr>
        <w:t>.3.1.</w:t>
      </w:r>
      <w:r w:rsidR="00FF2F8E" w:rsidRPr="00114729">
        <w:rPr>
          <w:rFonts w:ascii="宋体" w:eastAsia="宋体" w:hAnsi="宋体"/>
          <w:sz w:val="24"/>
          <w:szCs w:val="24"/>
        </w:rPr>
        <w:t xml:space="preserve">8 </w:t>
      </w:r>
      <w:r w:rsidR="00FF2F8E" w:rsidRPr="00114729">
        <w:rPr>
          <w:rFonts w:ascii="宋体" w:eastAsia="宋体" w:hAnsi="宋体" w:hint="eastAsia"/>
          <w:sz w:val="24"/>
          <w:szCs w:val="24"/>
        </w:rPr>
        <w:t>国家绩效考核上传数据模板导出</w:t>
      </w:r>
      <w:bookmarkEnd w:id="80"/>
    </w:p>
    <w:p w:rsidR="00FF2F8E" w:rsidRPr="00114729" w:rsidRDefault="00FF2F8E" w:rsidP="00FF2F8E">
      <w:pPr>
        <w:pStyle w:val="af5"/>
        <w:spacing w:line="240" w:lineRule="auto"/>
        <w:ind w:firstLine="480"/>
        <w:rPr>
          <w:rFonts w:ascii="宋体" w:hAnsi="宋体"/>
          <w:sz w:val="24"/>
          <w:szCs w:val="24"/>
        </w:rPr>
      </w:pPr>
      <w:r w:rsidRPr="00114729">
        <w:rPr>
          <w:rFonts w:ascii="宋体" w:hAnsi="宋体" w:hint="eastAsia"/>
          <w:sz w:val="24"/>
          <w:szCs w:val="24"/>
        </w:rPr>
        <w:t>以指标批次数据为入口，选择最终定稿的批次上</w:t>
      </w:r>
      <w:proofErr w:type="gramStart"/>
      <w:r w:rsidRPr="00114729">
        <w:rPr>
          <w:rFonts w:ascii="宋体" w:hAnsi="宋体" w:hint="eastAsia"/>
          <w:sz w:val="24"/>
          <w:szCs w:val="24"/>
        </w:rPr>
        <w:t>传国家</w:t>
      </w:r>
      <w:proofErr w:type="gramEnd"/>
      <w:r w:rsidRPr="00114729">
        <w:rPr>
          <w:rFonts w:ascii="宋体" w:hAnsi="宋体" w:hint="eastAsia"/>
          <w:sz w:val="24"/>
          <w:szCs w:val="24"/>
        </w:rPr>
        <w:t>绩效考核平台，可以一键上传，免去了中间环节的下载和再次编辑造成的数据不一致性。</w:t>
      </w:r>
      <w:proofErr w:type="gramStart"/>
      <w:r w:rsidRPr="00114729">
        <w:rPr>
          <w:rFonts w:ascii="宋体" w:hAnsi="宋体" w:hint="eastAsia"/>
          <w:sz w:val="24"/>
          <w:szCs w:val="24"/>
        </w:rPr>
        <w:t>若国考期</w:t>
      </w:r>
      <w:proofErr w:type="gramEnd"/>
      <w:r w:rsidRPr="00114729">
        <w:rPr>
          <w:rFonts w:ascii="宋体" w:hAnsi="宋体" w:hint="eastAsia"/>
          <w:sz w:val="24"/>
          <w:szCs w:val="24"/>
        </w:rPr>
        <w:t>间允许的条件下，可以撤回并重新上传到国家绩效考核平台。以上传绩效考核的数据来确定最终当年填报数据。</w:t>
      </w:r>
    </w:p>
    <w:p w:rsidR="00FF2F8E" w:rsidRPr="00114729" w:rsidRDefault="00E41BA3" w:rsidP="00FF2F8E">
      <w:pPr>
        <w:pStyle w:val="3"/>
        <w:rPr>
          <w:rFonts w:ascii="宋体" w:hAnsi="宋体"/>
          <w:sz w:val="24"/>
          <w:szCs w:val="24"/>
        </w:rPr>
      </w:pPr>
      <w:bookmarkStart w:id="81" w:name="_Toc130567833"/>
      <w:r>
        <w:rPr>
          <w:rFonts w:ascii="宋体" w:hAnsi="宋体"/>
          <w:sz w:val="24"/>
          <w:szCs w:val="24"/>
        </w:rPr>
        <w:t>1</w:t>
      </w:r>
      <w:r w:rsidR="00FF2F8E" w:rsidRPr="00114729">
        <w:rPr>
          <w:rFonts w:ascii="宋体" w:hAnsi="宋体"/>
          <w:sz w:val="24"/>
          <w:szCs w:val="24"/>
        </w:rPr>
        <w:t xml:space="preserve">.3.2 </w:t>
      </w:r>
      <w:r w:rsidR="00FF2F8E" w:rsidRPr="00114729">
        <w:rPr>
          <w:rFonts w:ascii="宋体" w:hAnsi="宋体" w:hint="eastAsia"/>
          <w:sz w:val="24"/>
          <w:szCs w:val="24"/>
        </w:rPr>
        <w:t>国考得分预测</w:t>
      </w:r>
      <w:bookmarkEnd w:id="81"/>
    </w:p>
    <w:p w:rsidR="00FF2F8E" w:rsidRPr="00114729" w:rsidRDefault="00FF2F8E" w:rsidP="00FF2F8E">
      <w:pPr>
        <w:pStyle w:val="af5"/>
        <w:spacing w:line="240" w:lineRule="auto"/>
        <w:ind w:firstLine="480"/>
        <w:rPr>
          <w:rFonts w:ascii="宋体" w:hAnsi="宋体"/>
          <w:sz w:val="24"/>
          <w:szCs w:val="24"/>
        </w:rPr>
      </w:pPr>
      <w:r w:rsidRPr="00114729">
        <w:rPr>
          <w:rFonts w:ascii="宋体" w:hAnsi="宋体" w:hint="eastAsia"/>
          <w:sz w:val="24"/>
          <w:szCs w:val="24"/>
        </w:rPr>
        <w:t>根据历年的国考评分标准，提供本年度国考得分预测。在上</w:t>
      </w:r>
      <w:proofErr w:type="gramStart"/>
      <w:r w:rsidRPr="00114729">
        <w:rPr>
          <w:rFonts w:ascii="宋体" w:hAnsi="宋体" w:hint="eastAsia"/>
          <w:sz w:val="24"/>
          <w:szCs w:val="24"/>
        </w:rPr>
        <w:t>传国家</w:t>
      </w:r>
      <w:proofErr w:type="gramEnd"/>
      <w:r w:rsidRPr="00114729">
        <w:rPr>
          <w:rFonts w:ascii="宋体" w:hAnsi="宋体" w:hint="eastAsia"/>
          <w:sz w:val="24"/>
          <w:szCs w:val="24"/>
        </w:rPr>
        <w:t>卫生健康委公立医院绩效考核管理平台之前，先在医院内部针对国家监测指标项进行模拟考，通过数据分析和计算得分，大致评估当年的国考情况，给医院一个相对清晰的评级，让医院在之后的绩效管理中有所加强，帮助医院在国考上展现出有效且更高的标准。</w:t>
      </w:r>
    </w:p>
    <w:p w:rsidR="00FF2F8E" w:rsidRPr="00114729" w:rsidRDefault="00E41BA3" w:rsidP="00FF2F8E">
      <w:pPr>
        <w:pStyle w:val="4"/>
        <w:rPr>
          <w:rFonts w:ascii="宋体" w:eastAsia="宋体" w:hAnsi="宋体"/>
          <w:sz w:val="24"/>
          <w:szCs w:val="24"/>
        </w:rPr>
      </w:pPr>
      <w:bookmarkStart w:id="82" w:name="_Toc130567834"/>
      <w:r>
        <w:rPr>
          <w:rFonts w:ascii="宋体" w:eastAsia="宋体" w:hAnsi="宋体"/>
          <w:sz w:val="24"/>
          <w:szCs w:val="24"/>
        </w:rPr>
        <w:t>1</w:t>
      </w:r>
      <w:r w:rsidR="00FF2F8E" w:rsidRPr="00114729">
        <w:rPr>
          <w:rFonts w:ascii="宋体" w:eastAsia="宋体" w:hAnsi="宋体"/>
          <w:sz w:val="24"/>
          <w:szCs w:val="24"/>
        </w:rPr>
        <w:t xml:space="preserve">.3.2.1 </w:t>
      </w:r>
      <w:r w:rsidR="00FF2F8E" w:rsidRPr="00114729">
        <w:rPr>
          <w:rFonts w:ascii="宋体" w:eastAsia="宋体" w:hAnsi="宋体" w:hint="eastAsia"/>
          <w:sz w:val="24"/>
          <w:szCs w:val="24"/>
        </w:rPr>
        <w:t>指标项模拟数据</w:t>
      </w:r>
      <w:bookmarkEnd w:id="82"/>
    </w:p>
    <w:p w:rsidR="00FF2F8E" w:rsidRPr="00114729" w:rsidRDefault="00FF2F8E" w:rsidP="00FF2F8E">
      <w:pPr>
        <w:pStyle w:val="af5"/>
        <w:spacing w:line="240" w:lineRule="auto"/>
        <w:ind w:firstLine="480"/>
        <w:rPr>
          <w:rFonts w:ascii="宋体" w:hAnsi="宋体"/>
          <w:sz w:val="24"/>
          <w:szCs w:val="24"/>
        </w:rPr>
      </w:pPr>
      <w:r w:rsidRPr="00114729">
        <w:rPr>
          <w:rFonts w:ascii="宋体" w:hAnsi="宋体" w:hint="eastAsia"/>
          <w:sz w:val="24"/>
          <w:szCs w:val="24"/>
        </w:rPr>
        <w:t>以年度指标批次数据为依据，筛选出国家监测指标项的</w:t>
      </w:r>
      <w:proofErr w:type="gramStart"/>
      <w:r w:rsidRPr="00114729">
        <w:rPr>
          <w:rFonts w:ascii="宋体" w:hAnsi="宋体" w:hint="eastAsia"/>
          <w:sz w:val="24"/>
          <w:szCs w:val="24"/>
        </w:rPr>
        <w:t>填报值</w:t>
      </w:r>
      <w:proofErr w:type="gramEnd"/>
      <w:r w:rsidRPr="00114729">
        <w:rPr>
          <w:rFonts w:ascii="宋体" w:hAnsi="宋体" w:hint="eastAsia"/>
          <w:sz w:val="24"/>
          <w:szCs w:val="24"/>
        </w:rPr>
        <w:t>清单，对指标项的值进行模拟修改，来达到对模拟值进行再次计算的基础。</w:t>
      </w:r>
    </w:p>
    <w:p w:rsidR="00FF2F8E" w:rsidRPr="00114729" w:rsidRDefault="00E41BA3" w:rsidP="00FF2F8E">
      <w:pPr>
        <w:pStyle w:val="4"/>
        <w:rPr>
          <w:rFonts w:ascii="宋体" w:eastAsia="宋体" w:hAnsi="宋体"/>
          <w:sz w:val="24"/>
          <w:szCs w:val="24"/>
        </w:rPr>
      </w:pPr>
      <w:bookmarkStart w:id="83" w:name="_Toc130567835"/>
      <w:r>
        <w:rPr>
          <w:rFonts w:ascii="宋体" w:eastAsia="宋体" w:hAnsi="宋体"/>
          <w:sz w:val="24"/>
          <w:szCs w:val="24"/>
        </w:rPr>
        <w:t>1</w:t>
      </w:r>
      <w:r w:rsidR="00FF2F8E" w:rsidRPr="00114729">
        <w:rPr>
          <w:rFonts w:ascii="宋体" w:eastAsia="宋体" w:hAnsi="宋体"/>
          <w:sz w:val="24"/>
          <w:szCs w:val="24"/>
        </w:rPr>
        <w:t xml:space="preserve">.3.2.1 </w:t>
      </w:r>
      <w:r w:rsidR="00FF2F8E" w:rsidRPr="00114729">
        <w:rPr>
          <w:rFonts w:ascii="宋体" w:eastAsia="宋体" w:hAnsi="宋体" w:hint="eastAsia"/>
          <w:sz w:val="24"/>
          <w:szCs w:val="24"/>
        </w:rPr>
        <w:t>模拟计算得分</w:t>
      </w:r>
      <w:bookmarkEnd w:id="83"/>
    </w:p>
    <w:p w:rsidR="00FF2F8E" w:rsidRPr="00114729" w:rsidRDefault="00FF2F8E" w:rsidP="00FF2F8E">
      <w:pPr>
        <w:pStyle w:val="af5"/>
        <w:spacing w:line="240" w:lineRule="auto"/>
        <w:ind w:firstLine="480"/>
        <w:rPr>
          <w:rFonts w:ascii="宋体" w:hAnsi="宋体"/>
          <w:sz w:val="24"/>
          <w:szCs w:val="24"/>
        </w:rPr>
      </w:pPr>
      <w:r w:rsidRPr="00114729">
        <w:rPr>
          <w:rFonts w:ascii="宋体" w:hAnsi="宋体" w:hint="eastAsia"/>
          <w:sz w:val="24"/>
          <w:szCs w:val="24"/>
        </w:rPr>
        <w:t>根据历年的数据积累和指标地区平均值，智能化的演算出一套模拟计分算法，</w:t>
      </w:r>
      <w:r w:rsidRPr="00114729">
        <w:rPr>
          <w:rFonts w:ascii="宋体" w:hAnsi="宋体" w:hint="eastAsia"/>
          <w:sz w:val="24"/>
          <w:szCs w:val="24"/>
        </w:rPr>
        <w:lastRenderedPageBreak/>
        <w:t>以指标项模拟数据为基础，通过国家监测指标的模拟计分算法得出模拟考的总分。</w:t>
      </w:r>
    </w:p>
    <w:p w:rsidR="00FF2F8E" w:rsidRPr="00114729" w:rsidRDefault="00E41BA3" w:rsidP="00FF2F8E">
      <w:pPr>
        <w:pStyle w:val="4"/>
        <w:rPr>
          <w:rFonts w:ascii="宋体" w:eastAsia="宋体" w:hAnsi="宋体"/>
          <w:sz w:val="24"/>
          <w:szCs w:val="24"/>
        </w:rPr>
      </w:pPr>
      <w:bookmarkStart w:id="84" w:name="_Toc130567836"/>
      <w:r>
        <w:rPr>
          <w:rFonts w:ascii="宋体" w:eastAsia="宋体" w:hAnsi="宋体"/>
          <w:sz w:val="24"/>
          <w:szCs w:val="24"/>
        </w:rPr>
        <w:t>1</w:t>
      </w:r>
      <w:r w:rsidR="00FF2F8E" w:rsidRPr="00114729">
        <w:rPr>
          <w:rFonts w:ascii="宋体" w:eastAsia="宋体" w:hAnsi="宋体"/>
          <w:sz w:val="24"/>
          <w:szCs w:val="24"/>
        </w:rPr>
        <w:t xml:space="preserve">.3.2.3 </w:t>
      </w:r>
      <w:r w:rsidR="00FF2F8E" w:rsidRPr="00114729">
        <w:rPr>
          <w:rFonts w:ascii="宋体" w:eastAsia="宋体" w:hAnsi="宋体" w:hint="eastAsia"/>
          <w:sz w:val="24"/>
          <w:szCs w:val="24"/>
        </w:rPr>
        <w:t>得分对比分析</w:t>
      </w:r>
      <w:bookmarkEnd w:id="84"/>
    </w:p>
    <w:p w:rsidR="00FF2F8E" w:rsidRPr="00114729" w:rsidRDefault="00FF2F8E" w:rsidP="00FF2F8E">
      <w:pPr>
        <w:pStyle w:val="af5"/>
        <w:spacing w:line="240" w:lineRule="auto"/>
        <w:ind w:firstLine="480"/>
        <w:rPr>
          <w:rFonts w:ascii="宋体" w:hAnsi="宋体"/>
          <w:sz w:val="24"/>
          <w:szCs w:val="24"/>
        </w:rPr>
      </w:pPr>
      <w:r w:rsidRPr="00114729">
        <w:rPr>
          <w:rFonts w:ascii="宋体" w:hAnsi="宋体" w:hint="eastAsia"/>
          <w:sz w:val="24"/>
          <w:szCs w:val="24"/>
        </w:rPr>
        <w:t>以指标项批次数据为原数据，模拟数据为修改数据，通过模拟计分算法得到各个国家监测指标项的得分变化。快捷且有效的认识到哪些指标的变化来提高本院的国考得分，可以使医院在未来发展中加强自己薄弱的环节，稳步提高绩效管理。</w:t>
      </w:r>
    </w:p>
    <w:p w:rsidR="00FF2F8E" w:rsidRPr="00114729" w:rsidRDefault="00E41BA3" w:rsidP="00FF2F8E">
      <w:pPr>
        <w:pStyle w:val="4"/>
        <w:rPr>
          <w:rFonts w:ascii="宋体" w:eastAsia="宋体" w:hAnsi="宋体"/>
          <w:sz w:val="24"/>
          <w:szCs w:val="24"/>
        </w:rPr>
      </w:pPr>
      <w:bookmarkStart w:id="85" w:name="_Toc130567837"/>
      <w:r>
        <w:rPr>
          <w:rFonts w:ascii="宋体" w:eastAsia="宋体" w:hAnsi="宋体"/>
          <w:sz w:val="24"/>
          <w:szCs w:val="24"/>
        </w:rPr>
        <w:t>1</w:t>
      </w:r>
      <w:r w:rsidR="00FF2F8E" w:rsidRPr="00114729">
        <w:rPr>
          <w:rFonts w:ascii="宋体" w:eastAsia="宋体" w:hAnsi="宋体"/>
          <w:sz w:val="24"/>
          <w:szCs w:val="24"/>
        </w:rPr>
        <w:t xml:space="preserve">.3.2.4 </w:t>
      </w:r>
      <w:r w:rsidR="00FF2F8E" w:rsidRPr="00114729">
        <w:rPr>
          <w:rFonts w:ascii="宋体" w:eastAsia="宋体" w:hAnsi="宋体" w:hint="eastAsia"/>
          <w:sz w:val="24"/>
          <w:szCs w:val="24"/>
        </w:rPr>
        <w:t>模拟考查询</w:t>
      </w:r>
      <w:bookmarkEnd w:id="85"/>
    </w:p>
    <w:p w:rsidR="00FF2F8E" w:rsidRPr="00114729" w:rsidRDefault="00FF2F8E" w:rsidP="00FF2F8E">
      <w:pPr>
        <w:pStyle w:val="af5"/>
        <w:spacing w:line="240" w:lineRule="auto"/>
        <w:ind w:firstLine="480"/>
        <w:rPr>
          <w:rFonts w:ascii="宋体" w:hAnsi="宋体"/>
          <w:sz w:val="24"/>
          <w:szCs w:val="24"/>
        </w:rPr>
      </w:pPr>
      <w:r w:rsidRPr="00114729">
        <w:rPr>
          <w:rFonts w:ascii="宋体" w:hAnsi="宋体" w:hint="eastAsia"/>
          <w:sz w:val="24"/>
          <w:szCs w:val="24"/>
        </w:rPr>
        <w:t>每一次的模拟考都将记录在档，方便日后查阅和对比，选择更贴切实际的整改方案去执行。</w:t>
      </w:r>
    </w:p>
    <w:p w:rsidR="00FF2F8E" w:rsidRPr="00114729" w:rsidRDefault="00E41BA3" w:rsidP="00FF2F8E">
      <w:pPr>
        <w:pStyle w:val="4"/>
        <w:rPr>
          <w:rFonts w:ascii="宋体" w:eastAsia="宋体" w:hAnsi="宋体"/>
          <w:sz w:val="24"/>
          <w:szCs w:val="24"/>
        </w:rPr>
      </w:pPr>
      <w:bookmarkStart w:id="86" w:name="_Toc130567838"/>
      <w:r>
        <w:rPr>
          <w:rFonts w:ascii="宋体" w:eastAsia="宋体" w:hAnsi="宋体"/>
          <w:sz w:val="24"/>
          <w:szCs w:val="24"/>
        </w:rPr>
        <w:t>1</w:t>
      </w:r>
      <w:r w:rsidR="00FF2F8E" w:rsidRPr="00114729">
        <w:rPr>
          <w:rFonts w:ascii="宋体" w:eastAsia="宋体" w:hAnsi="宋体"/>
          <w:sz w:val="24"/>
          <w:szCs w:val="24"/>
        </w:rPr>
        <w:t xml:space="preserve">.3.2.5 </w:t>
      </w:r>
      <w:r w:rsidR="00FF2F8E" w:rsidRPr="00114729">
        <w:rPr>
          <w:rFonts w:ascii="宋体" w:eastAsia="宋体" w:hAnsi="宋体" w:hint="eastAsia"/>
          <w:sz w:val="24"/>
          <w:szCs w:val="24"/>
        </w:rPr>
        <w:t>模拟考结果推送</w:t>
      </w:r>
      <w:bookmarkEnd w:id="86"/>
    </w:p>
    <w:p w:rsidR="00FF2F8E" w:rsidRPr="00114729" w:rsidRDefault="00FF2F8E" w:rsidP="00FF2F8E">
      <w:pPr>
        <w:pStyle w:val="af5"/>
        <w:spacing w:line="240" w:lineRule="auto"/>
        <w:ind w:firstLine="480"/>
        <w:rPr>
          <w:rFonts w:ascii="宋体" w:hAnsi="宋体"/>
          <w:sz w:val="24"/>
          <w:szCs w:val="24"/>
        </w:rPr>
      </w:pPr>
      <w:r w:rsidRPr="00114729">
        <w:rPr>
          <w:rFonts w:ascii="宋体" w:hAnsi="宋体" w:hint="eastAsia"/>
          <w:sz w:val="24"/>
          <w:szCs w:val="24"/>
        </w:rPr>
        <w:t>医院管理者可以选择指定的模拟考的结果推送给各个科室的负责人，通过模拟考结果的推送，科室负责人能明确的知晓哪些指标值对国考得分的影响。作为参考依据，为今后制定有效的更改方案打下基础。</w:t>
      </w:r>
    </w:p>
    <w:p w:rsidR="00FF2F8E" w:rsidRPr="00114729" w:rsidRDefault="00E41BA3" w:rsidP="00FF2F8E">
      <w:pPr>
        <w:pStyle w:val="3"/>
        <w:rPr>
          <w:rFonts w:ascii="宋体" w:hAnsi="宋体"/>
          <w:sz w:val="24"/>
          <w:szCs w:val="24"/>
        </w:rPr>
      </w:pPr>
      <w:bookmarkStart w:id="87" w:name="_Toc130567839"/>
      <w:r>
        <w:rPr>
          <w:rFonts w:ascii="宋体" w:hAnsi="宋体"/>
          <w:sz w:val="24"/>
          <w:szCs w:val="24"/>
        </w:rPr>
        <w:t>1</w:t>
      </w:r>
      <w:r w:rsidR="00FF2F8E" w:rsidRPr="00114729">
        <w:rPr>
          <w:rFonts w:ascii="宋体" w:hAnsi="宋体"/>
          <w:sz w:val="24"/>
          <w:szCs w:val="24"/>
        </w:rPr>
        <w:t xml:space="preserve">.3.3 </w:t>
      </w:r>
      <w:r w:rsidR="00FF2F8E" w:rsidRPr="00114729">
        <w:rPr>
          <w:rFonts w:ascii="宋体" w:hAnsi="宋体" w:hint="eastAsia"/>
          <w:sz w:val="24"/>
          <w:szCs w:val="24"/>
        </w:rPr>
        <w:t>历年考核详情</w:t>
      </w:r>
      <w:bookmarkEnd w:id="87"/>
    </w:p>
    <w:p w:rsidR="00FF2F8E" w:rsidRPr="00114729" w:rsidRDefault="00FF2F8E" w:rsidP="00FF2F8E">
      <w:pPr>
        <w:pStyle w:val="af5"/>
        <w:spacing w:line="240" w:lineRule="auto"/>
        <w:ind w:firstLine="480"/>
        <w:rPr>
          <w:rFonts w:ascii="宋体" w:hAnsi="宋体"/>
          <w:sz w:val="24"/>
          <w:szCs w:val="24"/>
        </w:rPr>
      </w:pPr>
      <w:r w:rsidRPr="00114729">
        <w:rPr>
          <w:rFonts w:ascii="宋体" w:hAnsi="宋体" w:hint="eastAsia"/>
          <w:sz w:val="24"/>
          <w:szCs w:val="24"/>
        </w:rPr>
        <w:t>查看历年的国考上报数据详情以及得分，各项指标历年的变化趋势，考核结果趋势。</w:t>
      </w:r>
    </w:p>
    <w:p w:rsidR="00FF2F8E" w:rsidRPr="00114729" w:rsidRDefault="00E41BA3" w:rsidP="00FF2F8E">
      <w:pPr>
        <w:pStyle w:val="3"/>
        <w:rPr>
          <w:rFonts w:ascii="宋体" w:hAnsi="宋体"/>
          <w:sz w:val="24"/>
          <w:szCs w:val="24"/>
        </w:rPr>
      </w:pPr>
      <w:bookmarkStart w:id="88" w:name="_Toc130567840"/>
      <w:r>
        <w:rPr>
          <w:rFonts w:ascii="宋体" w:hAnsi="宋体"/>
          <w:sz w:val="24"/>
          <w:szCs w:val="24"/>
        </w:rPr>
        <w:t>1</w:t>
      </w:r>
      <w:r w:rsidR="00FF2F8E" w:rsidRPr="00114729">
        <w:rPr>
          <w:rFonts w:ascii="宋体" w:hAnsi="宋体"/>
          <w:sz w:val="24"/>
          <w:szCs w:val="24"/>
        </w:rPr>
        <w:t xml:space="preserve">.3.4 </w:t>
      </w:r>
      <w:r w:rsidR="00FF2F8E" w:rsidRPr="00114729">
        <w:rPr>
          <w:rFonts w:ascii="宋体" w:hAnsi="宋体" w:hint="eastAsia"/>
          <w:sz w:val="24"/>
          <w:szCs w:val="24"/>
        </w:rPr>
        <w:t>指标填报部门配置</w:t>
      </w:r>
      <w:bookmarkEnd w:id="88"/>
    </w:p>
    <w:p w:rsidR="00FF2F8E" w:rsidRPr="00114729" w:rsidRDefault="00FF2F8E" w:rsidP="00FF2F8E">
      <w:pPr>
        <w:pStyle w:val="af5"/>
        <w:spacing w:line="240" w:lineRule="auto"/>
        <w:ind w:firstLine="480"/>
        <w:rPr>
          <w:rFonts w:ascii="宋体" w:hAnsi="宋体"/>
          <w:sz w:val="24"/>
          <w:szCs w:val="24"/>
        </w:rPr>
      </w:pPr>
      <w:r w:rsidRPr="00114729">
        <w:rPr>
          <w:rFonts w:ascii="宋体" w:hAnsi="宋体" w:hint="eastAsia"/>
          <w:sz w:val="24"/>
          <w:szCs w:val="24"/>
        </w:rPr>
        <w:t>提供各项指标相关填报的部门的自定义配置，能够指标</w:t>
      </w:r>
      <w:proofErr w:type="gramStart"/>
      <w:r w:rsidRPr="00114729">
        <w:rPr>
          <w:rFonts w:ascii="宋体" w:hAnsi="宋体" w:hint="eastAsia"/>
          <w:sz w:val="24"/>
          <w:szCs w:val="24"/>
        </w:rPr>
        <w:t>项负责</w:t>
      </w:r>
      <w:proofErr w:type="gramEnd"/>
      <w:r w:rsidRPr="00114729">
        <w:rPr>
          <w:rFonts w:ascii="宋体" w:hAnsi="宋体" w:hint="eastAsia"/>
          <w:sz w:val="24"/>
          <w:szCs w:val="24"/>
        </w:rPr>
        <w:t>部门指定，指标项所需统计项指派不同部门协同。</w:t>
      </w:r>
    </w:p>
    <w:p w:rsidR="00FF2F8E" w:rsidRPr="00114729" w:rsidRDefault="00E41BA3" w:rsidP="00FF2F8E">
      <w:pPr>
        <w:pStyle w:val="3"/>
        <w:rPr>
          <w:rFonts w:ascii="宋体" w:hAnsi="宋体"/>
          <w:sz w:val="24"/>
          <w:szCs w:val="24"/>
        </w:rPr>
      </w:pPr>
      <w:bookmarkStart w:id="89" w:name="_Toc130567843"/>
      <w:r>
        <w:rPr>
          <w:rFonts w:ascii="宋体" w:hAnsi="宋体"/>
          <w:sz w:val="24"/>
          <w:szCs w:val="24"/>
        </w:rPr>
        <w:t>1</w:t>
      </w:r>
      <w:r w:rsidR="00FF2F8E" w:rsidRPr="00114729">
        <w:rPr>
          <w:rFonts w:ascii="宋体" w:hAnsi="宋体"/>
          <w:sz w:val="24"/>
          <w:szCs w:val="24"/>
        </w:rPr>
        <w:t xml:space="preserve">.3.5 </w:t>
      </w:r>
      <w:r w:rsidR="00FF2F8E" w:rsidRPr="00114729">
        <w:rPr>
          <w:rFonts w:ascii="宋体" w:hAnsi="宋体" w:hint="eastAsia"/>
          <w:sz w:val="24"/>
          <w:szCs w:val="24"/>
        </w:rPr>
        <w:t>考核目标管理</w:t>
      </w:r>
      <w:bookmarkEnd w:id="89"/>
    </w:p>
    <w:p w:rsidR="00FF2F8E" w:rsidRPr="00114729" w:rsidRDefault="00FF2F8E" w:rsidP="00FF2F8E">
      <w:pPr>
        <w:pStyle w:val="af5"/>
        <w:spacing w:line="240" w:lineRule="auto"/>
        <w:ind w:firstLine="480"/>
        <w:rPr>
          <w:rFonts w:ascii="宋体" w:hAnsi="宋体"/>
          <w:sz w:val="24"/>
          <w:szCs w:val="24"/>
        </w:rPr>
      </w:pPr>
      <w:r w:rsidRPr="00114729">
        <w:rPr>
          <w:rFonts w:ascii="宋体" w:hAnsi="宋体" w:hint="eastAsia"/>
          <w:sz w:val="24"/>
          <w:szCs w:val="24"/>
        </w:rPr>
        <w:t>提供各个国考绩</w:t>
      </w:r>
      <w:proofErr w:type="gramStart"/>
      <w:r w:rsidRPr="00114729">
        <w:rPr>
          <w:rFonts w:ascii="宋体" w:hAnsi="宋体" w:hint="eastAsia"/>
          <w:sz w:val="24"/>
          <w:szCs w:val="24"/>
        </w:rPr>
        <w:t>效</w:t>
      </w:r>
      <w:proofErr w:type="gramEnd"/>
      <w:r w:rsidRPr="00114729">
        <w:rPr>
          <w:rFonts w:ascii="宋体" w:hAnsi="宋体" w:hint="eastAsia"/>
          <w:sz w:val="24"/>
          <w:szCs w:val="24"/>
        </w:rPr>
        <w:t>考核指标项的医院目标设置，各个临床科室的绩效目标分解等管理功能。</w:t>
      </w:r>
    </w:p>
    <w:p w:rsidR="00FF2F8E" w:rsidRPr="00114729" w:rsidRDefault="00E41BA3" w:rsidP="00FF2F8E">
      <w:pPr>
        <w:pStyle w:val="3"/>
        <w:rPr>
          <w:rFonts w:ascii="宋体" w:hAnsi="宋体"/>
          <w:sz w:val="24"/>
          <w:szCs w:val="24"/>
          <w:shd w:val="clear" w:color="auto" w:fill="FFFFFF"/>
        </w:rPr>
      </w:pPr>
      <w:bookmarkStart w:id="90" w:name="_Toc130567845"/>
      <w:r>
        <w:rPr>
          <w:rFonts w:ascii="宋体" w:hAnsi="宋体"/>
          <w:sz w:val="24"/>
          <w:szCs w:val="24"/>
          <w:shd w:val="clear" w:color="auto" w:fill="FFFFFF"/>
        </w:rPr>
        <w:t>1</w:t>
      </w:r>
      <w:r w:rsidR="00FF2F8E" w:rsidRPr="00114729">
        <w:rPr>
          <w:rFonts w:ascii="宋体" w:hAnsi="宋体"/>
          <w:sz w:val="24"/>
          <w:szCs w:val="24"/>
          <w:shd w:val="clear" w:color="auto" w:fill="FFFFFF"/>
        </w:rPr>
        <w:t>.3.6 CMI与四级手术系数</w:t>
      </w:r>
      <w:r w:rsidR="00FF2F8E" w:rsidRPr="00114729">
        <w:rPr>
          <w:rFonts w:ascii="宋体" w:hAnsi="宋体" w:hint="eastAsia"/>
          <w:sz w:val="24"/>
          <w:szCs w:val="24"/>
          <w:shd w:val="clear" w:color="auto" w:fill="FFFFFF"/>
        </w:rPr>
        <w:t>配置</w:t>
      </w:r>
      <w:bookmarkEnd w:id="90"/>
    </w:p>
    <w:p w:rsidR="00FF2F8E" w:rsidRPr="00114729" w:rsidRDefault="00FF2F8E" w:rsidP="00FF2F8E">
      <w:pPr>
        <w:pStyle w:val="af5"/>
        <w:spacing w:line="240" w:lineRule="auto"/>
        <w:ind w:firstLine="480"/>
        <w:rPr>
          <w:rFonts w:ascii="宋体" w:hAnsi="宋体"/>
          <w:sz w:val="24"/>
          <w:szCs w:val="24"/>
        </w:rPr>
      </w:pPr>
      <w:r w:rsidRPr="00114729">
        <w:rPr>
          <w:rFonts w:ascii="宋体" w:hAnsi="宋体" w:hint="eastAsia"/>
          <w:sz w:val="24"/>
          <w:szCs w:val="24"/>
        </w:rPr>
        <w:t>提供历年的CMI系数和四级手术系数配置管理，更准确的反映医院的指标校正数值，同时对模拟评分模型做到数据支撑。</w:t>
      </w:r>
    </w:p>
    <w:p w:rsidR="00FF2F8E" w:rsidRPr="00114729" w:rsidRDefault="00FF2F8E" w:rsidP="00FF2F8E">
      <w:pPr>
        <w:rPr>
          <w:rFonts w:ascii="宋体" w:hAnsi="宋体"/>
          <w:sz w:val="24"/>
        </w:rPr>
      </w:pPr>
    </w:p>
    <w:p w:rsidR="00FF2F8E" w:rsidRPr="00114729" w:rsidRDefault="00E41BA3" w:rsidP="00FF2F8E">
      <w:pPr>
        <w:pStyle w:val="3"/>
        <w:rPr>
          <w:rFonts w:ascii="宋体" w:hAnsi="宋体"/>
          <w:sz w:val="24"/>
          <w:szCs w:val="24"/>
        </w:rPr>
      </w:pPr>
      <w:bookmarkStart w:id="91" w:name="_Toc130567846"/>
      <w:r>
        <w:rPr>
          <w:rFonts w:ascii="宋体" w:hAnsi="宋体"/>
          <w:sz w:val="24"/>
          <w:szCs w:val="24"/>
        </w:rPr>
        <w:lastRenderedPageBreak/>
        <w:t>1</w:t>
      </w:r>
      <w:r w:rsidR="00FF2F8E" w:rsidRPr="00114729">
        <w:rPr>
          <w:rFonts w:ascii="宋体" w:hAnsi="宋体"/>
          <w:sz w:val="24"/>
          <w:szCs w:val="24"/>
        </w:rPr>
        <w:t xml:space="preserve">.3.7 </w:t>
      </w:r>
      <w:r w:rsidR="00FF2F8E" w:rsidRPr="00114729">
        <w:rPr>
          <w:rFonts w:ascii="宋体" w:hAnsi="宋体" w:hint="eastAsia"/>
          <w:sz w:val="24"/>
          <w:szCs w:val="24"/>
        </w:rPr>
        <w:t>历史国考反馈成绩管理</w:t>
      </w:r>
      <w:bookmarkEnd w:id="91"/>
    </w:p>
    <w:p w:rsidR="00FF2F8E" w:rsidRPr="00114729" w:rsidRDefault="00FF2F8E" w:rsidP="00FF2F8E">
      <w:pPr>
        <w:pStyle w:val="af5"/>
        <w:spacing w:line="240" w:lineRule="auto"/>
        <w:ind w:firstLine="480"/>
        <w:rPr>
          <w:rFonts w:ascii="宋体" w:hAnsi="宋体"/>
          <w:sz w:val="24"/>
          <w:szCs w:val="24"/>
        </w:rPr>
      </w:pPr>
      <w:r w:rsidRPr="00114729">
        <w:rPr>
          <w:rFonts w:ascii="宋体" w:hAnsi="宋体" w:hint="eastAsia"/>
          <w:sz w:val="24"/>
          <w:szCs w:val="24"/>
        </w:rPr>
        <w:t>提供每年对国家平台反馈的国考成绩的录入，调整CMI以及四级手术系数等计算配置参数，自动校准计算和统计的模型参数。</w:t>
      </w:r>
    </w:p>
    <w:p w:rsidR="00FF2F8E" w:rsidRPr="00114729" w:rsidRDefault="00E41BA3" w:rsidP="00FF2F8E">
      <w:pPr>
        <w:pStyle w:val="3"/>
        <w:spacing w:before="0" w:after="0" w:line="240" w:lineRule="auto"/>
        <w:rPr>
          <w:rFonts w:ascii="宋体" w:hAnsi="宋体"/>
          <w:noProof/>
          <w:sz w:val="24"/>
          <w:szCs w:val="24"/>
        </w:rPr>
      </w:pPr>
      <w:bookmarkStart w:id="92" w:name="_Toc126158007"/>
      <w:bookmarkStart w:id="93" w:name="_Toc130567847"/>
      <w:r>
        <w:rPr>
          <w:rFonts w:ascii="宋体" w:hAnsi="宋体"/>
          <w:noProof/>
          <w:sz w:val="24"/>
          <w:szCs w:val="24"/>
        </w:rPr>
        <w:t>1.</w:t>
      </w:r>
      <w:r w:rsidR="00FF2F8E" w:rsidRPr="00114729">
        <w:rPr>
          <w:rFonts w:ascii="宋体" w:hAnsi="宋体"/>
          <w:noProof/>
          <w:sz w:val="24"/>
          <w:szCs w:val="24"/>
        </w:rPr>
        <w:t xml:space="preserve">4 </w:t>
      </w:r>
      <w:r w:rsidR="00FF2F8E" w:rsidRPr="00114729">
        <w:rPr>
          <w:rFonts w:ascii="宋体" w:hAnsi="宋体" w:hint="eastAsia"/>
          <w:noProof/>
          <w:sz w:val="24"/>
          <w:szCs w:val="24"/>
        </w:rPr>
        <w:t>数据填报子系统</w:t>
      </w:r>
      <w:bookmarkEnd w:id="92"/>
      <w:bookmarkEnd w:id="93"/>
    </w:p>
    <w:p w:rsidR="00FF2F8E" w:rsidRPr="00114729" w:rsidRDefault="00FF2F8E" w:rsidP="00FF2F8E">
      <w:pPr>
        <w:pStyle w:val="af5"/>
        <w:spacing w:line="240" w:lineRule="auto"/>
        <w:ind w:firstLine="480"/>
        <w:rPr>
          <w:rFonts w:ascii="宋体" w:hAnsi="宋体"/>
          <w:sz w:val="24"/>
          <w:szCs w:val="24"/>
        </w:rPr>
      </w:pPr>
      <w:r w:rsidRPr="00114729">
        <w:rPr>
          <w:rFonts w:ascii="宋体" w:hAnsi="宋体" w:hint="eastAsia"/>
          <w:sz w:val="24"/>
          <w:szCs w:val="24"/>
        </w:rPr>
        <w:t>基于国家卫生健康委公立医院绩效考核管理平台的上报数据</w:t>
      </w:r>
      <w:r w:rsidRPr="00114729">
        <w:rPr>
          <w:rFonts w:ascii="宋体" w:hAnsi="宋体"/>
          <w:sz w:val="24"/>
          <w:szCs w:val="24"/>
        </w:rPr>
        <w:t>需要，</w:t>
      </w:r>
      <w:r w:rsidRPr="00114729">
        <w:rPr>
          <w:rFonts w:ascii="宋体" w:hAnsi="宋体" w:hint="eastAsia"/>
          <w:sz w:val="24"/>
          <w:szCs w:val="24"/>
        </w:rPr>
        <w:t>在医院绩效考核（国考）评估管理系统项目上建立数据填报管理</w:t>
      </w:r>
      <w:r w:rsidRPr="00114729">
        <w:rPr>
          <w:rFonts w:ascii="宋体" w:hAnsi="宋体"/>
          <w:sz w:val="24"/>
          <w:szCs w:val="24"/>
        </w:rPr>
        <w:t>，</w:t>
      </w:r>
      <w:r w:rsidRPr="00114729">
        <w:rPr>
          <w:rFonts w:ascii="宋体" w:hAnsi="宋体" w:hint="eastAsia"/>
          <w:sz w:val="24"/>
          <w:szCs w:val="24"/>
        </w:rPr>
        <w:t>减少原有的Excel和纸质化填报。通过数据服务自动化抽取需要填报的数据，减少后期人力的比对和数据不一致风险，将填报数据电子化存档，方便查阅和对比。</w:t>
      </w:r>
    </w:p>
    <w:p w:rsidR="00FF2F8E" w:rsidRPr="00114729" w:rsidRDefault="00FF2F8E" w:rsidP="00FF2F8E">
      <w:pPr>
        <w:pStyle w:val="af5"/>
        <w:spacing w:line="240" w:lineRule="auto"/>
        <w:ind w:firstLine="480"/>
        <w:rPr>
          <w:rFonts w:ascii="宋体" w:hAnsi="宋体"/>
          <w:sz w:val="24"/>
          <w:szCs w:val="24"/>
        </w:rPr>
      </w:pPr>
    </w:p>
    <w:p w:rsidR="00FF2F8E" w:rsidRPr="00114729" w:rsidRDefault="00E41BA3" w:rsidP="00FF2F8E">
      <w:pPr>
        <w:pStyle w:val="4"/>
        <w:spacing w:before="0" w:after="0" w:line="240" w:lineRule="auto"/>
        <w:rPr>
          <w:rFonts w:ascii="宋体" w:eastAsia="宋体" w:hAnsi="宋体"/>
          <w:sz w:val="24"/>
          <w:szCs w:val="24"/>
        </w:rPr>
      </w:pPr>
      <w:bookmarkStart w:id="94" w:name="_Toc130567856"/>
      <w:r>
        <w:rPr>
          <w:rFonts w:ascii="宋体" w:eastAsia="宋体" w:hAnsi="宋体"/>
          <w:sz w:val="24"/>
          <w:szCs w:val="24"/>
        </w:rPr>
        <w:t>1</w:t>
      </w:r>
      <w:r w:rsidR="00FF2F8E" w:rsidRPr="00114729">
        <w:rPr>
          <w:rFonts w:ascii="宋体" w:eastAsia="宋体" w:hAnsi="宋体" w:hint="eastAsia"/>
          <w:sz w:val="24"/>
          <w:szCs w:val="24"/>
        </w:rPr>
        <w:t>.4.1</w:t>
      </w:r>
      <w:r w:rsidR="00FF2F8E" w:rsidRPr="00114729">
        <w:rPr>
          <w:rFonts w:ascii="宋体" w:eastAsia="宋体" w:hAnsi="宋体"/>
          <w:sz w:val="24"/>
          <w:szCs w:val="24"/>
        </w:rPr>
        <w:t xml:space="preserve"> </w:t>
      </w:r>
      <w:r w:rsidR="00FF2F8E" w:rsidRPr="00114729">
        <w:rPr>
          <w:rFonts w:ascii="宋体" w:eastAsia="宋体" w:hAnsi="宋体" w:hint="eastAsia"/>
          <w:sz w:val="24"/>
          <w:szCs w:val="24"/>
        </w:rPr>
        <w:t>年度数据填报</w:t>
      </w:r>
      <w:bookmarkEnd w:id="94"/>
    </w:p>
    <w:p w:rsidR="00FF2F8E" w:rsidRPr="00114729" w:rsidRDefault="00FF2F8E" w:rsidP="00FF2F8E">
      <w:pPr>
        <w:pStyle w:val="af5"/>
        <w:spacing w:line="240" w:lineRule="auto"/>
        <w:ind w:firstLine="480"/>
        <w:rPr>
          <w:rFonts w:ascii="宋体" w:hAnsi="宋体"/>
          <w:sz w:val="24"/>
          <w:szCs w:val="24"/>
        </w:rPr>
      </w:pPr>
      <w:proofErr w:type="gramStart"/>
      <w:r w:rsidRPr="00114729">
        <w:rPr>
          <w:rFonts w:ascii="宋体" w:hAnsi="宋体" w:hint="eastAsia"/>
          <w:sz w:val="24"/>
          <w:szCs w:val="24"/>
        </w:rPr>
        <w:t>医院国</w:t>
      </w:r>
      <w:proofErr w:type="gramEnd"/>
      <w:r w:rsidRPr="00114729">
        <w:rPr>
          <w:rFonts w:ascii="宋体" w:hAnsi="宋体" w:hint="eastAsia"/>
          <w:sz w:val="24"/>
          <w:szCs w:val="24"/>
        </w:rPr>
        <w:t>考上报下发到各部门的年度国考指标填报，提供月度数据汇算，年度填报，能够支持跨部门协同填报。填报过程中提供各个指标项的解释和统计口径定义，并对填报的数据进行校验，保证一致性和正确性。同时，提供历年数据的查询和参考。能够区分职能科室负责指标项与协同指标项的填报，并对所有填报的痕迹留存，形成数据版本管理。</w:t>
      </w:r>
    </w:p>
    <w:p w:rsidR="00FF2F8E" w:rsidRPr="00114729" w:rsidRDefault="00E41BA3" w:rsidP="00FF2F8E">
      <w:pPr>
        <w:pStyle w:val="5"/>
        <w:spacing w:before="0" w:after="0" w:line="240" w:lineRule="auto"/>
        <w:rPr>
          <w:rFonts w:ascii="宋体" w:hAnsi="宋体"/>
          <w:sz w:val="24"/>
          <w:szCs w:val="24"/>
        </w:rPr>
      </w:pPr>
      <w:bookmarkStart w:id="95" w:name="_Toc130567857"/>
      <w:r>
        <w:rPr>
          <w:rFonts w:ascii="宋体" w:hAnsi="宋体"/>
          <w:sz w:val="24"/>
          <w:szCs w:val="24"/>
        </w:rPr>
        <w:t>1</w:t>
      </w:r>
      <w:r w:rsidR="00FF2F8E" w:rsidRPr="00114729">
        <w:rPr>
          <w:rFonts w:ascii="宋体" w:hAnsi="宋体" w:hint="eastAsia"/>
          <w:sz w:val="24"/>
          <w:szCs w:val="24"/>
        </w:rPr>
        <w:t>.4.1</w:t>
      </w:r>
      <w:r w:rsidR="00FF2F8E" w:rsidRPr="00114729">
        <w:rPr>
          <w:rFonts w:ascii="宋体" w:hAnsi="宋体"/>
          <w:sz w:val="24"/>
          <w:szCs w:val="24"/>
        </w:rPr>
        <w:t xml:space="preserve">.1 </w:t>
      </w:r>
      <w:r w:rsidR="00FF2F8E" w:rsidRPr="00114729">
        <w:rPr>
          <w:rFonts w:ascii="宋体" w:hAnsi="宋体" w:hint="eastAsia"/>
          <w:sz w:val="24"/>
          <w:szCs w:val="24"/>
        </w:rPr>
        <w:t>负责指标项填报</w:t>
      </w:r>
      <w:bookmarkEnd w:id="95"/>
    </w:p>
    <w:p w:rsidR="00FF2F8E" w:rsidRPr="00114729" w:rsidRDefault="00FF2F8E" w:rsidP="00FF2F8E">
      <w:pPr>
        <w:pStyle w:val="af5"/>
        <w:spacing w:line="240" w:lineRule="auto"/>
        <w:ind w:firstLine="480"/>
        <w:rPr>
          <w:rFonts w:ascii="宋体" w:hAnsi="宋体"/>
          <w:sz w:val="24"/>
          <w:szCs w:val="24"/>
        </w:rPr>
      </w:pPr>
      <w:r w:rsidRPr="00114729">
        <w:rPr>
          <w:rFonts w:ascii="宋体" w:hAnsi="宋体" w:hint="eastAsia"/>
          <w:sz w:val="24"/>
          <w:szCs w:val="24"/>
        </w:rPr>
        <w:t>由绩效</w:t>
      </w:r>
      <w:proofErr w:type="gramStart"/>
      <w:r w:rsidRPr="00114729">
        <w:rPr>
          <w:rFonts w:ascii="宋体" w:hAnsi="宋体" w:hint="eastAsia"/>
          <w:sz w:val="24"/>
          <w:szCs w:val="24"/>
        </w:rPr>
        <w:t>办分配</w:t>
      </w:r>
      <w:proofErr w:type="gramEnd"/>
      <w:r w:rsidRPr="00114729">
        <w:rPr>
          <w:rFonts w:ascii="宋体" w:hAnsi="宋体" w:hint="eastAsia"/>
          <w:sz w:val="24"/>
          <w:szCs w:val="24"/>
        </w:rPr>
        <w:t>各个国家监测指标的负责科室</w:t>
      </w:r>
      <w:r w:rsidRPr="00114729">
        <w:rPr>
          <w:rFonts w:ascii="宋体" w:hAnsi="宋体"/>
          <w:sz w:val="24"/>
          <w:szCs w:val="24"/>
        </w:rPr>
        <w:t>。</w:t>
      </w:r>
      <w:r w:rsidRPr="00114729">
        <w:rPr>
          <w:rFonts w:ascii="宋体" w:hAnsi="宋体" w:hint="eastAsia"/>
          <w:sz w:val="24"/>
          <w:szCs w:val="24"/>
        </w:rPr>
        <w:t>各个科室查看到当年的负责指标项，对要求填写的指标进行填写保存和提交。</w:t>
      </w:r>
    </w:p>
    <w:p w:rsidR="00FF2F8E" w:rsidRPr="00114729" w:rsidRDefault="00E41BA3" w:rsidP="00FF2F8E">
      <w:pPr>
        <w:pStyle w:val="5"/>
        <w:spacing w:before="0" w:after="0" w:line="240" w:lineRule="auto"/>
        <w:rPr>
          <w:rFonts w:ascii="宋体" w:hAnsi="宋体"/>
          <w:sz w:val="24"/>
          <w:szCs w:val="24"/>
        </w:rPr>
      </w:pPr>
      <w:bookmarkStart w:id="96" w:name="_Toc130567858"/>
      <w:r>
        <w:rPr>
          <w:rFonts w:ascii="宋体" w:hAnsi="宋体"/>
          <w:sz w:val="24"/>
          <w:szCs w:val="24"/>
        </w:rPr>
        <w:t>1</w:t>
      </w:r>
      <w:r w:rsidR="00FF2F8E" w:rsidRPr="00114729">
        <w:rPr>
          <w:rFonts w:ascii="宋体" w:hAnsi="宋体" w:hint="eastAsia"/>
          <w:sz w:val="24"/>
          <w:szCs w:val="24"/>
        </w:rPr>
        <w:t>.4.1</w:t>
      </w:r>
      <w:r w:rsidR="00FF2F8E" w:rsidRPr="00114729">
        <w:rPr>
          <w:rFonts w:ascii="宋体" w:hAnsi="宋体"/>
          <w:sz w:val="24"/>
          <w:szCs w:val="24"/>
        </w:rPr>
        <w:t xml:space="preserve">.2 </w:t>
      </w:r>
      <w:r w:rsidR="00FF2F8E" w:rsidRPr="00114729">
        <w:rPr>
          <w:rFonts w:ascii="宋体" w:hAnsi="宋体" w:hint="eastAsia"/>
          <w:sz w:val="24"/>
          <w:szCs w:val="24"/>
        </w:rPr>
        <w:t>其他指标项协同填报</w:t>
      </w:r>
      <w:bookmarkEnd w:id="96"/>
    </w:p>
    <w:p w:rsidR="00FF2F8E" w:rsidRPr="00114729" w:rsidRDefault="00FF2F8E" w:rsidP="00FF2F8E">
      <w:pPr>
        <w:pStyle w:val="af5"/>
        <w:spacing w:line="240" w:lineRule="auto"/>
        <w:ind w:firstLine="480"/>
        <w:rPr>
          <w:rFonts w:ascii="宋体" w:hAnsi="宋体"/>
          <w:sz w:val="24"/>
          <w:szCs w:val="24"/>
        </w:rPr>
      </w:pPr>
      <w:r w:rsidRPr="00114729">
        <w:rPr>
          <w:rFonts w:ascii="宋体" w:hAnsi="宋体" w:hint="eastAsia"/>
          <w:sz w:val="24"/>
          <w:szCs w:val="24"/>
        </w:rPr>
        <w:t>科室不单单会有负责指标项的填报，也会有一些配合其他科室的其他指标项的填报</w:t>
      </w:r>
      <w:r w:rsidRPr="00114729">
        <w:rPr>
          <w:rFonts w:ascii="宋体" w:hAnsi="宋体"/>
          <w:sz w:val="24"/>
          <w:szCs w:val="24"/>
        </w:rPr>
        <w:t>。</w:t>
      </w:r>
      <w:r w:rsidRPr="00114729">
        <w:rPr>
          <w:rFonts w:ascii="宋体" w:hAnsi="宋体" w:hint="eastAsia"/>
          <w:sz w:val="24"/>
          <w:szCs w:val="24"/>
        </w:rPr>
        <w:t>各个科室查看到当年的其他指标项，对要求填写的指标进行填写保存和提交。</w:t>
      </w:r>
    </w:p>
    <w:p w:rsidR="00FF2F8E" w:rsidRPr="00114729" w:rsidRDefault="00E41BA3" w:rsidP="00FF2F8E">
      <w:pPr>
        <w:pStyle w:val="5"/>
        <w:spacing w:before="0" w:after="0" w:line="240" w:lineRule="auto"/>
        <w:rPr>
          <w:rFonts w:ascii="宋体" w:hAnsi="宋体"/>
          <w:sz w:val="24"/>
          <w:szCs w:val="24"/>
        </w:rPr>
      </w:pPr>
      <w:bookmarkStart w:id="97" w:name="_Toc130567859"/>
      <w:r>
        <w:rPr>
          <w:rFonts w:ascii="宋体" w:hAnsi="宋体"/>
          <w:sz w:val="24"/>
          <w:szCs w:val="24"/>
        </w:rPr>
        <w:t>1</w:t>
      </w:r>
      <w:r w:rsidR="00FF2F8E" w:rsidRPr="00114729">
        <w:rPr>
          <w:rFonts w:ascii="宋体" w:hAnsi="宋体"/>
          <w:sz w:val="24"/>
          <w:szCs w:val="24"/>
        </w:rPr>
        <w:t xml:space="preserve">.4.1.3 </w:t>
      </w:r>
      <w:r w:rsidR="00FF2F8E" w:rsidRPr="00114729">
        <w:rPr>
          <w:rFonts w:ascii="宋体" w:hAnsi="宋体" w:hint="eastAsia"/>
          <w:sz w:val="24"/>
          <w:szCs w:val="24"/>
        </w:rPr>
        <w:t>填报数据版本管理</w:t>
      </w:r>
      <w:bookmarkEnd w:id="97"/>
    </w:p>
    <w:p w:rsidR="00FF2F8E" w:rsidRPr="00114729" w:rsidRDefault="00FF2F8E" w:rsidP="00FF2F8E">
      <w:pPr>
        <w:pStyle w:val="af5"/>
        <w:spacing w:line="240" w:lineRule="auto"/>
        <w:ind w:firstLine="480"/>
        <w:rPr>
          <w:rFonts w:ascii="宋体" w:hAnsi="宋体"/>
          <w:sz w:val="24"/>
          <w:szCs w:val="24"/>
        </w:rPr>
      </w:pPr>
      <w:r w:rsidRPr="00114729">
        <w:rPr>
          <w:rFonts w:ascii="宋体" w:hAnsi="宋体" w:hint="eastAsia"/>
          <w:sz w:val="24"/>
          <w:szCs w:val="24"/>
        </w:rPr>
        <w:t>科室填报完成并提交后，可以保存一个填报版本。根据不同的统计口径，将科室填报的内容进行版本化管理，提供版本的</w:t>
      </w:r>
      <w:proofErr w:type="gramStart"/>
      <w:r w:rsidRPr="00114729">
        <w:rPr>
          <w:rFonts w:ascii="宋体" w:hAnsi="宋体" w:hint="eastAsia"/>
          <w:sz w:val="24"/>
          <w:szCs w:val="24"/>
        </w:rPr>
        <w:t>增删改查功能</w:t>
      </w:r>
      <w:proofErr w:type="gramEnd"/>
      <w:r w:rsidRPr="00114729">
        <w:rPr>
          <w:rFonts w:ascii="宋体" w:hAnsi="宋体" w:hint="eastAsia"/>
          <w:sz w:val="24"/>
          <w:szCs w:val="24"/>
        </w:rPr>
        <w:t>，方便业务科室填报的灵活性和多元性。配合绩效科统计的数据，形成对医院国考归纳出最合适合理的数据。</w:t>
      </w:r>
    </w:p>
    <w:p w:rsidR="00FF2F8E" w:rsidRPr="00114729" w:rsidRDefault="00E41BA3" w:rsidP="00FF2F8E">
      <w:pPr>
        <w:pStyle w:val="5"/>
        <w:spacing w:before="0" w:after="0" w:line="240" w:lineRule="auto"/>
        <w:rPr>
          <w:rFonts w:ascii="宋体" w:hAnsi="宋体"/>
          <w:sz w:val="24"/>
          <w:szCs w:val="24"/>
        </w:rPr>
      </w:pPr>
      <w:bookmarkStart w:id="98" w:name="_Toc130567860"/>
      <w:r>
        <w:rPr>
          <w:rFonts w:ascii="宋体" w:hAnsi="宋体"/>
          <w:sz w:val="24"/>
          <w:szCs w:val="24"/>
        </w:rPr>
        <w:t>1</w:t>
      </w:r>
      <w:r w:rsidR="00FF2F8E" w:rsidRPr="00114729">
        <w:rPr>
          <w:rFonts w:ascii="宋体" w:hAnsi="宋体"/>
          <w:sz w:val="24"/>
          <w:szCs w:val="24"/>
        </w:rPr>
        <w:t xml:space="preserve">.4.1.4 </w:t>
      </w:r>
      <w:r w:rsidR="00FF2F8E" w:rsidRPr="00114729">
        <w:rPr>
          <w:rFonts w:ascii="宋体" w:hAnsi="宋体" w:hint="eastAsia"/>
          <w:sz w:val="24"/>
          <w:szCs w:val="24"/>
        </w:rPr>
        <w:t>填报数据查询</w:t>
      </w:r>
      <w:bookmarkEnd w:id="98"/>
    </w:p>
    <w:p w:rsidR="00FF2F8E" w:rsidRPr="00114729" w:rsidRDefault="00FF2F8E" w:rsidP="00FF2F8E">
      <w:pPr>
        <w:pStyle w:val="af5"/>
        <w:spacing w:line="240" w:lineRule="auto"/>
        <w:ind w:firstLine="480"/>
        <w:rPr>
          <w:rFonts w:ascii="宋体" w:hAnsi="宋体"/>
          <w:sz w:val="24"/>
          <w:szCs w:val="24"/>
        </w:rPr>
      </w:pPr>
      <w:r w:rsidRPr="00114729">
        <w:rPr>
          <w:rFonts w:ascii="宋体" w:hAnsi="宋体" w:hint="eastAsia"/>
          <w:sz w:val="24"/>
          <w:szCs w:val="24"/>
        </w:rPr>
        <w:t>历年的填报数据进行电子化存储后，科室可以自由翻阅历史填报数据的查询，根据关键字快速查询指标的结果值和其子项的详细信息，方便科室对比历年来的数据趋势发展。</w:t>
      </w:r>
    </w:p>
    <w:p w:rsidR="00FF2F8E" w:rsidRPr="00114729" w:rsidRDefault="00E41BA3" w:rsidP="00FF2F8E">
      <w:pPr>
        <w:pStyle w:val="5"/>
        <w:spacing w:before="0" w:after="0" w:line="240" w:lineRule="auto"/>
        <w:rPr>
          <w:rFonts w:ascii="宋体" w:hAnsi="宋体"/>
          <w:sz w:val="24"/>
          <w:szCs w:val="24"/>
        </w:rPr>
      </w:pPr>
      <w:bookmarkStart w:id="99" w:name="_Toc130567861"/>
      <w:r>
        <w:rPr>
          <w:rFonts w:ascii="宋体" w:hAnsi="宋体"/>
          <w:sz w:val="24"/>
          <w:szCs w:val="24"/>
        </w:rPr>
        <w:t>1</w:t>
      </w:r>
      <w:r w:rsidR="00FF2F8E" w:rsidRPr="00114729">
        <w:rPr>
          <w:rFonts w:ascii="宋体" w:hAnsi="宋体"/>
          <w:sz w:val="24"/>
          <w:szCs w:val="24"/>
        </w:rPr>
        <w:t xml:space="preserve">.4.1.5 </w:t>
      </w:r>
      <w:r w:rsidR="00FF2F8E" w:rsidRPr="00114729">
        <w:rPr>
          <w:rFonts w:ascii="宋体" w:hAnsi="宋体" w:hint="eastAsia"/>
          <w:sz w:val="24"/>
          <w:szCs w:val="24"/>
        </w:rPr>
        <w:t>去年同比比对</w:t>
      </w:r>
      <w:bookmarkEnd w:id="99"/>
    </w:p>
    <w:p w:rsidR="00FF2F8E" w:rsidRPr="00114729" w:rsidRDefault="00FF2F8E" w:rsidP="00FF2F8E">
      <w:pPr>
        <w:pStyle w:val="af5"/>
        <w:spacing w:line="240" w:lineRule="auto"/>
        <w:ind w:firstLine="480"/>
        <w:rPr>
          <w:rFonts w:ascii="宋体" w:hAnsi="宋体"/>
          <w:sz w:val="24"/>
          <w:szCs w:val="24"/>
        </w:rPr>
      </w:pPr>
      <w:r w:rsidRPr="00114729">
        <w:rPr>
          <w:rFonts w:ascii="宋体" w:hAnsi="宋体" w:hint="eastAsia"/>
          <w:sz w:val="24"/>
          <w:szCs w:val="24"/>
        </w:rPr>
        <w:t>填报人员在填报的时候，显示历史2年的数据结果，方便填报员进行对比，对有具体指标导向的指标，同比去年的数据，智能的计算出是否达到了指标导向（降低/提高），若没有达到显示异常提醒。</w:t>
      </w:r>
    </w:p>
    <w:p w:rsidR="00FF2F8E" w:rsidRPr="00114729" w:rsidRDefault="00E41BA3" w:rsidP="00FF2F8E">
      <w:pPr>
        <w:pStyle w:val="5"/>
        <w:spacing w:before="0" w:after="0" w:line="240" w:lineRule="auto"/>
        <w:rPr>
          <w:rFonts w:ascii="宋体" w:hAnsi="宋体"/>
          <w:sz w:val="24"/>
          <w:szCs w:val="24"/>
        </w:rPr>
      </w:pPr>
      <w:bookmarkStart w:id="100" w:name="_Toc130567862"/>
      <w:r>
        <w:rPr>
          <w:rFonts w:ascii="宋体" w:hAnsi="宋体"/>
          <w:sz w:val="24"/>
          <w:szCs w:val="24"/>
        </w:rPr>
        <w:t>1</w:t>
      </w:r>
      <w:r w:rsidR="00FF2F8E" w:rsidRPr="00114729">
        <w:rPr>
          <w:rFonts w:ascii="宋体" w:hAnsi="宋体"/>
          <w:sz w:val="24"/>
          <w:szCs w:val="24"/>
        </w:rPr>
        <w:t xml:space="preserve">.4.1.6 </w:t>
      </w:r>
      <w:r w:rsidR="00FF2F8E" w:rsidRPr="00114729">
        <w:rPr>
          <w:rFonts w:ascii="宋体" w:hAnsi="宋体" w:hint="eastAsia"/>
          <w:sz w:val="24"/>
          <w:szCs w:val="24"/>
        </w:rPr>
        <w:t>填报数据校验</w:t>
      </w:r>
      <w:bookmarkEnd w:id="100"/>
    </w:p>
    <w:p w:rsidR="00FF2F8E" w:rsidRPr="00114729" w:rsidRDefault="00FF2F8E" w:rsidP="00FF2F8E">
      <w:pPr>
        <w:pStyle w:val="af5"/>
        <w:spacing w:line="240" w:lineRule="auto"/>
        <w:ind w:firstLine="480"/>
        <w:rPr>
          <w:rFonts w:ascii="宋体" w:hAnsi="宋体"/>
          <w:sz w:val="24"/>
          <w:szCs w:val="24"/>
        </w:rPr>
      </w:pPr>
      <w:r w:rsidRPr="00114729">
        <w:rPr>
          <w:rFonts w:ascii="宋体" w:hAnsi="宋体" w:hint="eastAsia"/>
          <w:sz w:val="24"/>
          <w:szCs w:val="24"/>
        </w:rPr>
        <w:t>在填报的过程中，对科室填写的指标值和计算项进行校验，校验规则有：</w:t>
      </w:r>
    </w:p>
    <w:p w:rsidR="00FF2F8E" w:rsidRPr="00114729" w:rsidRDefault="00FF2F8E" w:rsidP="00FF2F8E">
      <w:pPr>
        <w:pStyle w:val="af5"/>
        <w:spacing w:line="240" w:lineRule="auto"/>
        <w:ind w:firstLine="480"/>
        <w:rPr>
          <w:rFonts w:ascii="宋体" w:hAnsi="宋体"/>
          <w:sz w:val="24"/>
          <w:szCs w:val="24"/>
        </w:rPr>
      </w:pPr>
      <w:r w:rsidRPr="00114729">
        <w:rPr>
          <w:rFonts w:ascii="宋体" w:hAnsi="宋体" w:hint="eastAsia"/>
          <w:sz w:val="24"/>
          <w:szCs w:val="24"/>
        </w:rPr>
        <w:t>1）逻辑性校验：对填报的指标值判断是否违反和其他指标的逻辑性，若违反了则提示异常，并不允许保存提交，直到找到问题原因为止。</w:t>
      </w:r>
    </w:p>
    <w:p w:rsidR="00FF2F8E" w:rsidRPr="00114729" w:rsidRDefault="00FF2F8E" w:rsidP="00FF2F8E">
      <w:pPr>
        <w:pStyle w:val="af5"/>
        <w:spacing w:line="240" w:lineRule="auto"/>
        <w:ind w:firstLine="480"/>
        <w:rPr>
          <w:rFonts w:ascii="宋体" w:hAnsi="宋体"/>
          <w:sz w:val="24"/>
          <w:szCs w:val="24"/>
        </w:rPr>
      </w:pPr>
      <w:r w:rsidRPr="00114729">
        <w:rPr>
          <w:rFonts w:ascii="宋体" w:hAnsi="宋体" w:hint="eastAsia"/>
          <w:sz w:val="24"/>
          <w:szCs w:val="24"/>
        </w:rPr>
        <w:t>2）合</w:t>
      </w:r>
      <w:proofErr w:type="gramStart"/>
      <w:r w:rsidRPr="00114729">
        <w:rPr>
          <w:rFonts w:ascii="宋体" w:hAnsi="宋体" w:hint="eastAsia"/>
          <w:sz w:val="24"/>
          <w:szCs w:val="24"/>
        </w:rPr>
        <w:t>规</w:t>
      </w:r>
      <w:proofErr w:type="gramEnd"/>
      <w:r w:rsidRPr="00114729">
        <w:rPr>
          <w:rFonts w:ascii="宋体" w:hAnsi="宋体" w:hint="eastAsia"/>
          <w:sz w:val="24"/>
          <w:szCs w:val="24"/>
        </w:rPr>
        <w:t>性校验：对填报的指标值判断是否违背了正常的取值区间，若违背了则提示异常，待填报人员检查验证后继续保存。</w:t>
      </w:r>
    </w:p>
    <w:p w:rsidR="00FF2F8E" w:rsidRPr="00114729" w:rsidRDefault="00E41BA3" w:rsidP="00FF2F8E">
      <w:pPr>
        <w:pStyle w:val="3"/>
        <w:spacing w:before="0" w:after="0" w:line="240" w:lineRule="auto"/>
        <w:rPr>
          <w:rFonts w:ascii="宋体" w:hAnsi="宋体"/>
          <w:noProof/>
          <w:sz w:val="24"/>
          <w:szCs w:val="24"/>
        </w:rPr>
      </w:pPr>
      <w:bookmarkStart w:id="101" w:name="_Toc126158009"/>
      <w:bookmarkStart w:id="102" w:name="_Toc130567878"/>
      <w:r>
        <w:rPr>
          <w:rFonts w:ascii="宋体" w:hAnsi="宋体"/>
          <w:noProof/>
          <w:sz w:val="24"/>
          <w:szCs w:val="24"/>
        </w:rPr>
        <w:t>1</w:t>
      </w:r>
      <w:r w:rsidR="00FF2F8E" w:rsidRPr="00114729">
        <w:rPr>
          <w:rFonts w:ascii="宋体" w:hAnsi="宋体" w:hint="eastAsia"/>
          <w:noProof/>
          <w:sz w:val="24"/>
          <w:szCs w:val="24"/>
        </w:rPr>
        <w:t>.</w:t>
      </w:r>
      <w:r w:rsidR="00FF2F8E" w:rsidRPr="00114729">
        <w:rPr>
          <w:rFonts w:ascii="宋体" w:hAnsi="宋体"/>
          <w:noProof/>
          <w:sz w:val="24"/>
          <w:szCs w:val="24"/>
        </w:rPr>
        <w:t xml:space="preserve">5 </w:t>
      </w:r>
      <w:r w:rsidR="00FF2F8E" w:rsidRPr="00114729">
        <w:rPr>
          <w:rFonts w:ascii="宋体" w:hAnsi="宋体" w:hint="eastAsia"/>
          <w:noProof/>
          <w:sz w:val="24"/>
          <w:szCs w:val="24"/>
        </w:rPr>
        <w:t>单病种管理</w:t>
      </w:r>
    </w:p>
    <w:p w:rsidR="00FF2F8E" w:rsidRPr="00114729" w:rsidRDefault="00FF2F8E" w:rsidP="00FF2F8E">
      <w:pPr>
        <w:rPr>
          <w:rFonts w:ascii="宋体" w:hAnsi="宋体" w:cs="黑体"/>
          <w:sz w:val="24"/>
        </w:rPr>
      </w:pPr>
      <w:r w:rsidRPr="00114729">
        <w:rPr>
          <w:rFonts w:ascii="宋体" w:hAnsi="宋体"/>
          <w:sz w:val="24"/>
        </w:rPr>
        <w:tab/>
      </w:r>
      <w:r w:rsidRPr="00114729">
        <w:rPr>
          <w:rFonts w:ascii="宋体" w:hAnsi="宋体" w:cs="黑体" w:hint="eastAsia"/>
          <w:sz w:val="24"/>
        </w:rPr>
        <w:t>需提供支持以国考指标为基础，符合皮肤病医院病种管理的单病种管理，单</w:t>
      </w:r>
      <w:r w:rsidRPr="00114729">
        <w:rPr>
          <w:rFonts w:ascii="宋体" w:hAnsi="宋体" w:cs="黑体" w:hint="eastAsia"/>
          <w:sz w:val="24"/>
        </w:rPr>
        <w:lastRenderedPageBreak/>
        <w:t>病种质量管理是一种标准化的、以病种（或手术）为单位 而进行的全程医疗质量管理的新方法，它以明确诊断标准的单一 疾病（或手术）种类为一个质量评价单位，通过对疾病</w:t>
      </w:r>
      <w:proofErr w:type="gramStart"/>
      <w:r w:rsidRPr="00114729">
        <w:rPr>
          <w:rFonts w:ascii="宋体" w:hAnsi="宋体" w:cs="黑体" w:hint="eastAsia"/>
          <w:sz w:val="24"/>
        </w:rPr>
        <w:t>诊疗全过</w:t>
      </w:r>
      <w:proofErr w:type="gramEnd"/>
      <w:r w:rsidRPr="00114729">
        <w:rPr>
          <w:rFonts w:ascii="宋体" w:hAnsi="宋体" w:cs="黑体" w:hint="eastAsia"/>
          <w:sz w:val="24"/>
        </w:rPr>
        <w:t xml:space="preserve"> 程，包括诊断、检查、治疗、治疗效果以及医疗费用等，实施标 准化控制，达到提高医疗质量和促进医疗资源合理利用的目的； 具有相同疾病（或手术）诊断名称的一类患者运用相同指标进行 医院间比较，可反映各医院的诊疗能力、技术水平和费用等差异性。指标需包含如下：</w:t>
      </w:r>
    </w:p>
    <w:p w:rsidR="00FF2F8E" w:rsidRPr="00114729" w:rsidRDefault="00FF2F8E" w:rsidP="00FF2F8E">
      <w:pPr>
        <w:widowControl/>
        <w:jc w:val="left"/>
        <w:rPr>
          <w:rFonts w:ascii="宋体" w:hAnsi="宋体" w:cs="黑体"/>
          <w:sz w:val="24"/>
        </w:rPr>
      </w:pPr>
      <w:r w:rsidRPr="00114729">
        <w:rPr>
          <w:rFonts w:ascii="宋体" w:hAnsi="宋体" w:cs="黑体" w:hint="eastAsia"/>
          <w:sz w:val="24"/>
        </w:rPr>
        <w:t>（</w:t>
      </w:r>
      <w:r w:rsidRPr="00114729">
        <w:rPr>
          <w:rFonts w:ascii="宋体" w:hAnsi="宋体" w:cs="黑体"/>
          <w:sz w:val="24"/>
        </w:rPr>
        <w:t>1</w:t>
      </w:r>
      <w:r w:rsidRPr="00114729">
        <w:rPr>
          <w:rFonts w:ascii="宋体" w:hAnsi="宋体" w:cs="黑体" w:hint="eastAsia"/>
          <w:sz w:val="24"/>
        </w:rPr>
        <w:t>）单病种例数：考核年度内符合单病种纳入条件的某病 种出院人数之和，计量单位：人。</w:t>
      </w:r>
      <w:r w:rsidRPr="00114729">
        <w:rPr>
          <w:rFonts w:ascii="宋体" w:hAnsi="宋体" w:cs="黑体"/>
          <w:sz w:val="24"/>
        </w:rPr>
        <w:t xml:space="preserve"> </w:t>
      </w:r>
    </w:p>
    <w:p w:rsidR="00FF2F8E" w:rsidRPr="00114729" w:rsidRDefault="00FF2F8E" w:rsidP="00FF2F8E">
      <w:pPr>
        <w:widowControl/>
        <w:jc w:val="left"/>
        <w:rPr>
          <w:rFonts w:ascii="宋体" w:hAnsi="宋体" w:cs="黑体"/>
          <w:sz w:val="24"/>
        </w:rPr>
      </w:pPr>
      <w:r w:rsidRPr="00114729">
        <w:rPr>
          <w:rFonts w:ascii="宋体" w:hAnsi="宋体" w:cs="黑体" w:hint="eastAsia"/>
          <w:sz w:val="24"/>
        </w:rPr>
        <w:t>（</w:t>
      </w:r>
      <w:r w:rsidRPr="00114729">
        <w:rPr>
          <w:rFonts w:ascii="宋体" w:hAnsi="宋体" w:cs="黑体"/>
          <w:sz w:val="24"/>
        </w:rPr>
        <w:t>2</w:t>
      </w:r>
      <w:r w:rsidRPr="00114729">
        <w:rPr>
          <w:rFonts w:ascii="宋体" w:hAnsi="宋体" w:cs="黑体" w:hint="eastAsia"/>
          <w:sz w:val="24"/>
        </w:rPr>
        <w:t>）平均住院日：考核年度内符合单病种纳入条件的某病 种出院患者平均住院时间，计量单位：天。</w:t>
      </w:r>
      <w:r w:rsidRPr="00114729">
        <w:rPr>
          <w:rFonts w:ascii="宋体" w:hAnsi="宋体" w:cs="黑体"/>
          <w:sz w:val="24"/>
        </w:rPr>
        <w:t xml:space="preserve"> </w:t>
      </w:r>
    </w:p>
    <w:p w:rsidR="00FF2F8E" w:rsidRPr="00114729" w:rsidRDefault="00FF2F8E" w:rsidP="00FF2F8E">
      <w:pPr>
        <w:widowControl/>
        <w:jc w:val="left"/>
        <w:rPr>
          <w:rFonts w:ascii="宋体" w:hAnsi="宋体" w:cs="黑体"/>
          <w:sz w:val="24"/>
        </w:rPr>
      </w:pPr>
      <w:r w:rsidRPr="00114729">
        <w:rPr>
          <w:rFonts w:ascii="宋体" w:hAnsi="宋体" w:cs="黑体" w:hint="eastAsia"/>
          <w:sz w:val="24"/>
        </w:rPr>
        <w:t>（</w:t>
      </w:r>
      <w:r w:rsidRPr="00114729">
        <w:rPr>
          <w:rFonts w:ascii="宋体" w:hAnsi="宋体" w:cs="黑体"/>
          <w:sz w:val="24"/>
        </w:rPr>
        <w:t>3</w:t>
      </w:r>
      <w:r w:rsidRPr="00114729">
        <w:rPr>
          <w:rFonts w:ascii="宋体" w:hAnsi="宋体" w:cs="黑体" w:hint="eastAsia"/>
          <w:sz w:val="24"/>
        </w:rPr>
        <w:t>）次均费用：考核年度内符合单病种纳入条件的某病种 出院患者平均住院费用，计量单位：元。</w:t>
      </w:r>
      <w:r w:rsidRPr="00114729">
        <w:rPr>
          <w:rFonts w:ascii="宋体" w:hAnsi="宋体" w:cs="黑体"/>
          <w:sz w:val="24"/>
        </w:rPr>
        <w:t xml:space="preserve"> </w:t>
      </w:r>
    </w:p>
    <w:p w:rsidR="00FF2F8E" w:rsidRPr="00114729" w:rsidRDefault="00FF2F8E" w:rsidP="00FF2F8E">
      <w:pPr>
        <w:widowControl/>
        <w:jc w:val="left"/>
        <w:rPr>
          <w:rFonts w:ascii="宋体" w:hAnsi="宋体" w:cs="黑体"/>
          <w:sz w:val="24"/>
        </w:rPr>
      </w:pPr>
      <w:r w:rsidRPr="00114729">
        <w:rPr>
          <w:rFonts w:ascii="宋体" w:hAnsi="宋体" w:cs="黑体" w:hint="eastAsia"/>
          <w:sz w:val="24"/>
        </w:rPr>
        <w:t>（</w:t>
      </w:r>
      <w:r w:rsidRPr="00114729">
        <w:rPr>
          <w:rFonts w:ascii="宋体" w:hAnsi="宋体" w:cs="黑体"/>
          <w:sz w:val="24"/>
        </w:rPr>
        <w:t>4</w:t>
      </w:r>
      <w:r w:rsidRPr="00114729">
        <w:rPr>
          <w:rFonts w:ascii="宋体" w:hAnsi="宋体" w:cs="黑体" w:hint="eastAsia"/>
          <w:sz w:val="24"/>
        </w:rPr>
        <w:t xml:space="preserve">）病死率：考核年度内符合单病种纳入条件的某病种出 </w:t>
      </w:r>
      <w:proofErr w:type="gramStart"/>
      <w:r w:rsidRPr="00114729">
        <w:rPr>
          <w:rFonts w:ascii="宋体" w:hAnsi="宋体" w:cs="黑体" w:hint="eastAsia"/>
          <w:sz w:val="24"/>
        </w:rPr>
        <w:t>院患者</w:t>
      </w:r>
      <w:proofErr w:type="gramEnd"/>
      <w:r w:rsidRPr="00114729">
        <w:rPr>
          <w:rFonts w:ascii="宋体" w:hAnsi="宋体" w:cs="黑体" w:hint="eastAsia"/>
          <w:sz w:val="24"/>
        </w:rPr>
        <w:t>死亡人数占同期同病种出院人数的比例，计量单位：百分 比（</w:t>
      </w:r>
      <w:r w:rsidRPr="00114729">
        <w:rPr>
          <w:rFonts w:ascii="宋体" w:hAnsi="宋体" w:cs="黑体"/>
          <w:sz w:val="24"/>
        </w:rPr>
        <w:t>%</w:t>
      </w:r>
      <w:r w:rsidRPr="00114729">
        <w:rPr>
          <w:rFonts w:ascii="宋体" w:hAnsi="宋体" w:cs="黑体" w:hint="eastAsia"/>
          <w:sz w:val="24"/>
        </w:rPr>
        <w:t>）。</w:t>
      </w:r>
    </w:p>
    <w:p w:rsidR="00FF2F8E" w:rsidRPr="00114729" w:rsidRDefault="00FF2F8E" w:rsidP="00FF2F8E">
      <w:pPr>
        <w:rPr>
          <w:rFonts w:ascii="宋体" w:hAnsi="宋体"/>
          <w:sz w:val="24"/>
        </w:rPr>
      </w:pPr>
    </w:p>
    <w:p w:rsidR="00FF2F8E" w:rsidRPr="00114729" w:rsidRDefault="00E41BA3" w:rsidP="00FF2F8E">
      <w:pPr>
        <w:pStyle w:val="3"/>
        <w:spacing w:before="0" w:after="0" w:line="240" w:lineRule="auto"/>
        <w:rPr>
          <w:rFonts w:ascii="宋体" w:hAnsi="宋体"/>
          <w:noProof/>
          <w:sz w:val="24"/>
          <w:szCs w:val="24"/>
        </w:rPr>
      </w:pPr>
      <w:r>
        <w:rPr>
          <w:rFonts w:ascii="宋体" w:hAnsi="宋体"/>
          <w:noProof/>
          <w:sz w:val="24"/>
          <w:szCs w:val="24"/>
        </w:rPr>
        <w:t>1</w:t>
      </w:r>
      <w:r w:rsidR="00FF2F8E" w:rsidRPr="00114729">
        <w:rPr>
          <w:rFonts w:ascii="宋体" w:hAnsi="宋体"/>
          <w:noProof/>
          <w:sz w:val="24"/>
          <w:szCs w:val="24"/>
        </w:rPr>
        <w:t xml:space="preserve">.6 </w:t>
      </w:r>
      <w:r w:rsidR="00FF2F8E" w:rsidRPr="00114729">
        <w:rPr>
          <w:rFonts w:ascii="宋体" w:hAnsi="宋体" w:hint="eastAsia"/>
          <w:noProof/>
          <w:sz w:val="24"/>
          <w:szCs w:val="24"/>
        </w:rPr>
        <w:t>系统管理</w:t>
      </w:r>
      <w:bookmarkEnd w:id="101"/>
      <w:bookmarkEnd w:id="102"/>
    </w:p>
    <w:p w:rsidR="00FF2F8E" w:rsidRPr="00114729" w:rsidRDefault="00FF2F8E" w:rsidP="00FF2F8E">
      <w:pPr>
        <w:pStyle w:val="af5"/>
        <w:spacing w:line="240" w:lineRule="auto"/>
        <w:ind w:firstLine="480"/>
        <w:rPr>
          <w:rFonts w:ascii="宋体" w:hAnsi="宋体"/>
          <w:sz w:val="24"/>
          <w:szCs w:val="24"/>
        </w:rPr>
      </w:pPr>
      <w:r w:rsidRPr="00114729">
        <w:rPr>
          <w:rFonts w:ascii="宋体" w:hAnsi="宋体" w:hint="eastAsia"/>
          <w:sz w:val="24"/>
          <w:szCs w:val="24"/>
        </w:rPr>
        <w:t>系统管理的通用解决方案，包含了用户管理、角色管理、部门管理、菜单权限管理。</w:t>
      </w:r>
    </w:p>
    <w:p w:rsidR="00FF2F8E" w:rsidRPr="00114729" w:rsidRDefault="00E41BA3" w:rsidP="00FF2F8E">
      <w:pPr>
        <w:pStyle w:val="4"/>
        <w:spacing w:before="0" w:after="0" w:line="240" w:lineRule="auto"/>
        <w:rPr>
          <w:rFonts w:ascii="宋体" w:eastAsia="宋体" w:hAnsi="宋体"/>
          <w:sz w:val="24"/>
          <w:szCs w:val="24"/>
        </w:rPr>
      </w:pPr>
      <w:bookmarkStart w:id="103" w:name="_Toc130567879"/>
      <w:r>
        <w:rPr>
          <w:rFonts w:ascii="宋体" w:eastAsia="宋体" w:hAnsi="宋体"/>
          <w:sz w:val="24"/>
          <w:szCs w:val="24"/>
        </w:rPr>
        <w:t>1</w:t>
      </w:r>
      <w:r w:rsidR="00FF2F8E" w:rsidRPr="00114729">
        <w:rPr>
          <w:rFonts w:ascii="宋体" w:eastAsia="宋体" w:hAnsi="宋体"/>
          <w:sz w:val="24"/>
          <w:szCs w:val="24"/>
        </w:rPr>
        <w:t xml:space="preserve">.6.1 </w:t>
      </w:r>
      <w:r w:rsidR="00FF2F8E" w:rsidRPr="00114729">
        <w:rPr>
          <w:rFonts w:ascii="宋体" w:eastAsia="宋体" w:hAnsi="宋体" w:hint="eastAsia"/>
          <w:sz w:val="24"/>
          <w:szCs w:val="24"/>
        </w:rPr>
        <w:t>用户管理</w:t>
      </w:r>
      <w:bookmarkEnd w:id="103"/>
    </w:p>
    <w:p w:rsidR="00FF2F8E" w:rsidRPr="00114729" w:rsidRDefault="00FF2F8E" w:rsidP="00FF2F8E">
      <w:pPr>
        <w:pStyle w:val="af5"/>
        <w:spacing w:line="240" w:lineRule="auto"/>
        <w:ind w:firstLine="480"/>
        <w:rPr>
          <w:rFonts w:ascii="宋体" w:hAnsi="宋体"/>
          <w:sz w:val="24"/>
          <w:szCs w:val="24"/>
        </w:rPr>
      </w:pPr>
      <w:r w:rsidRPr="00114729">
        <w:rPr>
          <w:rFonts w:ascii="宋体" w:hAnsi="宋体" w:hint="eastAsia"/>
          <w:sz w:val="24"/>
          <w:szCs w:val="24"/>
        </w:rPr>
        <w:t>系统的用户信息管理，用于登入登出，根据用户角色来展示。提供医院绩效考核（国考）评估管理系统的用户数据管理，重置密码等功能。</w:t>
      </w:r>
    </w:p>
    <w:p w:rsidR="00FF2F8E" w:rsidRPr="00114729" w:rsidRDefault="00E41BA3" w:rsidP="00FF2F8E">
      <w:pPr>
        <w:pStyle w:val="4"/>
        <w:spacing w:before="0" w:after="0" w:line="240" w:lineRule="auto"/>
        <w:rPr>
          <w:rFonts w:ascii="宋体" w:eastAsia="宋体" w:hAnsi="宋体"/>
          <w:sz w:val="24"/>
          <w:szCs w:val="24"/>
        </w:rPr>
      </w:pPr>
      <w:bookmarkStart w:id="104" w:name="_Toc130567880"/>
      <w:r>
        <w:rPr>
          <w:rFonts w:ascii="宋体" w:eastAsia="宋体" w:hAnsi="宋体"/>
          <w:sz w:val="24"/>
          <w:szCs w:val="24"/>
        </w:rPr>
        <w:t>1</w:t>
      </w:r>
      <w:r w:rsidR="00FF2F8E" w:rsidRPr="00114729">
        <w:rPr>
          <w:rFonts w:ascii="宋体" w:eastAsia="宋体" w:hAnsi="宋体"/>
          <w:sz w:val="24"/>
          <w:szCs w:val="24"/>
        </w:rPr>
        <w:t xml:space="preserve">.6.2 </w:t>
      </w:r>
      <w:r w:rsidR="00FF2F8E" w:rsidRPr="00114729">
        <w:rPr>
          <w:rFonts w:ascii="宋体" w:eastAsia="宋体" w:hAnsi="宋体" w:hint="eastAsia"/>
          <w:sz w:val="24"/>
          <w:szCs w:val="24"/>
        </w:rPr>
        <w:t>角色管理</w:t>
      </w:r>
      <w:bookmarkEnd w:id="104"/>
    </w:p>
    <w:p w:rsidR="00FF2F8E" w:rsidRPr="00114729" w:rsidRDefault="00FF2F8E" w:rsidP="00FF2F8E">
      <w:pPr>
        <w:pStyle w:val="af5"/>
        <w:spacing w:line="240" w:lineRule="auto"/>
        <w:ind w:firstLine="480"/>
        <w:rPr>
          <w:rFonts w:ascii="宋体" w:hAnsi="宋体"/>
          <w:sz w:val="24"/>
          <w:szCs w:val="24"/>
        </w:rPr>
      </w:pPr>
      <w:r w:rsidRPr="00114729">
        <w:rPr>
          <w:rFonts w:ascii="宋体" w:hAnsi="宋体" w:hint="eastAsia"/>
          <w:sz w:val="24"/>
          <w:szCs w:val="24"/>
        </w:rPr>
        <w:t>角色创建管理，用户可以根据角色来管理菜单权限。提供医院绩效考核（国考）评估管理系统的角色数据管理，对角色进行分配菜单权限操作。</w:t>
      </w:r>
    </w:p>
    <w:p w:rsidR="00FF2F8E" w:rsidRPr="00114729" w:rsidRDefault="00E41BA3" w:rsidP="00FF2F8E">
      <w:pPr>
        <w:pStyle w:val="4"/>
        <w:spacing w:before="0" w:after="0" w:line="240" w:lineRule="auto"/>
        <w:rPr>
          <w:rFonts w:ascii="宋体" w:eastAsia="宋体" w:hAnsi="宋体"/>
          <w:sz w:val="24"/>
          <w:szCs w:val="24"/>
        </w:rPr>
      </w:pPr>
      <w:bookmarkStart w:id="105" w:name="_Toc130567881"/>
      <w:r>
        <w:rPr>
          <w:rFonts w:ascii="宋体" w:eastAsia="宋体" w:hAnsi="宋体"/>
          <w:sz w:val="24"/>
          <w:szCs w:val="24"/>
        </w:rPr>
        <w:t>1</w:t>
      </w:r>
      <w:r w:rsidR="00FF2F8E" w:rsidRPr="00114729">
        <w:rPr>
          <w:rFonts w:ascii="宋体" w:eastAsia="宋体" w:hAnsi="宋体"/>
          <w:sz w:val="24"/>
          <w:szCs w:val="24"/>
        </w:rPr>
        <w:t xml:space="preserve">.6.3 </w:t>
      </w:r>
      <w:r w:rsidR="00FF2F8E" w:rsidRPr="00114729">
        <w:rPr>
          <w:rFonts w:ascii="宋体" w:eastAsia="宋体" w:hAnsi="宋体" w:hint="eastAsia"/>
          <w:sz w:val="24"/>
          <w:szCs w:val="24"/>
        </w:rPr>
        <w:t>职能部门管理</w:t>
      </w:r>
      <w:bookmarkEnd w:id="105"/>
    </w:p>
    <w:p w:rsidR="00FF2F8E" w:rsidRPr="00114729" w:rsidRDefault="00FF2F8E" w:rsidP="00FF2F8E">
      <w:pPr>
        <w:pStyle w:val="af5"/>
        <w:spacing w:line="240" w:lineRule="auto"/>
        <w:ind w:firstLine="480"/>
        <w:rPr>
          <w:rFonts w:ascii="宋体" w:hAnsi="宋体"/>
          <w:sz w:val="24"/>
          <w:szCs w:val="24"/>
        </w:rPr>
      </w:pPr>
      <w:r w:rsidRPr="00114729">
        <w:rPr>
          <w:rFonts w:ascii="宋体" w:hAnsi="宋体" w:hint="eastAsia"/>
          <w:sz w:val="24"/>
          <w:szCs w:val="24"/>
        </w:rPr>
        <w:t>医院职能部门的管理，用户填报数据可以根据部门来做权限。提供医院绩效考核（国考）评估管理系统的部门科室数据管理，对用户与部门科室进行关联。</w:t>
      </w:r>
    </w:p>
    <w:p w:rsidR="00FF2F8E" w:rsidRPr="00114729" w:rsidRDefault="00E41BA3" w:rsidP="00FF2F8E">
      <w:pPr>
        <w:pStyle w:val="4"/>
        <w:spacing w:before="0" w:after="0" w:line="240" w:lineRule="auto"/>
        <w:rPr>
          <w:rFonts w:ascii="宋体" w:eastAsia="宋体" w:hAnsi="宋体"/>
          <w:sz w:val="24"/>
          <w:szCs w:val="24"/>
        </w:rPr>
      </w:pPr>
      <w:bookmarkStart w:id="106" w:name="_Toc130567882"/>
      <w:r>
        <w:rPr>
          <w:rFonts w:ascii="宋体" w:eastAsia="宋体" w:hAnsi="宋体"/>
          <w:sz w:val="24"/>
          <w:szCs w:val="24"/>
        </w:rPr>
        <w:t>1</w:t>
      </w:r>
      <w:r w:rsidR="00FF2F8E" w:rsidRPr="00114729">
        <w:rPr>
          <w:rFonts w:ascii="宋体" w:eastAsia="宋体" w:hAnsi="宋体"/>
          <w:sz w:val="24"/>
          <w:szCs w:val="24"/>
        </w:rPr>
        <w:t xml:space="preserve">.6.4 </w:t>
      </w:r>
      <w:r w:rsidR="00FF2F8E" w:rsidRPr="00114729">
        <w:rPr>
          <w:rFonts w:ascii="宋体" w:eastAsia="宋体" w:hAnsi="宋体" w:hint="eastAsia"/>
          <w:sz w:val="24"/>
          <w:szCs w:val="24"/>
        </w:rPr>
        <w:t>菜单权限管理</w:t>
      </w:r>
      <w:bookmarkEnd w:id="106"/>
    </w:p>
    <w:p w:rsidR="00FF2F8E" w:rsidRPr="00114729" w:rsidRDefault="00FF2F8E" w:rsidP="00FF2F8E">
      <w:pPr>
        <w:pStyle w:val="af5"/>
        <w:spacing w:line="240" w:lineRule="auto"/>
        <w:ind w:firstLine="480"/>
        <w:rPr>
          <w:rFonts w:ascii="宋体" w:hAnsi="宋体"/>
          <w:sz w:val="24"/>
          <w:szCs w:val="24"/>
        </w:rPr>
      </w:pPr>
      <w:r w:rsidRPr="00114729">
        <w:rPr>
          <w:rFonts w:ascii="宋体" w:hAnsi="宋体" w:hint="eastAsia"/>
          <w:sz w:val="24"/>
          <w:szCs w:val="24"/>
        </w:rPr>
        <w:t>提供医院绩效考核（国考）评估管理系统的菜单权限管理，根据不同的角色配置不同的菜单权限管理，权限包含了目录、菜单、按钮。</w:t>
      </w:r>
    </w:p>
    <w:p w:rsidR="00FF2F8E" w:rsidRDefault="00FF2F8E">
      <w:pPr>
        <w:widowControl/>
        <w:jc w:val="left"/>
      </w:pPr>
      <w:r>
        <w:br w:type="page"/>
      </w:r>
    </w:p>
    <w:p w:rsidR="00FF2F8E" w:rsidRPr="00EB7964" w:rsidRDefault="00FF2F8E" w:rsidP="00FF2F8E">
      <w:pPr>
        <w:adjustRightInd w:val="0"/>
        <w:snapToGrid w:val="0"/>
        <w:spacing w:line="360" w:lineRule="auto"/>
        <w:jc w:val="left"/>
        <w:rPr>
          <w:rFonts w:ascii="宋体" w:hAnsi="宋体"/>
          <w:b/>
          <w:sz w:val="24"/>
        </w:rPr>
      </w:pPr>
      <w:r w:rsidRPr="00EB7964">
        <w:rPr>
          <w:rFonts w:ascii="宋体" w:hAnsi="宋体" w:hint="eastAsia"/>
          <w:b/>
          <w:sz w:val="24"/>
        </w:rPr>
        <w:lastRenderedPageBreak/>
        <w:t>项目名称：</w:t>
      </w:r>
      <w:r w:rsidR="004716C6" w:rsidRPr="004716C6">
        <w:rPr>
          <w:rFonts w:ascii="宋体" w:hAnsi="宋体" w:hint="eastAsia"/>
          <w:b/>
          <w:sz w:val="24"/>
        </w:rPr>
        <w:t>临床护工需求</w:t>
      </w:r>
    </w:p>
    <w:p w:rsidR="004716C6" w:rsidRPr="004716C6" w:rsidRDefault="004716C6" w:rsidP="004716C6">
      <w:pPr>
        <w:pStyle w:val="a0"/>
        <w:rPr>
          <w:rFonts w:ascii="宋体" w:hAnsi="宋体"/>
          <w:sz w:val="24"/>
        </w:rPr>
      </w:pPr>
      <w:r w:rsidRPr="004716C6">
        <w:rPr>
          <w:rFonts w:ascii="宋体" w:hAnsi="宋体" w:hint="eastAsia"/>
          <w:sz w:val="24"/>
        </w:rPr>
        <w:t xml:space="preserve">一、护工日常服务要求：                                                                                              </w:t>
      </w:r>
    </w:p>
    <w:p w:rsidR="004716C6" w:rsidRPr="004716C6" w:rsidRDefault="004716C6" w:rsidP="004716C6">
      <w:pPr>
        <w:pStyle w:val="a0"/>
        <w:jc w:val="left"/>
        <w:rPr>
          <w:rFonts w:ascii="宋体" w:hAnsi="宋体"/>
          <w:sz w:val="24"/>
        </w:rPr>
      </w:pPr>
      <w:r w:rsidRPr="004716C6">
        <w:rPr>
          <w:rFonts w:ascii="宋体" w:hAnsi="宋体" w:hint="eastAsia"/>
          <w:sz w:val="24"/>
        </w:rPr>
        <w:t>1、护工一对一服务要求：                                                                                                                                                                                      1）做好病人的生活护理，协助患者洗脸、洗手、漱口、刷牙、洗脚、洗头、擦身等，每天为病人擦身2次，病人衣裤整洁，无污渍。</w:t>
      </w:r>
    </w:p>
    <w:p w:rsidR="004716C6" w:rsidRPr="004716C6" w:rsidRDefault="004716C6" w:rsidP="004716C6">
      <w:pPr>
        <w:pStyle w:val="a0"/>
        <w:rPr>
          <w:rFonts w:ascii="宋体" w:hAnsi="宋体"/>
          <w:sz w:val="24"/>
        </w:rPr>
      </w:pPr>
      <w:r w:rsidRPr="004716C6">
        <w:rPr>
          <w:rFonts w:ascii="宋体" w:hAnsi="宋体" w:hint="eastAsia"/>
          <w:sz w:val="24"/>
        </w:rPr>
        <w:t>2）协助患者取饭、饮水、进食、照料大小便。</w:t>
      </w:r>
    </w:p>
    <w:p w:rsidR="004716C6" w:rsidRPr="004716C6" w:rsidRDefault="004716C6" w:rsidP="004716C6">
      <w:pPr>
        <w:pStyle w:val="a0"/>
        <w:rPr>
          <w:rFonts w:ascii="宋体" w:hAnsi="宋体"/>
          <w:sz w:val="24"/>
        </w:rPr>
      </w:pPr>
      <w:r w:rsidRPr="004716C6">
        <w:rPr>
          <w:rFonts w:ascii="宋体" w:hAnsi="宋体" w:hint="eastAsia"/>
          <w:sz w:val="24"/>
        </w:rPr>
        <w:t>3）每天为病人梳头并做好病人的头发清洁工作，每周洗头一次。</w:t>
      </w:r>
    </w:p>
    <w:p w:rsidR="004716C6" w:rsidRPr="004716C6" w:rsidRDefault="004716C6" w:rsidP="004716C6">
      <w:pPr>
        <w:pStyle w:val="a0"/>
        <w:rPr>
          <w:rFonts w:ascii="宋体" w:hAnsi="宋体"/>
          <w:sz w:val="24"/>
        </w:rPr>
      </w:pPr>
      <w:r w:rsidRPr="004716C6">
        <w:rPr>
          <w:rFonts w:ascii="宋体" w:hAnsi="宋体" w:hint="eastAsia"/>
          <w:sz w:val="24"/>
        </w:rPr>
        <w:t>4）做好病人的指甲修剪工作，</w:t>
      </w:r>
      <w:proofErr w:type="gramStart"/>
      <w:r w:rsidRPr="004716C6">
        <w:rPr>
          <w:rFonts w:ascii="宋体" w:hAnsi="宋体" w:hint="eastAsia"/>
          <w:sz w:val="24"/>
        </w:rPr>
        <w:t>指甲剪平无污垢</w:t>
      </w:r>
      <w:proofErr w:type="gramEnd"/>
      <w:r w:rsidRPr="004716C6">
        <w:rPr>
          <w:rFonts w:ascii="宋体" w:hAnsi="宋体" w:hint="eastAsia"/>
          <w:sz w:val="24"/>
        </w:rPr>
        <w:t>。</w:t>
      </w:r>
    </w:p>
    <w:p w:rsidR="004716C6" w:rsidRPr="004716C6" w:rsidRDefault="004716C6" w:rsidP="004716C6">
      <w:pPr>
        <w:pStyle w:val="a0"/>
        <w:rPr>
          <w:rFonts w:ascii="宋体" w:hAnsi="宋体"/>
          <w:sz w:val="24"/>
        </w:rPr>
      </w:pPr>
      <w:r w:rsidRPr="004716C6">
        <w:rPr>
          <w:rFonts w:ascii="宋体" w:hAnsi="宋体" w:hint="eastAsia"/>
          <w:sz w:val="24"/>
        </w:rPr>
        <w:t>5）男病人做好胡须护理，胡须短。</w:t>
      </w:r>
    </w:p>
    <w:p w:rsidR="004716C6" w:rsidRPr="004716C6" w:rsidRDefault="004716C6" w:rsidP="004716C6">
      <w:pPr>
        <w:pStyle w:val="a0"/>
        <w:rPr>
          <w:rFonts w:ascii="宋体" w:hAnsi="宋体"/>
          <w:sz w:val="24"/>
        </w:rPr>
      </w:pPr>
      <w:r w:rsidRPr="004716C6">
        <w:rPr>
          <w:rFonts w:ascii="宋体" w:hAnsi="宋体" w:hint="eastAsia"/>
          <w:sz w:val="24"/>
        </w:rPr>
        <w:t>6）协助护士给药、鼻饲、导尿</w:t>
      </w:r>
      <w:proofErr w:type="gramStart"/>
      <w:r w:rsidRPr="004716C6">
        <w:rPr>
          <w:rFonts w:ascii="宋体" w:hAnsi="宋体" w:hint="eastAsia"/>
          <w:sz w:val="24"/>
        </w:rPr>
        <w:t>管病人</w:t>
      </w:r>
      <w:proofErr w:type="gramEnd"/>
      <w:r w:rsidRPr="004716C6">
        <w:rPr>
          <w:rFonts w:ascii="宋体" w:hAnsi="宋体" w:hint="eastAsia"/>
          <w:sz w:val="24"/>
        </w:rPr>
        <w:t>倾倒尿液</w:t>
      </w:r>
      <w:proofErr w:type="gramStart"/>
      <w:r w:rsidRPr="004716C6">
        <w:rPr>
          <w:rFonts w:ascii="宋体" w:hAnsi="宋体" w:hint="eastAsia"/>
          <w:sz w:val="24"/>
        </w:rPr>
        <w:t>前记录</w:t>
      </w:r>
      <w:proofErr w:type="gramEnd"/>
      <w:r w:rsidRPr="004716C6">
        <w:rPr>
          <w:rFonts w:ascii="宋体" w:hAnsi="宋体" w:hint="eastAsia"/>
          <w:sz w:val="24"/>
        </w:rPr>
        <w:t>尿量，保持导管通畅。</w:t>
      </w:r>
    </w:p>
    <w:p w:rsidR="004716C6" w:rsidRPr="004716C6" w:rsidRDefault="004716C6" w:rsidP="004716C6">
      <w:pPr>
        <w:pStyle w:val="a0"/>
        <w:rPr>
          <w:rFonts w:ascii="宋体" w:hAnsi="宋体"/>
          <w:sz w:val="24"/>
        </w:rPr>
      </w:pPr>
      <w:r w:rsidRPr="004716C6">
        <w:rPr>
          <w:rFonts w:ascii="宋体" w:hAnsi="宋体" w:hint="eastAsia"/>
          <w:sz w:val="24"/>
        </w:rPr>
        <w:t>7）做好褥疮护理，协助护士定时翻身（原则上白天每2小时翻身一次，夜间每4小时翻身一次）。</w:t>
      </w:r>
    </w:p>
    <w:p w:rsidR="004716C6" w:rsidRPr="004716C6" w:rsidRDefault="004716C6" w:rsidP="004716C6">
      <w:pPr>
        <w:pStyle w:val="a0"/>
        <w:rPr>
          <w:rFonts w:ascii="宋体" w:hAnsi="宋体"/>
          <w:sz w:val="24"/>
        </w:rPr>
      </w:pPr>
      <w:r w:rsidRPr="004716C6">
        <w:rPr>
          <w:rFonts w:ascii="宋体" w:hAnsi="宋体" w:hint="eastAsia"/>
          <w:sz w:val="24"/>
        </w:rPr>
        <w:t>8）保持病人</w:t>
      </w:r>
      <w:proofErr w:type="gramStart"/>
      <w:r w:rsidRPr="004716C6">
        <w:rPr>
          <w:rFonts w:ascii="宋体" w:hAnsi="宋体" w:hint="eastAsia"/>
          <w:sz w:val="24"/>
        </w:rPr>
        <w:t>床单位</w:t>
      </w:r>
      <w:proofErr w:type="gramEnd"/>
      <w:r w:rsidRPr="004716C6">
        <w:rPr>
          <w:rFonts w:ascii="宋体" w:hAnsi="宋体" w:hint="eastAsia"/>
          <w:sz w:val="24"/>
        </w:rPr>
        <w:t>整洁，床边柜物品摆放整齐，床底地面无杂物。</w:t>
      </w:r>
    </w:p>
    <w:p w:rsidR="004716C6" w:rsidRPr="004716C6" w:rsidRDefault="004716C6" w:rsidP="004716C6">
      <w:pPr>
        <w:pStyle w:val="a0"/>
        <w:rPr>
          <w:rFonts w:ascii="宋体" w:hAnsi="宋体"/>
          <w:sz w:val="24"/>
        </w:rPr>
      </w:pPr>
      <w:r w:rsidRPr="004716C6">
        <w:rPr>
          <w:rFonts w:ascii="宋体" w:hAnsi="宋体" w:hint="eastAsia"/>
          <w:sz w:val="24"/>
        </w:rPr>
        <w:t>9）注意病人安全，需拉起床栏，让病人切记一定要按规定执行，以防止病人坠床、跌倒等。</w:t>
      </w:r>
    </w:p>
    <w:p w:rsidR="004716C6" w:rsidRPr="004716C6" w:rsidRDefault="004716C6" w:rsidP="004716C6">
      <w:pPr>
        <w:pStyle w:val="a0"/>
        <w:rPr>
          <w:rFonts w:ascii="宋体" w:hAnsi="宋体"/>
          <w:sz w:val="24"/>
        </w:rPr>
      </w:pPr>
      <w:r w:rsidRPr="004716C6">
        <w:rPr>
          <w:rFonts w:ascii="宋体" w:hAnsi="宋体" w:hint="eastAsia"/>
          <w:sz w:val="24"/>
        </w:rPr>
        <w:t>10）协助运送病人康复及各类检查。</w:t>
      </w:r>
    </w:p>
    <w:p w:rsidR="004716C6" w:rsidRPr="004716C6" w:rsidRDefault="004716C6" w:rsidP="004716C6">
      <w:pPr>
        <w:pStyle w:val="a0"/>
        <w:rPr>
          <w:rFonts w:ascii="宋体" w:hAnsi="宋体"/>
          <w:sz w:val="24"/>
        </w:rPr>
      </w:pPr>
      <w:r w:rsidRPr="004716C6">
        <w:rPr>
          <w:rFonts w:ascii="宋体" w:hAnsi="宋体" w:hint="eastAsia"/>
          <w:sz w:val="24"/>
        </w:rPr>
        <w:t xml:space="preserve">11）24小时全程陪护，护工吃饭、洗漱等短暂离开，须告知当班护士，时间控制在30分钟。    </w:t>
      </w:r>
    </w:p>
    <w:p w:rsidR="004716C6" w:rsidRPr="004716C6" w:rsidRDefault="004716C6" w:rsidP="004716C6">
      <w:pPr>
        <w:pStyle w:val="a0"/>
        <w:jc w:val="left"/>
        <w:rPr>
          <w:rFonts w:ascii="宋体" w:hAnsi="宋体"/>
          <w:sz w:val="24"/>
        </w:rPr>
      </w:pPr>
      <w:r w:rsidRPr="004716C6">
        <w:rPr>
          <w:rFonts w:ascii="宋体" w:hAnsi="宋体" w:hint="eastAsia"/>
          <w:sz w:val="24"/>
        </w:rPr>
        <w:t>2、护工一对多服务要求：                                                                                                                                                                                               1）做好病人的生活护理，协助患者洗脸、洗手、漱口、刷牙、洗脚、洗头、擦身等，每天为病人擦身2次，病人衣裤整洁，无污渍。</w:t>
      </w:r>
    </w:p>
    <w:p w:rsidR="004716C6" w:rsidRPr="004716C6" w:rsidRDefault="004716C6" w:rsidP="004716C6">
      <w:pPr>
        <w:pStyle w:val="a0"/>
        <w:rPr>
          <w:rFonts w:ascii="宋体" w:hAnsi="宋体"/>
          <w:sz w:val="24"/>
        </w:rPr>
      </w:pPr>
      <w:r w:rsidRPr="004716C6">
        <w:rPr>
          <w:rFonts w:ascii="宋体" w:hAnsi="宋体" w:hint="eastAsia"/>
          <w:sz w:val="24"/>
        </w:rPr>
        <w:t>2）协助患者取饭、饮水、进食、照料大小便。</w:t>
      </w:r>
    </w:p>
    <w:p w:rsidR="004716C6" w:rsidRPr="004716C6" w:rsidRDefault="004716C6" w:rsidP="004716C6">
      <w:pPr>
        <w:pStyle w:val="a0"/>
        <w:rPr>
          <w:rFonts w:ascii="宋体" w:hAnsi="宋体"/>
          <w:sz w:val="24"/>
        </w:rPr>
      </w:pPr>
      <w:r w:rsidRPr="004716C6">
        <w:rPr>
          <w:rFonts w:ascii="宋体" w:hAnsi="宋体" w:hint="eastAsia"/>
          <w:sz w:val="24"/>
        </w:rPr>
        <w:t>3）每天为病人梳头并做好病人的头发清洁工作，每周洗头一次。</w:t>
      </w:r>
    </w:p>
    <w:p w:rsidR="004716C6" w:rsidRPr="004716C6" w:rsidRDefault="004716C6" w:rsidP="004716C6">
      <w:pPr>
        <w:pStyle w:val="a0"/>
        <w:rPr>
          <w:rFonts w:ascii="宋体" w:hAnsi="宋体"/>
          <w:sz w:val="24"/>
        </w:rPr>
      </w:pPr>
      <w:r w:rsidRPr="004716C6">
        <w:rPr>
          <w:rFonts w:ascii="宋体" w:hAnsi="宋体" w:hint="eastAsia"/>
          <w:sz w:val="24"/>
        </w:rPr>
        <w:t>4）做好病人的指甲修剪工作，</w:t>
      </w:r>
      <w:proofErr w:type="gramStart"/>
      <w:r w:rsidRPr="004716C6">
        <w:rPr>
          <w:rFonts w:ascii="宋体" w:hAnsi="宋体" w:hint="eastAsia"/>
          <w:sz w:val="24"/>
        </w:rPr>
        <w:t>指甲剪平无污垢</w:t>
      </w:r>
      <w:proofErr w:type="gramEnd"/>
      <w:r w:rsidRPr="004716C6">
        <w:rPr>
          <w:rFonts w:ascii="宋体" w:hAnsi="宋体" w:hint="eastAsia"/>
          <w:sz w:val="24"/>
        </w:rPr>
        <w:t>。</w:t>
      </w:r>
    </w:p>
    <w:p w:rsidR="004716C6" w:rsidRPr="004716C6" w:rsidRDefault="004716C6" w:rsidP="004716C6">
      <w:pPr>
        <w:pStyle w:val="a0"/>
        <w:rPr>
          <w:rFonts w:ascii="宋体" w:hAnsi="宋体"/>
          <w:sz w:val="24"/>
        </w:rPr>
      </w:pPr>
      <w:r w:rsidRPr="004716C6">
        <w:rPr>
          <w:rFonts w:ascii="宋体" w:hAnsi="宋体" w:hint="eastAsia"/>
          <w:sz w:val="24"/>
        </w:rPr>
        <w:t>5）男病人做好胡须护理，胡须短。</w:t>
      </w:r>
    </w:p>
    <w:p w:rsidR="004716C6" w:rsidRPr="004716C6" w:rsidRDefault="004716C6" w:rsidP="004716C6">
      <w:pPr>
        <w:pStyle w:val="a0"/>
        <w:rPr>
          <w:rFonts w:ascii="宋体" w:hAnsi="宋体"/>
          <w:sz w:val="24"/>
        </w:rPr>
      </w:pPr>
      <w:r w:rsidRPr="004716C6">
        <w:rPr>
          <w:rFonts w:ascii="宋体" w:hAnsi="宋体" w:hint="eastAsia"/>
          <w:sz w:val="24"/>
        </w:rPr>
        <w:t>6）协助护士给药、鼻饲、导尿</w:t>
      </w:r>
      <w:proofErr w:type="gramStart"/>
      <w:r w:rsidRPr="004716C6">
        <w:rPr>
          <w:rFonts w:ascii="宋体" w:hAnsi="宋体" w:hint="eastAsia"/>
          <w:sz w:val="24"/>
        </w:rPr>
        <w:t>管病人</w:t>
      </w:r>
      <w:proofErr w:type="gramEnd"/>
      <w:r w:rsidRPr="004716C6">
        <w:rPr>
          <w:rFonts w:ascii="宋体" w:hAnsi="宋体" w:hint="eastAsia"/>
          <w:sz w:val="24"/>
        </w:rPr>
        <w:t>倾倒尿液</w:t>
      </w:r>
      <w:proofErr w:type="gramStart"/>
      <w:r w:rsidRPr="004716C6">
        <w:rPr>
          <w:rFonts w:ascii="宋体" w:hAnsi="宋体" w:hint="eastAsia"/>
          <w:sz w:val="24"/>
        </w:rPr>
        <w:t>前记录</w:t>
      </w:r>
      <w:proofErr w:type="gramEnd"/>
      <w:r w:rsidRPr="004716C6">
        <w:rPr>
          <w:rFonts w:ascii="宋体" w:hAnsi="宋体" w:hint="eastAsia"/>
          <w:sz w:val="24"/>
        </w:rPr>
        <w:t>尿量，保持导管通畅。</w:t>
      </w:r>
    </w:p>
    <w:p w:rsidR="004716C6" w:rsidRPr="004716C6" w:rsidRDefault="004716C6" w:rsidP="004716C6">
      <w:pPr>
        <w:pStyle w:val="a0"/>
        <w:rPr>
          <w:rFonts w:ascii="宋体" w:hAnsi="宋体"/>
          <w:sz w:val="24"/>
        </w:rPr>
      </w:pPr>
      <w:r w:rsidRPr="004716C6">
        <w:rPr>
          <w:rFonts w:ascii="宋体" w:hAnsi="宋体" w:hint="eastAsia"/>
          <w:sz w:val="24"/>
        </w:rPr>
        <w:t>7）做好褥疮护理，协助护士定时翻身（原则上白天每2小时翻身一次，夜间每4小时翻身一次）。</w:t>
      </w:r>
    </w:p>
    <w:p w:rsidR="004716C6" w:rsidRPr="004716C6" w:rsidRDefault="004716C6" w:rsidP="004716C6">
      <w:pPr>
        <w:pStyle w:val="a0"/>
        <w:rPr>
          <w:rFonts w:ascii="宋体" w:hAnsi="宋体"/>
          <w:sz w:val="24"/>
        </w:rPr>
      </w:pPr>
      <w:r w:rsidRPr="004716C6">
        <w:rPr>
          <w:rFonts w:ascii="宋体" w:hAnsi="宋体" w:hint="eastAsia"/>
          <w:sz w:val="24"/>
        </w:rPr>
        <w:t>8）保持病人</w:t>
      </w:r>
      <w:proofErr w:type="gramStart"/>
      <w:r w:rsidRPr="004716C6">
        <w:rPr>
          <w:rFonts w:ascii="宋体" w:hAnsi="宋体" w:hint="eastAsia"/>
          <w:sz w:val="24"/>
        </w:rPr>
        <w:t>床单位</w:t>
      </w:r>
      <w:proofErr w:type="gramEnd"/>
      <w:r w:rsidRPr="004716C6">
        <w:rPr>
          <w:rFonts w:ascii="宋体" w:hAnsi="宋体" w:hint="eastAsia"/>
          <w:sz w:val="24"/>
        </w:rPr>
        <w:t>整洁，床边柜物品摆放整齐，床底地面无杂物。</w:t>
      </w:r>
    </w:p>
    <w:p w:rsidR="004716C6" w:rsidRPr="004716C6" w:rsidRDefault="004716C6" w:rsidP="004716C6">
      <w:pPr>
        <w:pStyle w:val="a0"/>
        <w:rPr>
          <w:rFonts w:ascii="宋体" w:hAnsi="宋体"/>
          <w:sz w:val="24"/>
        </w:rPr>
      </w:pPr>
      <w:r w:rsidRPr="004716C6">
        <w:rPr>
          <w:rFonts w:ascii="宋体" w:hAnsi="宋体" w:hint="eastAsia"/>
          <w:sz w:val="24"/>
        </w:rPr>
        <w:t>9）注意病人安全，需拉起床栏，让病人切记一定要按规定执行，以防止病人坠床、跌倒等。</w:t>
      </w:r>
    </w:p>
    <w:p w:rsidR="004716C6" w:rsidRPr="004716C6" w:rsidRDefault="004716C6" w:rsidP="004716C6">
      <w:pPr>
        <w:pStyle w:val="a0"/>
        <w:rPr>
          <w:rFonts w:ascii="宋体" w:hAnsi="宋体"/>
          <w:sz w:val="24"/>
        </w:rPr>
      </w:pPr>
      <w:r w:rsidRPr="004716C6">
        <w:rPr>
          <w:rFonts w:ascii="宋体" w:hAnsi="宋体" w:hint="eastAsia"/>
          <w:sz w:val="24"/>
        </w:rPr>
        <w:t>10）注意陪护病人的安全问题，以防止病人坠床、跌倒。</w:t>
      </w:r>
    </w:p>
    <w:p w:rsidR="004716C6" w:rsidRDefault="004716C6" w:rsidP="004716C6">
      <w:pPr>
        <w:pStyle w:val="a0"/>
        <w:rPr>
          <w:rFonts w:ascii="宋体" w:hAnsi="宋体"/>
          <w:sz w:val="24"/>
        </w:rPr>
      </w:pPr>
      <w:r w:rsidRPr="004716C6">
        <w:rPr>
          <w:rFonts w:ascii="宋体" w:hAnsi="宋体" w:hint="eastAsia"/>
          <w:sz w:val="24"/>
        </w:rPr>
        <w:t xml:space="preserve">11）夜间轮流睡在病人旁边或睡在病区走廊固定地方，白天每小时巡视，夜间每4小时巡视。                 </w:t>
      </w:r>
    </w:p>
    <w:p w:rsidR="004716C6" w:rsidRPr="004716C6" w:rsidRDefault="004716C6" w:rsidP="004716C6">
      <w:pPr>
        <w:pStyle w:val="a0"/>
        <w:jc w:val="left"/>
        <w:rPr>
          <w:rFonts w:ascii="宋体" w:hAnsi="宋体"/>
          <w:sz w:val="24"/>
        </w:rPr>
      </w:pPr>
      <w:r w:rsidRPr="004716C6">
        <w:rPr>
          <w:rFonts w:ascii="宋体" w:hAnsi="宋体" w:hint="eastAsia"/>
          <w:sz w:val="24"/>
        </w:rPr>
        <w:t xml:space="preserve">二、护工公司服务要求：                                                                             </w:t>
      </w:r>
      <w:r w:rsidR="00070B66" w:rsidRPr="00172869">
        <w:rPr>
          <w:rFonts w:ascii="宋体" w:hAnsi="宋体" w:hint="eastAsia"/>
          <w:sz w:val="24"/>
        </w:rPr>
        <w:lastRenderedPageBreak/>
        <w:t>★</w:t>
      </w:r>
      <w:r w:rsidRPr="004716C6">
        <w:rPr>
          <w:rFonts w:ascii="宋体" w:hAnsi="宋体" w:hint="eastAsia"/>
          <w:sz w:val="24"/>
        </w:rPr>
        <w:t>1、按照临床需求提供护工服务，对于不在计划内的护工需求希望公司灵活安排。</w:t>
      </w:r>
    </w:p>
    <w:p w:rsidR="004716C6" w:rsidRPr="004716C6" w:rsidRDefault="00070B66" w:rsidP="004716C6">
      <w:pPr>
        <w:pStyle w:val="a0"/>
        <w:rPr>
          <w:rFonts w:ascii="宋体" w:hAnsi="宋体"/>
          <w:sz w:val="24"/>
        </w:rPr>
      </w:pPr>
      <w:r w:rsidRPr="00172869">
        <w:rPr>
          <w:rFonts w:ascii="宋体" w:hAnsi="宋体" w:hint="eastAsia"/>
          <w:sz w:val="24"/>
        </w:rPr>
        <w:t>★</w:t>
      </w:r>
      <w:r w:rsidR="004716C6" w:rsidRPr="004716C6">
        <w:rPr>
          <w:rFonts w:ascii="宋体" w:hAnsi="宋体" w:hint="eastAsia"/>
          <w:sz w:val="24"/>
        </w:rPr>
        <w:t>2、</w:t>
      </w:r>
      <w:r w:rsidR="00FF35C1" w:rsidRPr="00FF35C1">
        <w:rPr>
          <w:rFonts w:ascii="宋体" w:hAnsi="宋体" w:hint="eastAsia"/>
          <w:sz w:val="24"/>
        </w:rPr>
        <w:t>明确护工职责，保障护工护理质量</w:t>
      </w:r>
      <w:r w:rsidR="00FF35C1">
        <w:rPr>
          <w:rFonts w:ascii="宋体" w:hAnsi="宋体" w:hint="eastAsia"/>
          <w:sz w:val="24"/>
        </w:rPr>
        <w:t>及患者安全，护工在岗期间严格遵守医院、科室及公司的各项规章制度</w:t>
      </w:r>
      <w:bookmarkStart w:id="107" w:name="_GoBack"/>
      <w:bookmarkEnd w:id="107"/>
      <w:r w:rsidR="004716C6" w:rsidRPr="004716C6">
        <w:rPr>
          <w:rFonts w:ascii="宋体" w:hAnsi="宋体" w:hint="eastAsia"/>
          <w:sz w:val="24"/>
        </w:rPr>
        <w:t>。</w:t>
      </w:r>
    </w:p>
    <w:p w:rsidR="004716C6" w:rsidRPr="004716C6" w:rsidRDefault="004716C6" w:rsidP="004716C6">
      <w:pPr>
        <w:pStyle w:val="a0"/>
        <w:rPr>
          <w:rFonts w:ascii="宋体" w:hAnsi="宋体"/>
          <w:sz w:val="24"/>
        </w:rPr>
      </w:pPr>
      <w:r w:rsidRPr="004716C6">
        <w:rPr>
          <w:rFonts w:ascii="宋体" w:hAnsi="宋体" w:hint="eastAsia"/>
          <w:sz w:val="24"/>
        </w:rPr>
        <w:t>3、公司明确护工收费问题，收费标准需提供公司相关正规文件给到医院。</w:t>
      </w:r>
    </w:p>
    <w:p w:rsidR="004716C6" w:rsidRPr="004716C6" w:rsidRDefault="004716C6" w:rsidP="004716C6">
      <w:pPr>
        <w:pStyle w:val="a0"/>
        <w:rPr>
          <w:rFonts w:ascii="宋体" w:hAnsi="宋体"/>
          <w:sz w:val="24"/>
        </w:rPr>
      </w:pPr>
      <w:r w:rsidRPr="004716C6">
        <w:rPr>
          <w:rFonts w:ascii="宋体" w:hAnsi="宋体" w:hint="eastAsia"/>
          <w:sz w:val="24"/>
        </w:rPr>
        <w:t>4、公司定期对护工进行相关内容的培训，新护工必须经过岗前培训后方能上岗。</w:t>
      </w:r>
    </w:p>
    <w:p w:rsidR="004716C6" w:rsidRPr="004716C6" w:rsidRDefault="004716C6" w:rsidP="004716C6">
      <w:pPr>
        <w:pStyle w:val="a0"/>
        <w:rPr>
          <w:rFonts w:ascii="宋体" w:hAnsi="宋体"/>
          <w:sz w:val="24"/>
        </w:rPr>
      </w:pPr>
      <w:r w:rsidRPr="004716C6">
        <w:rPr>
          <w:rFonts w:ascii="宋体" w:hAnsi="宋体" w:hint="eastAsia"/>
          <w:sz w:val="24"/>
        </w:rPr>
        <w:t>5、为确保患者安全，非必要不允许护工离开病区。</w:t>
      </w:r>
    </w:p>
    <w:p w:rsidR="004716C6" w:rsidRPr="004716C6" w:rsidRDefault="004716C6" w:rsidP="004716C6">
      <w:pPr>
        <w:pStyle w:val="a0"/>
        <w:rPr>
          <w:rFonts w:ascii="宋体" w:hAnsi="宋体"/>
          <w:sz w:val="24"/>
        </w:rPr>
      </w:pPr>
      <w:r w:rsidRPr="004716C6">
        <w:rPr>
          <w:rFonts w:ascii="宋体" w:hAnsi="宋体" w:hint="eastAsia"/>
          <w:sz w:val="24"/>
        </w:rPr>
        <w:t>6、麻区护工固定，不安排到其他病区。</w:t>
      </w:r>
    </w:p>
    <w:p w:rsidR="00EB7964" w:rsidRPr="004716C6" w:rsidRDefault="004716C6" w:rsidP="004716C6">
      <w:pPr>
        <w:pStyle w:val="a0"/>
        <w:rPr>
          <w:rFonts w:ascii="宋体" w:hAnsi="宋体"/>
          <w:sz w:val="24"/>
        </w:rPr>
      </w:pPr>
      <w:r w:rsidRPr="004716C6">
        <w:rPr>
          <w:rFonts w:ascii="宋体" w:hAnsi="宋体" w:hint="eastAsia"/>
          <w:sz w:val="24"/>
        </w:rPr>
        <w:t>7、公司定期来院听取意见，对存在问题进行及时解决。</w:t>
      </w:r>
    </w:p>
    <w:p w:rsidR="002B7A7F" w:rsidRDefault="002B7A7F">
      <w:pPr>
        <w:widowControl/>
        <w:jc w:val="left"/>
      </w:pPr>
      <w:r>
        <w:br w:type="page"/>
      </w:r>
    </w:p>
    <w:p w:rsidR="002B7A7F" w:rsidRPr="00EB7964" w:rsidRDefault="002B7A7F" w:rsidP="002B7A7F">
      <w:pPr>
        <w:adjustRightInd w:val="0"/>
        <w:snapToGrid w:val="0"/>
        <w:spacing w:line="360" w:lineRule="auto"/>
        <w:jc w:val="left"/>
        <w:rPr>
          <w:rFonts w:ascii="宋体" w:hAnsi="宋体"/>
          <w:b/>
          <w:sz w:val="24"/>
        </w:rPr>
      </w:pPr>
      <w:r w:rsidRPr="00EB7964">
        <w:rPr>
          <w:rFonts w:ascii="宋体" w:hAnsi="宋体" w:hint="eastAsia"/>
          <w:b/>
          <w:sz w:val="24"/>
        </w:rPr>
        <w:lastRenderedPageBreak/>
        <w:t>项目名称：</w:t>
      </w:r>
      <w:r w:rsidRPr="002B7A7F">
        <w:rPr>
          <w:rFonts w:ascii="宋体" w:hAnsi="宋体" w:hint="eastAsia"/>
          <w:b/>
          <w:sz w:val="24"/>
        </w:rPr>
        <w:t>2024年度</w:t>
      </w:r>
      <w:proofErr w:type="gramStart"/>
      <w:r w:rsidRPr="002B7A7F">
        <w:rPr>
          <w:rFonts w:ascii="宋体" w:hAnsi="宋体" w:hint="eastAsia"/>
          <w:b/>
          <w:sz w:val="24"/>
        </w:rPr>
        <w:t>监控维保项目</w:t>
      </w:r>
      <w:proofErr w:type="gramEnd"/>
    </w:p>
    <w:p w:rsidR="00B10626" w:rsidRPr="00172869" w:rsidRDefault="00B10626" w:rsidP="00172869">
      <w:pPr>
        <w:pStyle w:val="a0"/>
        <w:jc w:val="left"/>
        <w:rPr>
          <w:rFonts w:ascii="宋体" w:hAnsi="宋体"/>
          <w:sz w:val="24"/>
        </w:rPr>
      </w:pPr>
      <w:r w:rsidRPr="00172869">
        <w:rPr>
          <w:rFonts w:ascii="宋体" w:hAnsi="宋体" w:hint="eastAsia"/>
          <w:sz w:val="24"/>
        </w:rPr>
        <w:t>一、各系统维护内容</w:t>
      </w:r>
    </w:p>
    <w:p w:rsidR="00B10626" w:rsidRPr="00172869" w:rsidRDefault="00B10626" w:rsidP="00172869">
      <w:pPr>
        <w:pStyle w:val="a0"/>
        <w:jc w:val="left"/>
        <w:rPr>
          <w:rFonts w:ascii="宋体" w:hAnsi="宋体"/>
          <w:sz w:val="24"/>
        </w:rPr>
      </w:pPr>
      <w:r w:rsidRPr="00172869">
        <w:rPr>
          <w:rFonts w:ascii="宋体" w:hAnsi="宋体" w:hint="eastAsia"/>
          <w:sz w:val="24"/>
        </w:rPr>
        <w:t>1、监控系统</w:t>
      </w:r>
    </w:p>
    <w:p w:rsidR="00B10626" w:rsidRPr="00172869" w:rsidRDefault="00B10626" w:rsidP="00172869">
      <w:pPr>
        <w:pStyle w:val="a0"/>
        <w:jc w:val="left"/>
        <w:rPr>
          <w:rFonts w:ascii="宋体" w:hAnsi="宋体"/>
          <w:sz w:val="24"/>
        </w:rPr>
      </w:pPr>
      <w:r>
        <w:rPr>
          <w:rFonts w:ascii="宋体" w:hAnsi="宋体" w:hint="eastAsia"/>
          <w:sz w:val="24"/>
        </w:rPr>
        <w:t>确保前端设备、系统控制功能、监视功能、显示功能、记录回放功能、报警联动功能、图像复核功能等工作正常，确保视频安防监控系统预留接口工作正常。</w:t>
      </w:r>
    </w:p>
    <w:p w:rsidR="00B10626" w:rsidRPr="00172869" w:rsidRDefault="00B10626" w:rsidP="00172869">
      <w:pPr>
        <w:pStyle w:val="a0"/>
        <w:jc w:val="left"/>
        <w:rPr>
          <w:rFonts w:ascii="宋体" w:hAnsi="宋体"/>
          <w:sz w:val="24"/>
        </w:rPr>
      </w:pPr>
      <w:r>
        <w:rPr>
          <w:rFonts w:ascii="宋体" w:hAnsi="宋体" w:hint="eastAsia"/>
          <w:sz w:val="24"/>
        </w:rPr>
        <w:t>闭路电视监控系统维护的设备主要包括：摄像机、云台、监视器、视频矩阵、交换机、硬盘录像机、解码器、系统线路和软件操作系统等闭路电视监控系统既有项目全部设备的维护维修保养。</w:t>
      </w:r>
    </w:p>
    <w:p w:rsidR="00B10626" w:rsidRPr="00172869" w:rsidRDefault="00B10626" w:rsidP="00172869">
      <w:pPr>
        <w:pStyle w:val="a0"/>
        <w:jc w:val="left"/>
        <w:rPr>
          <w:rFonts w:ascii="宋体" w:hAnsi="宋体"/>
          <w:sz w:val="24"/>
        </w:rPr>
      </w:pPr>
      <w:r w:rsidRPr="00172869">
        <w:rPr>
          <w:rFonts w:ascii="宋体" w:hAnsi="宋体" w:hint="eastAsia"/>
          <w:sz w:val="24"/>
        </w:rPr>
        <w:t>2、门禁系统</w:t>
      </w:r>
    </w:p>
    <w:p w:rsidR="00B10626" w:rsidRPr="00172869" w:rsidRDefault="00B10626" w:rsidP="00172869">
      <w:pPr>
        <w:pStyle w:val="a0"/>
        <w:jc w:val="left"/>
        <w:rPr>
          <w:rFonts w:ascii="宋体" w:hAnsi="宋体"/>
          <w:sz w:val="24"/>
        </w:rPr>
      </w:pPr>
      <w:r>
        <w:rPr>
          <w:rFonts w:ascii="宋体" w:hAnsi="宋体" w:hint="eastAsia"/>
          <w:sz w:val="24"/>
        </w:rPr>
        <w:t>确保门禁系统读卡器、门禁控制器、出门按钮、磁力锁（或</w:t>
      </w:r>
      <w:proofErr w:type="gramStart"/>
      <w:r>
        <w:rPr>
          <w:rFonts w:ascii="宋体" w:hAnsi="宋体" w:hint="eastAsia"/>
          <w:sz w:val="24"/>
        </w:rPr>
        <w:t>电插锁</w:t>
      </w:r>
      <w:proofErr w:type="gramEnd"/>
      <w:r>
        <w:rPr>
          <w:rFonts w:ascii="宋体" w:hAnsi="宋体" w:hint="eastAsia"/>
          <w:sz w:val="24"/>
        </w:rPr>
        <w:t>）、软件、电脑及通讯线路等全部设备的维修保养工作。</w:t>
      </w:r>
    </w:p>
    <w:p w:rsidR="00B10626" w:rsidRPr="00172869" w:rsidRDefault="00B10626" w:rsidP="00172869">
      <w:pPr>
        <w:pStyle w:val="a0"/>
        <w:jc w:val="left"/>
        <w:rPr>
          <w:rFonts w:ascii="宋体" w:hAnsi="宋体"/>
          <w:sz w:val="24"/>
        </w:rPr>
      </w:pPr>
      <w:r w:rsidRPr="00172869">
        <w:rPr>
          <w:rFonts w:ascii="宋体" w:hAnsi="宋体" w:hint="eastAsia"/>
          <w:sz w:val="24"/>
        </w:rPr>
        <w:t>3、防盗报警系统</w:t>
      </w:r>
    </w:p>
    <w:p w:rsidR="00B10626" w:rsidRPr="00172869" w:rsidRDefault="00B10626" w:rsidP="00172869">
      <w:pPr>
        <w:pStyle w:val="a0"/>
        <w:jc w:val="left"/>
        <w:rPr>
          <w:rFonts w:ascii="宋体" w:hAnsi="宋体"/>
          <w:sz w:val="24"/>
        </w:rPr>
      </w:pPr>
      <w:r w:rsidRPr="00172869">
        <w:rPr>
          <w:rFonts w:ascii="宋体" w:hAnsi="宋体" w:hint="eastAsia"/>
          <w:sz w:val="24"/>
        </w:rPr>
        <w:t>确保红外探测器、紧急按钮的报警功能、防破坏及故障报警功能、记录和显示功能、报警响应时间、报警复核功能等工作正常，确保报警声级符合要求，确保报警系统预留接口正常。</w:t>
      </w:r>
    </w:p>
    <w:p w:rsidR="00B10626" w:rsidRPr="00172869" w:rsidRDefault="00B10626" w:rsidP="00172869">
      <w:pPr>
        <w:pStyle w:val="a0"/>
        <w:jc w:val="left"/>
        <w:rPr>
          <w:rFonts w:ascii="宋体" w:hAnsi="宋体"/>
          <w:sz w:val="24"/>
        </w:rPr>
      </w:pPr>
      <w:r w:rsidRPr="00172869">
        <w:rPr>
          <w:rFonts w:ascii="宋体" w:hAnsi="宋体" w:hint="eastAsia"/>
          <w:sz w:val="24"/>
        </w:rPr>
        <w:t>红外线报警系统维护主要包括：红外对射探测器、报警主机、线路维护。</w:t>
      </w:r>
    </w:p>
    <w:p w:rsidR="00B10626" w:rsidRPr="00172869" w:rsidRDefault="00B10626" w:rsidP="00172869">
      <w:pPr>
        <w:pStyle w:val="a0"/>
        <w:jc w:val="left"/>
        <w:rPr>
          <w:rFonts w:ascii="宋体" w:hAnsi="宋体"/>
          <w:sz w:val="24"/>
        </w:rPr>
      </w:pPr>
      <w:r w:rsidRPr="00172869">
        <w:rPr>
          <w:rFonts w:ascii="宋体" w:hAnsi="宋体" w:hint="eastAsia"/>
          <w:sz w:val="24"/>
        </w:rPr>
        <w:t>4、实时巡检系统</w:t>
      </w:r>
    </w:p>
    <w:p w:rsidR="00B10626" w:rsidRPr="00172869" w:rsidRDefault="00B10626" w:rsidP="00172869">
      <w:pPr>
        <w:pStyle w:val="a0"/>
        <w:jc w:val="left"/>
        <w:rPr>
          <w:rFonts w:ascii="宋体" w:hAnsi="宋体"/>
          <w:sz w:val="24"/>
        </w:rPr>
      </w:pPr>
      <w:r w:rsidRPr="00172869">
        <w:rPr>
          <w:rFonts w:ascii="宋体" w:hAnsi="宋体"/>
          <w:sz w:val="24"/>
        </w:rPr>
        <w:t>确</w:t>
      </w:r>
      <w:r w:rsidRPr="00172869">
        <w:rPr>
          <w:rFonts w:ascii="宋体" w:hAnsi="宋体" w:hint="eastAsia"/>
          <w:sz w:val="24"/>
        </w:rPr>
        <w:t>保</w:t>
      </w:r>
      <w:r w:rsidRPr="00172869">
        <w:rPr>
          <w:rFonts w:ascii="宋体" w:hAnsi="宋体"/>
          <w:sz w:val="24"/>
        </w:rPr>
        <w:t>所有的连接线路和接口牢固，无腐蚀或损伤。检查电源供应是否稳定，备用电源是否可靠。定期对采集到的数据进行分析，确保数据准确性。执行数据备份，防止数据丢失。</w:t>
      </w:r>
    </w:p>
    <w:p w:rsidR="00B10626" w:rsidRPr="00172869" w:rsidRDefault="00B10626" w:rsidP="00172869">
      <w:pPr>
        <w:pStyle w:val="a0"/>
        <w:jc w:val="left"/>
        <w:rPr>
          <w:rFonts w:ascii="宋体" w:hAnsi="宋体"/>
          <w:sz w:val="24"/>
        </w:rPr>
      </w:pPr>
      <w:r w:rsidRPr="00172869">
        <w:rPr>
          <w:rFonts w:ascii="宋体" w:hAnsi="宋体" w:hint="eastAsia"/>
          <w:sz w:val="24"/>
        </w:rPr>
        <w:t>5、智能安防系统数据采集应用及防泄密系统</w:t>
      </w:r>
    </w:p>
    <w:p w:rsidR="00B10626" w:rsidRPr="00172869" w:rsidRDefault="00B10626" w:rsidP="00172869">
      <w:pPr>
        <w:pStyle w:val="a0"/>
        <w:jc w:val="left"/>
        <w:rPr>
          <w:rFonts w:ascii="宋体" w:hAnsi="宋体"/>
          <w:sz w:val="24"/>
        </w:rPr>
      </w:pPr>
      <w:r w:rsidRPr="00172869">
        <w:rPr>
          <w:rFonts w:ascii="宋体" w:hAnsi="宋体" w:hint="eastAsia"/>
          <w:sz w:val="24"/>
        </w:rPr>
        <w:t>确保智能集成数据服务设备、智能安防集成应用系统、人员身份人像数据管理采集设备、USB防拔插设备是否正常工作，连接是否正确，软件是否正常运行等。</w:t>
      </w:r>
    </w:p>
    <w:p w:rsidR="00B10626" w:rsidRPr="00172869" w:rsidRDefault="00B10626" w:rsidP="00172869">
      <w:pPr>
        <w:pStyle w:val="a0"/>
        <w:jc w:val="left"/>
        <w:rPr>
          <w:rFonts w:ascii="宋体" w:hAnsi="宋体"/>
          <w:sz w:val="24"/>
        </w:rPr>
      </w:pPr>
      <w:r w:rsidRPr="00172869">
        <w:rPr>
          <w:rFonts w:ascii="宋体" w:hAnsi="宋体" w:hint="eastAsia"/>
          <w:sz w:val="24"/>
        </w:rPr>
        <w:t>二、维护服务响应</w:t>
      </w:r>
    </w:p>
    <w:p w:rsidR="00B10626" w:rsidRDefault="00B10626" w:rsidP="00172869">
      <w:pPr>
        <w:pStyle w:val="a0"/>
        <w:jc w:val="left"/>
        <w:rPr>
          <w:rFonts w:ascii="宋体" w:hAnsi="宋体"/>
          <w:sz w:val="24"/>
        </w:rPr>
      </w:pPr>
      <w:r w:rsidRPr="00172869">
        <w:rPr>
          <w:rFonts w:ascii="宋体" w:hAnsi="宋体" w:hint="eastAsia"/>
          <w:sz w:val="24"/>
        </w:rPr>
        <w:t>★</w:t>
      </w:r>
      <w:r>
        <w:rPr>
          <w:rFonts w:ascii="宋体" w:hAnsi="宋体" w:hint="eastAsia"/>
          <w:sz w:val="24"/>
        </w:rPr>
        <w:t>1、不低于每周一次的定期巡检并向院方提交月度维保报告，如因乙方维保不力造成的影响及后果，由乙方承担相应责任及损失。</w:t>
      </w:r>
    </w:p>
    <w:p w:rsidR="00B10626" w:rsidRDefault="00B10626" w:rsidP="00172869">
      <w:pPr>
        <w:pStyle w:val="a0"/>
        <w:jc w:val="left"/>
        <w:rPr>
          <w:rFonts w:ascii="宋体" w:hAnsi="宋体"/>
          <w:sz w:val="24"/>
        </w:rPr>
      </w:pPr>
      <w:r w:rsidRPr="00172869">
        <w:rPr>
          <w:rFonts w:ascii="宋体" w:hAnsi="宋体" w:hint="eastAsia"/>
          <w:sz w:val="24"/>
        </w:rPr>
        <w:t>★</w:t>
      </w:r>
      <w:r>
        <w:rPr>
          <w:rFonts w:ascii="宋体" w:hAnsi="宋体" w:hint="eastAsia"/>
          <w:sz w:val="24"/>
        </w:rPr>
        <w:t>2、须提供24小时维保热线，随时接受院方值班人员的现场服务请求；接到服务请求后，必须指定技术人员在0.5小时内安排维修技术人员电话响应，2小时到达现场，一般情况在到达现场后2小时内修复，特殊情况下24小时内修复。</w:t>
      </w:r>
    </w:p>
    <w:p w:rsidR="00B10626" w:rsidRDefault="00B10626" w:rsidP="00172869">
      <w:pPr>
        <w:pStyle w:val="a0"/>
        <w:jc w:val="left"/>
        <w:rPr>
          <w:rFonts w:ascii="宋体" w:hAnsi="宋体"/>
          <w:sz w:val="24"/>
        </w:rPr>
      </w:pPr>
      <w:r w:rsidRPr="00172869">
        <w:rPr>
          <w:rFonts w:ascii="宋体" w:hAnsi="宋体" w:hint="eastAsia"/>
          <w:sz w:val="24"/>
        </w:rPr>
        <w:t>★</w:t>
      </w:r>
      <w:r>
        <w:rPr>
          <w:rFonts w:ascii="宋体" w:hAnsi="宋体" w:hint="eastAsia"/>
          <w:sz w:val="24"/>
        </w:rPr>
        <w:t>3、维修材料费单价低于200元以下的由乙方免费提供，超过200元的按实结算，维修产生的人工费用予以减免。后期如院方建设智能化平台，乙方应配合院方开放端口并进行调试，相关人工费用应予以减免。</w:t>
      </w:r>
    </w:p>
    <w:p w:rsidR="00B10626" w:rsidRDefault="00B10626" w:rsidP="00172869">
      <w:pPr>
        <w:pStyle w:val="a0"/>
        <w:jc w:val="left"/>
        <w:rPr>
          <w:rFonts w:ascii="宋体" w:hAnsi="宋体"/>
          <w:sz w:val="24"/>
        </w:rPr>
      </w:pPr>
      <w:r>
        <w:rPr>
          <w:rFonts w:ascii="宋体" w:hAnsi="宋体" w:hint="eastAsia"/>
          <w:sz w:val="24"/>
        </w:rPr>
        <w:t>4、为配合院方迎接上级有关部门检查或重大会议召开，按甲方要求派遣专人免费现场保障.</w:t>
      </w:r>
    </w:p>
    <w:p w:rsidR="00B10626" w:rsidRDefault="00B10626" w:rsidP="00172869">
      <w:pPr>
        <w:pStyle w:val="a0"/>
        <w:jc w:val="left"/>
        <w:rPr>
          <w:rFonts w:ascii="宋体" w:hAnsi="宋体"/>
          <w:sz w:val="24"/>
        </w:rPr>
      </w:pPr>
      <w:r>
        <w:rPr>
          <w:rFonts w:ascii="宋体" w:hAnsi="宋体" w:hint="eastAsia"/>
          <w:sz w:val="24"/>
        </w:rPr>
        <w:lastRenderedPageBreak/>
        <w:t>5、在医院正常运行过程中遇上级部门安全检查发现关于技</w:t>
      </w:r>
      <w:proofErr w:type="gramStart"/>
      <w:r>
        <w:rPr>
          <w:rFonts w:ascii="宋体" w:hAnsi="宋体" w:hint="eastAsia"/>
          <w:sz w:val="24"/>
        </w:rPr>
        <w:t>防现有</w:t>
      </w:r>
      <w:proofErr w:type="gramEnd"/>
      <w:r>
        <w:rPr>
          <w:rFonts w:ascii="宋体" w:hAnsi="宋体" w:hint="eastAsia"/>
          <w:sz w:val="24"/>
        </w:rPr>
        <w:t>设施设备存在安全隐患的，由乙方整改相关人工</w:t>
      </w:r>
      <w:proofErr w:type="gramStart"/>
      <w:r>
        <w:rPr>
          <w:rFonts w:ascii="宋体" w:hAnsi="宋体" w:hint="eastAsia"/>
          <w:sz w:val="24"/>
        </w:rPr>
        <w:t>费予以</w:t>
      </w:r>
      <w:proofErr w:type="gramEnd"/>
      <w:r>
        <w:rPr>
          <w:rFonts w:ascii="宋体" w:hAnsi="宋体" w:hint="eastAsia"/>
          <w:sz w:val="24"/>
        </w:rPr>
        <w:t>减免。如相关要求为新增的，则按实送审结算。</w:t>
      </w:r>
    </w:p>
    <w:p w:rsidR="00B10626" w:rsidRDefault="00B10626" w:rsidP="00172869">
      <w:pPr>
        <w:pStyle w:val="a0"/>
        <w:jc w:val="left"/>
        <w:rPr>
          <w:rFonts w:ascii="宋体" w:hAnsi="宋体"/>
          <w:sz w:val="24"/>
        </w:rPr>
      </w:pPr>
      <w:r>
        <w:rPr>
          <w:rFonts w:ascii="宋体" w:hAnsi="宋体" w:hint="eastAsia"/>
          <w:sz w:val="24"/>
        </w:rPr>
        <w:t>6、零星新增的安技防设备分季度送审，相关材料及人工费按实结算，新增的相关设备质保与维保期限与维保合同期限一致，且由维保单位统一负责日常保养不再额外结算维保费用。</w:t>
      </w:r>
    </w:p>
    <w:p w:rsidR="00B10626" w:rsidRDefault="00B10626" w:rsidP="00172869">
      <w:pPr>
        <w:pStyle w:val="a0"/>
        <w:jc w:val="left"/>
        <w:rPr>
          <w:rFonts w:ascii="宋体" w:hAnsi="宋体"/>
          <w:sz w:val="24"/>
        </w:rPr>
      </w:pPr>
      <w:r>
        <w:rPr>
          <w:rFonts w:ascii="宋体" w:hAnsi="宋体" w:hint="eastAsia"/>
          <w:sz w:val="24"/>
        </w:rPr>
        <w:t>7、该项目一招三年，合同每年</w:t>
      </w:r>
      <w:proofErr w:type="gramStart"/>
      <w:r>
        <w:rPr>
          <w:rFonts w:ascii="宋体" w:hAnsi="宋体" w:hint="eastAsia"/>
          <w:sz w:val="24"/>
        </w:rPr>
        <w:t>一</w:t>
      </w:r>
      <w:proofErr w:type="gramEnd"/>
      <w:r>
        <w:rPr>
          <w:rFonts w:ascii="宋体" w:hAnsi="宋体" w:hint="eastAsia"/>
          <w:sz w:val="24"/>
        </w:rPr>
        <w:t>续签，合同</w:t>
      </w:r>
      <w:proofErr w:type="gramStart"/>
      <w:r>
        <w:rPr>
          <w:rFonts w:ascii="宋体" w:hAnsi="宋体" w:hint="eastAsia"/>
          <w:sz w:val="24"/>
        </w:rPr>
        <w:t>续签需</w:t>
      </w:r>
      <w:proofErr w:type="gramEnd"/>
      <w:r>
        <w:rPr>
          <w:rFonts w:ascii="宋体" w:hAnsi="宋体" w:hint="eastAsia"/>
          <w:sz w:val="24"/>
        </w:rPr>
        <w:t>凭甲方满意度考评合格后方可续签。</w:t>
      </w:r>
    </w:p>
    <w:p w:rsidR="00B10626" w:rsidRDefault="00B10626" w:rsidP="00172869">
      <w:pPr>
        <w:pStyle w:val="a0"/>
        <w:jc w:val="left"/>
        <w:rPr>
          <w:rFonts w:ascii="宋体" w:hAnsi="宋体"/>
          <w:sz w:val="24"/>
        </w:rPr>
      </w:pPr>
      <w:r>
        <w:rPr>
          <w:rFonts w:ascii="宋体" w:hAnsi="宋体" w:hint="eastAsia"/>
          <w:sz w:val="24"/>
        </w:rPr>
        <w:t>8、报名单位资质需满足安防二级及以上。</w:t>
      </w:r>
    </w:p>
    <w:p w:rsidR="00B10626" w:rsidRDefault="00B10626" w:rsidP="00172869">
      <w:pPr>
        <w:pStyle w:val="a0"/>
        <w:jc w:val="left"/>
        <w:rPr>
          <w:rFonts w:ascii="宋体" w:hAnsi="宋体"/>
          <w:sz w:val="24"/>
        </w:rPr>
      </w:pPr>
      <w:r>
        <w:rPr>
          <w:rFonts w:ascii="宋体" w:hAnsi="宋体" w:hint="eastAsia"/>
          <w:sz w:val="24"/>
        </w:rPr>
        <w:t>9、维保单位需有三级医院服务经历。</w:t>
      </w:r>
    </w:p>
    <w:p w:rsidR="00B10626" w:rsidRPr="00172869" w:rsidRDefault="00B10626" w:rsidP="00172869">
      <w:pPr>
        <w:pStyle w:val="a0"/>
        <w:jc w:val="left"/>
        <w:rPr>
          <w:rFonts w:ascii="宋体" w:hAnsi="宋体"/>
          <w:sz w:val="24"/>
        </w:rPr>
      </w:pPr>
      <w:r>
        <w:rPr>
          <w:rFonts w:ascii="宋体" w:hAnsi="宋体" w:hint="eastAsia"/>
          <w:sz w:val="24"/>
        </w:rPr>
        <w:t>10、维保单位应切实加强现场管理，确保安全生产，在检修保修中发生人身、</w:t>
      </w:r>
    </w:p>
    <w:p w:rsidR="00B10626" w:rsidRPr="00172869" w:rsidRDefault="00B10626" w:rsidP="00172869">
      <w:pPr>
        <w:pStyle w:val="a0"/>
        <w:jc w:val="left"/>
        <w:rPr>
          <w:rFonts w:ascii="宋体" w:hAnsi="宋体"/>
          <w:sz w:val="24"/>
        </w:rPr>
      </w:pPr>
      <w:r>
        <w:rPr>
          <w:rFonts w:ascii="宋体" w:hAnsi="宋体" w:hint="eastAsia"/>
          <w:sz w:val="24"/>
        </w:rPr>
        <w:t>设备及第三者事故，甲方不承担任何责任。</w:t>
      </w:r>
    </w:p>
    <w:p w:rsidR="00B10626" w:rsidRPr="00172869" w:rsidRDefault="00B10626" w:rsidP="00172869">
      <w:pPr>
        <w:pStyle w:val="a0"/>
        <w:jc w:val="left"/>
        <w:rPr>
          <w:rFonts w:ascii="宋体" w:hAnsi="宋体"/>
          <w:sz w:val="24"/>
        </w:rPr>
      </w:pPr>
      <w:r>
        <w:rPr>
          <w:rFonts w:ascii="宋体" w:hAnsi="宋体"/>
          <w:sz w:val="24"/>
        </w:rPr>
        <w:t>11</w:t>
      </w:r>
      <w:r>
        <w:rPr>
          <w:rFonts w:ascii="宋体" w:hAnsi="宋体" w:hint="eastAsia"/>
          <w:sz w:val="24"/>
        </w:rPr>
        <w:t>、维保单</w:t>
      </w:r>
      <w:proofErr w:type="gramStart"/>
      <w:r>
        <w:rPr>
          <w:rFonts w:ascii="宋体" w:hAnsi="宋体" w:hint="eastAsia"/>
          <w:sz w:val="24"/>
        </w:rPr>
        <w:t>位不得</w:t>
      </w:r>
      <w:proofErr w:type="gramEnd"/>
      <w:r>
        <w:rPr>
          <w:rFonts w:ascii="宋体" w:hAnsi="宋体" w:hint="eastAsia"/>
          <w:sz w:val="24"/>
        </w:rPr>
        <w:t>对相关信息进行查询、下载，不得泄露甲方工作秘密。维</w:t>
      </w:r>
    </w:p>
    <w:p w:rsidR="00B10626" w:rsidRPr="00172869" w:rsidRDefault="00B10626" w:rsidP="00172869">
      <w:pPr>
        <w:pStyle w:val="a0"/>
        <w:jc w:val="left"/>
        <w:rPr>
          <w:rFonts w:ascii="宋体" w:hAnsi="宋体"/>
          <w:sz w:val="24"/>
        </w:rPr>
      </w:pPr>
      <w:r>
        <w:rPr>
          <w:rFonts w:ascii="宋体" w:hAnsi="宋体" w:hint="eastAsia"/>
          <w:sz w:val="24"/>
        </w:rPr>
        <w:t>保单位工作人员进入业主单位展开维保工作，必须遵守业主的相关规章制度，服</w:t>
      </w:r>
    </w:p>
    <w:p w:rsidR="00B10626" w:rsidRPr="00172869" w:rsidRDefault="00B10626" w:rsidP="00172869">
      <w:pPr>
        <w:pStyle w:val="a0"/>
        <w:jc w:val="left"/>
        <w:rPr>
          <w:rFonts w:ascii="宋体" w:hAnsi="宋体"/>
          <w:sz w:val="24"/>
        </w:rPr>
      </w:pPr>
      <w:r>
        <w:rPr>
          <w:rFonts w:ascii="宋体" w:hAnsi="宋体" w:hint="eastAsia"/>
          <w:sz w:val="24"/>
        </w:rPr>
        <w:t>从业主单位的管理。</w:t>
      </w:r>
    </w:p>
    <w:p w:rsidR="00B10626" w:rsidRPr="00172869" w:rsidRDefault="00B10626" w:rsidP="00172869">
      <w:pPr>
        <w:pStyle w:val="a0"/>
        <w:jc w:val="left"/>
        <w:rPr>
          <w:rFonts w:ascii="宋体" w:hAnsi="宋体"/>
          <w:sz w:val="24"/>
        </w:rPr>
      </w:pPr>
      <w:r w:rsidRPr="00172869">
        <w:rPr>
          <w:rFonts w:ascii="宋体" w:hAnsi="宋体"/>
          <w:sz w:val="24"/>
        </w:rPr>
        <w:t>12</w:t>
      </w:r>
      <w:r w:rsidRPr="00172869">
        <w:rPr>
          <w:rFonts w:ascii="宋体" w:hAnsi="宋体" w:hint="eastAsia"/>
          <w:sz w:val="24"/>
        </w:rPr>
        <w:t>、</w:t>
      </w:r>
      <w:r>
        <w:rPr>
          <w:rFonts w:ascii="宋体" w:hAnsi="宋体" w:hint="eastAsia"/>
          <w:sz w:val="24"/>
        </w:rPr>
        <w:t>人员配备：若无特殊情况，乙方应不少于</w:t>
      </w:r>
      <w:r>
        <w:rPr>
          <w:rFonts w:ascii="宋体" w:hAnsi="宋体"/>
          <w:sz w:val="24"/>
        </w:rPr>
        <w:t>2</w:t>
      </w:r>
      <w:r>
        <w:rPr>
          <w:rFonts w:ascii="宋体" w:hAnsi="宋体" w:hint="eastAsia"/>
          <w:sz w:val="24"/>
        </w:rPr>
        <w:t>人定期做维护保养。</w:t>
      </w:r>
    </w:p>
    <w:p w:rsidR="00B10626" w:rsidRPr="00172869" w:rsidRDefault="00B10626" w:rsidP="00172869">
      <w:pPr>
        <w:pStyle w:val="a0"/>
        <w:jc w:val="left"/>
        <w:rPr>
          <w:rFonts w:ascii="宋体" w:hAnsi="宋体"/>
          <w:sz w:val="24"/>
        </w:rPr>
      </w:pPr>
      <w:r>
        <w:rPr>
          <w:rFonts w:ascii="宋体" w:hAnsi="宋体"/>
          <w:sz w:val="24"/>
        </w:rPr>
        <w:t>13</w:t>
      </w:r>
      <w:r>
        <w:rPr>
          <w:rFonts w:ascii="宋体" w:hAnsi="宋体" w:hint="eastAsia"/>
          <w:sz w:val="24"/>
        </w:rPr>
        <w:t>、 备品备件及维修工具清单</w:t>
      </w:r>
    </w:p>
    <w:p w:rsidR="00B10626" w:rsidRPr="00172869" w:rsidRDefault="00B10626" w:rsidP="00172869">
      <w:pPr>
        <w:pStyle w:val="a0"/>
        <w:jc w:val="left"/>
        <w:rPr>
          <w:rFonts w:ascii="宋体" w:hAnsi="宋体"/>
          <w:sz w:val="24"/>
        </w:rPr>
      </w:pPr>
      <w:r>
        <w:rPr>
          <w:rFonts w:ascii="宋体" w:hAnsi="宋体"/>
          <w:sz w:val="24"/>
        </w:rPr>
        <w:t>1</w:t>
      </w:r>
      <w:r>
        <w:rPr>
          <w:rFonts w:ascii="宋体" w:hAnsi="宋体" w:hint="eastAsia"/>
          <w:sz w:val="24"/>
        </w:rPr>
        <w:t>）</w:t>
      </w:r>
      <w:r w:rsidRPr="00172869">
        <w:rPr>
          <w:rFonts w:ascii="宋体" w:hAnsi="宋体" w:hint="eastAsia"/>
          <w:sz w:val="24"/>
        </w:rPr>
        <w:t>每一个系统的维护都必须建立相应的且不少于该设备维保数量的10%的备件库；</w:t>
      </w:r>
      <w:r w:rsidRPr="00172869">
        <w:rPr>
          <w:rFonts w:ascii="宋体" w:hAnsi="宋体"/>
          <w:sz w:val="24"/>
        </w:rPr>
        <w:t xml:space="preserve"> </w:t>
      </w:r>
    </w:p>
    <w:p w:rsidR="00B10626" w:rsidRDefault="00B10626" w:rsidP="00172869">
      <w:pPr>
        <w:pStyle w:val="a0"/>
        <w:jc w:val="left"/>
        <w:rPr>
          <w:rFonts w:ascii="宋体" w:hAnsi="宋体"/>
          <w:sz w:val="24"/>
        </w:rPr>
      </w:pPr>
      <w:r>
        <w:rPr>
          <w:rFonts w:ascii="宋体" w:hAnsi="宋体"/>
          <w:sz w:val="24"/>
        </w:rPr>
        <w:t>2</w:t>
      </w:r>
      <w:r>
        <w:rPr>
          <w:rFonts w:ascii="宋体" w:hAnsi="宋体" w:hint="eastAsia"/>
          <w:sz w:val="24"/>
        </w:rPr>
        <w:t>）常用检测及维护工具。</w:t>
      </w:r>
    </w:p>
    <w:p w:rsidR="00B10626" w:rsidRPr="00172869" w:rsidRDefault="00B10626" w:rsidP="00172869">
      <w:pPr>
        <w:pStyle w:val="a0"/>
        <w:jc w:val="left"/>
        <w:rPr>
          <w:rFonts w:ascii="宋体" w:hAnsi="宋体"/>
          <w:sz w:val="24"/>
        </w:rPr>
      </w:pPr>
      <w:r w:rsidRPr="00172869">
        <w:rPr>
          <w:rFonts w:ascii="宋体" w:hAnsi="宋体" w:hint="eastAsia"/>
          <w:sz w:val="24"/>
        </w:rPr>
        <w:t>三、维护设备清单</w:t>
      </w:r>
    </w:p>
    <w:tbl>
      <w:tblPr>
        <w:tblW w:w="8200" w:type="dxa"/>
        <w:tblInd w:w="93" w:type="dxa"/>
        <w:tblLayout w:type="fixed"/>
        <w:tblLook w:val="04A0" w:firstRow="1" w:lastRow="0" w:firstColumn="1" w:lastColumn="0" w:noHBand="0" w:noVBand="1"/>
      </w:tblPr>
      <w:tblGrid>
        <w:gridCol w:w="678"/>
        <w:gridCol w:w="5346"/>
        <w:gridCol w:w="1086"/>
        <w:gridCol w:w="1090"/>
      </w:tblGrid>
      <w:tr w:rsidR="00B10626" w:rsidRPr="00172869" w:rsidTr="00E42588">
        <w:trPr>
          <w:trHeight w:val="91"/>
        </w:trPr>
        <w:tc>
          <w:tcPr>
            <w:tcW w:w="8200" w:type="dxa"/>
            <w:gridSpan w:val="4"/>
            <w:tcBorders>
              <w:top w:val="nil"/>
              <w:left w:val="nil"/>
              <w:bottom w:val="nil"/>
              <w:right w:val="nil"/>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上海市皮肤病医院保德路院区安防系统维护清单</w:t>
            </w:r>
          </w:p>
        </w:tc>
      </w:tr>
      <w:tr w:rsidR="00B10626" w:rsidRPr="00172869" w:rsidTr="00E42588">
        <w:trPr>
          <w:trHeight w:val="181"/>
        </w:trPr>
        <w:tc>
          <w:tcPr>
            <w:tcW w:w="6024" w:type="dxa"/>
            <w:gridSpan w:val="2"/>
            <w:tcBorders>
              <w:top w:val="nil"/>
              <w:left w:val="nil"/>
              <w:bottom w:val="nil"/>
              <w:right w:val="nil"/>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新院区：</w:t>
            </w:r>
          </w:p>
        </w:tc>
        <w:tc>
          <w:tcPr>
            <w:tcW w:w="1086" w:type="dxa"/>
            <w:tcBorders>
              <w:top w:val="nil"/>
              <w:left w:val="nil"/>
              <w:bottom w:val="nil"/>
              <w:right w:val="nil"/>
            </w:tcBorders>
            <w:shd w:val="clear" w:color="auto" w:fill="auto"/>
            <w:noWrap/>
            <w:vAlign w:val="center"/>
          </w:tcPr>
          <w:p w:rsidR="00B10626" w:rsidRPr="00172869" w:rsidRDefault="00B10626" w:rsidP="00172869">
            <w:pPr>
              <w:pStyle w:val="a0"/>
              <w:jc w:val="left"/>
              <w:rPr>
                <w:rFonts w:ascii="宋体" w:hAnsi="宋体"/>
                <w:sz w:val="24"/>
              </w:rPr>
            </w:pPr>
          </w:p>
        </w:tc>
        <w:tc>
          <w:tcPr>
            <w:tcW w:w="1090" w:type="dxa"/>
            <w:tcBorders>
              <w:top w:val="nil"/>
              <w:left w:val="nil"/>
              <w:bottom w:val="nil"/>
              <w:right w:val="nil"/>
            </w:tcBorders>
            <w:shd w:val="clear" w:color="auto" w:fill="auto"/>
            <w:noWrap/>
            <w:vAlign w:val="center"/>
          </w:tcPr>
          <w:p w:rsidR="00B10626" w:rsidRPr="00172869" w:rsidRDefault="00B10626" w:rsidP="00172869">
            <w:pPr>
              <w:pStyle w:val="a0"/>
              <w:jc w:val="left"/>
              <w:rPr>
                <w:rFonts w:ascii="宋体" w:hAnsi="宋体"/>
                <w:sz w:val="24"/>
              </w:rPr>
            </w:pPr>
          </w:p>
        </w:tc>
      </w:tr>
      <w:tr w:rsidR="00B10626" w:rsidRPr="00172869" w:rsidTr="00E42588">
        <w:trPr>
          <w:trHeight w:val="91"/>
        </w:trPr>
        <w:tc>
          <w:tcPr>
            <w:tcW w:w="8200" w:type="dxa"/>
            <w:gridSpan w:val="4"/>
            <w:tcBorders>
              <w:top w:val="nil"/>
              <w:left w:val="nil"/>
              <w:bottom w:val="nil"/>
              <w:right w:val="nil"/>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一、视频监控系统</w:t>
            </w:r>
          </w:p>
        </w:tc>
      </w:tr>
      <w:tr w:rsidR="00B10626" w:rsidRPr="00172869" w:rsidTr="00E42588">
        <w:trPr>
          <w:trHeight w:val="94"/>
        </w:trPr>
        <w:tc>
          <w:tcPr>
            <w:tcW w:w="67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序号</w:t>
            </w:r>
          </w:p>
        </w:tc>
        <w:tc>
          <w:tcPr>
            <w:tcW w:w="53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设备名称</w:t>
            </w:r>
          </w:p>
        </w:tc>
        <w:tc>
          <w:tcPr>
            <w:tcW w:w="10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单位</w:t>
            </w:r>
          </w:p>
        </w:tc>
        <w:tc>
          <w:tcPr>
            <w:tcW w:w="10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数量</w:t>
            </w:r>
          </w:p>
        </w:tc>
      </w:tr>
      <w:tr w:rsidR="00B10626" w:rsidRPr="00172869" w:rsidTr="00E42588">
        <w:trPr>
          <w:trHeight w:val="94"/>
        </w:trPr>
        <w:tc>
          <w:tcPr>
            <w:tcW w:w="67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w:t>
            </w:r>
          </w:p>
        </w:tc>
        <w:tc>
          <w:tcPr>
            <w:tcW w:w="53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720P彩色枪机</w:t>
            </w:r>
          </w:p>
        </w:tc>
        <w:tc>
          <w:tcPr>
            <w:tcW w:w="10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111</w:t>
            </w:r>
          </w:p>
        </w:tc>
      </w:tr>
      <w:tr w:rsidR="00B10626" w:rsidRPr="00172869" w:rsidTr="00E42588">
        <w:trPr>
          <w:trHeight w:val="94"/>
        </w:trPr>
        <w:tc>
          <w:tcPr>
            <w:tcW w:w="67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2</w:t>
            </w:r>
          </w:p>
        </w:tc>
        <w:tc>
          <w:tcPr>
            <w:tcW w:w="53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720P枪机镜头</w:t>
            </w:r>
          </w:p>
        </w:tc>
        <w:tc>
          <w:tcPr>
            <w:tcW w:w="10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proofErr w:type="gramStart"/>
            <w:r w:rsidRPr="00172869">
              <w:rPr>
                <w:rFonts w:ascii="宋体" w:hAnsi="宋体" w:hint="eastAsia"/>
                <w:sz w:val="24"/>
              </w:rPr>
              <w:t>个</w:t>
            </w:r>
            <w:proofErr w:type="gramEnd"/>
          </w:p>
        </w:tc>
        <w:tc>
          <w:tcPr>
            <w:tcW w:w="10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111</w:t>
            </w:r>
          </w:p>
        </w:tc>
      </w:tr>
      <w:tr w:rsidR="00B10626" w:rsidRPr="00172869" w:rsidTr="00E42588">
        <w:trPr>
          <w:trHeight w:val="94"/>
        </w:trPr>
        <w:tc>
          <w:tcPr>
            <w:tcW w:w="67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3</w:t>
            </w:r>
          </w:p>
        </w:tc>
        <w:tc>
          <w:tcPr>
            <w:tcW w:w="53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720P彩色半球</w:t>
            </w:r>
          </w:p>
        </w:tc>
        <w:tc>
          <w:tcPr>
            <w:tcW w:w="10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339</w:t>
            </w:r>
          </w:p>
        </w:tc>
      </w:tr>
      <w:tr w:rsidR="00B10626" w:rsidRPr="00172869" w:rsidTr="00E42588">
        <w:trPr>
          <w:trHeight w:val="94"/>
        </w:trPr>
        <w:tc>
          <w:tcPr>
            <w:tcW w:w="67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4</w:t>
            </w:r>
          </w:p>
        </w:tc>
        <w:tc>
          <w:tcPr>
            <w:tcW w:w="53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室外1080P彩色枪机</w:t>
            </w:r>
          </w:p>
        </w:tc>
        <w:tc>
          <w:tcPr>
            <w:tcW w:w="10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11</w:t>
            </w:r>
          </w:p>
        </w:tc>
      </w:tr>
      <w:tr w:rsidR="00B10626" w:rsidRPr="00172869" w:rsidTr="00E42588">
        <w:trPr>
          <w:trHeight w:val="94"/>
        </w:trPr>
        <w:tc>
          <w:tcPr>
            <w:tcW w:w="67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5</w:t>
            </w:r>
          </w:p>
        </w:tc>
        <w:tc>
          <w:tcPr>
            <w:tcW w:w="53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1080</w:t>
            </w:r>
            <w:proofErr w:type="gramStart"/>
            <w:r w:rsidRPr="00172869">
              <w:rPr>
                <w:rFonts w:ascii="宋体" w:hAnsi="宋体" w:hint="eastAsia"/>
                <w:sz w:val="24"/>
              </w:rPr>
              <w:t>高清球机</w:t>
            </w:r>
            <w:proofErr w:type="gramEnd"/>
          </w:p>
        </w:tc>
        <w:tc>
          <w:tcPr>
            <w:tcW w:w="10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3</w:t>
            </w:r>
          </w:p>
        </w:tc>
      </w:tr>
      <w:tr w:rsidR="00B10626" w:rsidRPr="00172869" w:rsidTr="00E42588">
        <w:trPr>
          <w:trHeight w:val="94"/>
        </w:trPr>
        <w:tc>
          <w:tcPr>
            <w:tcW w:w="67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6</w:t>
            </w:r>
          </w:p>
        </w:tc>
        <w:tc>
          <w:tcPr>
            <w:tcW w:w="53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电梯半球摄像机</w:t>
            </w:r>
          </w:p>
        </w:tc>
        <w:tc>
          <w:tcPr>
            <w:tcW w:w="10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13</w:t>
            </w:r>
          </w:p>
        </w:tc>
      </w:tr>
      <w:tr w:rsidR="00B10626" w:rsidRPr="00172869" w:rsidTr="00E42588">
        <w:trPr>
          <w:trHeight w:val="94"/>
        </w:trPr>
        <w:tc>
          <w:tcPr>
            <w:tcW w:w="67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7</w:t>
            </w:r>
          </w:p>
        </w:tc>
        <w:tc>
          <w:tcPr>
            <w:tcW w:w="53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高清人脸摄像机</w:t>
            </w:r>
          </w:p>
        </w:tc>
        <w:tc>
          <w:tcPr>
            <w:tcW w:w="10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53</w:t>
            </w:r>
          </w:p>
        </w:tc>
      </w:tr>
      <w:tr w:rsidR="00B10626" w:rsidRPr="00172869" w:rsidTr="00E42588">
        <w:trPr>
          <w:trHeight w:val="94"/>
        </w:trPr>
        <w:tc>
          <w:tcPr>
            <w:tcW w:w="67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lastRenderedPageBreak/>
              <w:t>8</w:t>
            </w:r>
          </w:p>
        </w:tc>
        <w:tc>
          <w:tcPr>
            <w:tcW w:w="53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拾音器</w:t>
            </w:r>
          </w:p>
        </w:tc>
        <w:tc>
          <w:tcPr>
            <w:tcW w:w="10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56</w:t>
            </w:r>
          </w:p>
        </w:tc>
      </w:tr>
      <w:tr w:rsidR="00B10626" w:rsidRPr="00172869" w:rsidTr="00E42588">
        <w:trPr>
          <w:trHeight w:val="94"/>
        </w:trPr>
        <w:tc>
          <w:tcPr>
            <w:tcW w:w="67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9</w:t>
            </w:r>
          </w:p>
        </w:tc>
        <w:tc>
          <w:tcPr>
            <w:tcW w:w="53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人脸抓拍智能分析存储设备</w:t>
            </w:r>
          </w:p>
        </w:tc>
        <w:tc>
          <w:tcPr>
            <w:tcW w:w="10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套</w:t>
            </w:r>
          </w:p>
        </w:tc>
        <w:tc>
          <w:tcPr>
            <w:tcW w:w="10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4</w:t>
            </w:r>
          </w:p>
        </w:tc>
      </w:tr>
      <w:tr w:rsidR="00B10626" w:rsidRPr="00172869" w:rsidTr="00E42588">
        <w:trPr>
          <w:trHeight w:val="94"/>
        </w:trPr>
        <w:tc>
          <w:tcPr>
            <w:tcW w:w="67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10</w:t>
            </w:r>
          </w:p>
        </w:tc>
        <w:tc>
          <w:tcPr>
            <w:tcW w:w="53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磁盘阵列</w:t>
            </w:r>
          </w:p>
        </w:tc>
        <w:tc>
          <w:tcPr>
            <w:tcW w:w="10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4</w:t>
            </w:r>
          </w:p>
        </w:tc>
      </w:tr>
      <w:tr w:rsidR="00B10626" w:rsidRPr="00172869" w:rsidTr="00E42588">
        <w:trPr>
          <w:trHeight w:val="94"/>
        </w:trPr>
        <w:tc>
          <w:tcPr>
            <w:tcW w:w="67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11</w:t>
            </w:r>
          </w:p>
        </w:tc>
        <w:tc>
          <w:tcPr>
            <w:tcW w:w="53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管理服务器</w:t>
            </w:r>
          </w:p>
        </w:tc>
        <w:tc>
          <w:tcPr>
            <w:tcW w:w="10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2</w:t>
            </w:r>
          </w:p>
        </w:tc>
      </w:tr>
      <w:tr w:rsidR="00B10626" w:rsidRPr="00172869" w:rsidTr="00E42588">
        <w:trPr>
          <w:trHeight w:val="94"/>
        </w:trPr>
        <w:tc>
          <w:tcPr>
            <w:tcW w:w="67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12</w:t>
            </w:r>
          </w:p>
        </w:tc>
        <w:tc>
          <w:tcPr>
            <w:tcW w:w="53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存储服务器</w:t>
            </w:r>
          </w:p>
        </w:tc>
        <w:tc>
          <w:tcPr>
            <w:tcW w:w="10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w:t>
            </w:r>
          </w:p>
        </w:tc>
      </w:tr>
      <w:tr w:rsidR="00B10626" w:rsidRPr="00172869" w:rsidTr="00E42588">
        <w:trPr>
          <w:trHeight w:val="94"/>
        </w:trPr>
        <w:tc>
          <w:tcPr>
            <w:tcW w:w="67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13</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管理电脑含显示器</w:t>
            </w:r>
          </w:p>
        </w:tc>
        <w:tc>
          <w:tcPr>
            <w:tcW w:w="10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4</w:t>
            </w:r>
          </w:p>
        </w:tc>
      </w:tr>
      <w:tr w:rsidR="00B10626" w:rsidRPr="00172869" w:rsidTr="00E42588">
        <w:trPr>
          <w:trHeight w:val="94"/>
        </w:trPr>
        <w:tc>
          <w:tcPr>
            <w:tcW w:w="67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14</w:t>
            </w:r>
          </w:p>
        </w:tc>
        <w:tc>
          <w:tcPr>
            <w:tcW w:w="53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网络键盘</w:t>
            </w:r>
          </w:p>
        </w:tc>
        <w:tc>
          <w:tcPr>
            <w:tcW w:w="10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w:t>
            </w:r>
          </w:p>
        </w:tc>
      </w:tr>
      <w:tr w:rsidR="00B10626" w:rsidRPr="00172869" w:rsidTr="00E42588">
        <w:trPr>
          <w:trHeight w:val="94"/>
        </w:trPr>
        <w:tc>
          <w:tcPr>
            <w:tcW w:w="67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15</w:t>
            </w:r>
          </w:p>
        </w:tc>
        <w:tc>
          <w:tcPr>
            <w:tcW w:w="53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LCD拼接屏</w:t>
            </w:r>
          </w:p>
        </w:tc>
        <w:tc>
          <w:tcPr>
            <w:tcW w:w="10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套</w:t>
            </w:r>
          </w:p>
        </w:tc>
        <w:tc>
          <w:tcPr>
            <w:tcW w:w="10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18</w:t>
            </w:r>
          </w:p>
        </w:tc>
      </w:tr>
      <w:tr w:rsidR="00B10626" w:rsidRPr="00172869" w:rsidTr="00E42588">
        <w:trPr>
          <w:trHeight w:val="94"/>
        </w:trPr>
        <w:tc>
          <w:tcPr>
            <w:tcW w:w="67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16</w:t>
            </w:r>
          </w:p>
        </w:tc>
        <w:tc>
          <w:tcPr>
            <w:tcW w:w="53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编解码机箱</w:t>
            </w:r>
          </w:p>
        </w:tc>
        <w:tc>
          <w:tcPr>
            <w:tcW w:w="10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w:t>
            </w:r>
          </w:p>
        </w:tc>
      </w:tr>
      <w:tr w:rsidR="00B10626" w:rsidRPr="00172869" w:rsidTr="00E42588">
        <w:trPr>
          <w:trHeight w:val="94"/>
        </w:trPr>
        <w:tc>
          <w:tcPr>
            <w:tcW w:w="67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17</w:t>
            </w:r>
          </w:p>
        </w:tc>
        <w:tc>
          <w:tcPr>
            <w:tcW w:w="53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24口接入交换机</w:t>
            </w:r>
          </w:p>
        </w:tc>
        <w:tc>
          <w:tcPr>
            <w:tcW w:w="10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30</w:t>
            </w:r>
          </w:p>
        </w:tc>
      </w:tr>
      <w:tr w:rsidR="00B10626" w:rsidRPr="00172869" w:rsidTr="00E42588">
        <w:trPr>
          <w:trHeight w:val="94"/>
        </w:trPr>
        <w:tc>
          <w:tcPr>
            <w:tcW w:w="67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18</w:t>
            </w:r>
          </w:p>
        </w:tc>
        <w:tc>
          <w:tcPr>
            <w:tcW w:w="53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核心交换机</w:t>
            </w:r>
          </w:p>
        </w:tc>
        <w:tc>
          <w:tcPr>
            <w:tcW w:w="10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w:t>
            </w:r>
          </w:p>
        </w:tc>
      </w:tr>
      <w:tr w:rsidR="00B10626" w:rsidRPr="00172869" w:rsidTr="00E42588">
        <w:trPr>
          <w:trHeight w:val="94"/>
        </w:trPr>
        <w:tc>
          <w:tcPr>
            <w:tcW w:w="67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19</w:t>
            </w:r>
          </w:p>
        </w:tc>
        <w:tc>
          <w:tcPr>
            <w:tcW w:w="53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智能集成数据服务设备</w:t>
            </w:r>
          </w:p>
        </w:tc>
        <w:tc>
          <w:tcPr>
            <w:tcW w:w="10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w:t>
            </w:r>
          </w:p>
        </w:tc>
      </w:tr>
      <w:tr w:rsidR="00B10626" w:rsidRPr="00172869" w:rsidTr="00E42588">
        <w:trPr>
          <w:trHeight w:val="94"/>
        </w:trPr>
        <w:tc>
          <w:tcPr>
            <w:tcW w:w="67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20</w:t>
            </w:r>
          </w:p>
        </w:tc>
        <w:tc>
          <w:tcPr>
            <w:tcW w:w="53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智能安防集成应用平台</w:t>
            </w:r>
          </w:p>
        </w:tc>
        <w:tc>
          <w:tcPr>
            <w:tcW w:w="10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w:t>
            </w:r>
          </w:p>
        </w:tc>
      </w:tr>
      <w:tr w:rsidR="00B10626" w:rsidRPr="00172869" w:rsidTr="00E42588">
        <w:trPr>
          <w:trHeight w:val="94"/>
        </w:trPr>
        <w:tc>
          <w:tcPr>
            <w:tcW w:w="67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21</w:t>
            </w:r>
          </w:p>
        </w:tc>
        <w:tc>
          <w:tcPr>
            <w:tcW w:w="53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USB防插拔终端采集设备</w:t>
            </w:r>
          </w:p>
        </w:tc>
        <w:tc>
          <w:tcPr>
            <w:tcW w:w="10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套</w:t>
            </w:r>
          </w:p>
        </w:tc>
        <w:tc>
          <w:tcPr>
            <w:tcW w:w="10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3</w:t>
            </w:r>
          </w:p>
        </w:tc>
      </w:tr>
      <w:tr w:rsidR="00B10626" w:rsidRPr="00172869" w:rsidTr="00E42588">
        <w:trPr>
          <w:trHeight w:val="94"/>
        </w:trPr>
        <w:tc>
          <w:tcPr>
            <w:tcW w:w="67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22</w:t>
            </w:r>
          </w:p>
        </w:tc>
        <w:tc>
          <w:tcPr>
            <w:tcW w:w="53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USB防插拔集成控制设备</w:t>
            </w:r>
          </w:p>
        </w:tc>
        <w:tc>
          <w:tcPr>
            <w:tcW w:w="10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套</w:t>
            </w:r>
          </w:p>
        </w:tc>
        <w:tc>
          <w:tcPr>
            <w:tcW w:w="10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w:t>
            </w:r>
          </w:p>
        </w:tc>
      </w:tr>
      <w:tr w:rsidR="00B10626" w:rsidRPr="00172869" w:rsidTr="00E42588">
        <w:trPr>
          <w:trHeight w:val="94"/>
        </w:trPr>
        <w:tc>
          <w:tcPr>
            <w:tcW w:w="8200" w:type="dxa"/>
            <w:gridSpan w:val="4"/>
            <w:tcBorders>
              <w:top w:val="nil"/>
              <w:left w:val="nil"/>
              <w:bottom w:val="nil"/>
              <w:right w:val="nil"/>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二、入侵报警系统</w:t>
            </w:r>
          </w:p>
        </w:tc>
      </w:tr>
      <w:tr w:rsidR="00B10626" w:rsidRPr="00172869" w:rsidTr="00E42588">
        <w:trPr>
          <w:trHeight w:val="94"/>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序号</w:t>
            </w:r>
          </w:p>
        </w:tc>
        <w:tc>
          <w:tcPr>
            <w:tcW w:w="5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设备名称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单位</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数量</w:t>
            </w:r>
          </w:p>
        </w:tc>
      </w:tr>
      <w:tr w:rsidR="00B10626" w:rsidRPr="00172869" w:rsidTr="00E42588">
        <w:trPr>
          <w:trHeight w:val="94"/>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w:t>
            </w:r>
          </w:p>
        </w:tc>
        <w:tc>
          <w:tcPr>
            <w:tcW w:w="5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 xml:space="preserve">  红外探测器</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626" w:rsidRPr="00172869" w:rsidRDefault="00B10626" w:rsidP="00172869">
            <w:pPr>
              <w:pStyle w:val="a0"/>
              <w:jc w:val="left"/>
              <w:rPr>
                <w:rFonts w:ascii="宋体" w:hAnsi="宋体"/>
                <w:sz w:val="24"/>
              </w:rPr>
            </w:pPr>
            <w:proofErr w:type="gramStart"/>
            <w:r w:rsidRPr="00172869">
              <w:rPr>
                <w:rFonts w:ascii="宋体" w:hAnsi="宋体" w:hint="eastAsia"/>
                <w:sz w:val="24"/>
              </w:rPr>
              <w:t>个</w:t>
            </w:r>
            <w:proofErr w:type="gramEnd"/>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115</w:t>
            </w:r>
          </w:p>
        </w:tc>
      </w:tr>
      <w:tr w:rsidR="00B10626" w:rsidRPr="00172869" w:rsidTr="00E42588">
        <w:trPr>
          <w:trHeight w:val="94"/>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2</w:t>
            </w:r>
          </w:p>
        </w:tc>
        <w:tc>
          <w:tcPr>
            <w:tcW w:w="5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 xml:space="preserve">  紧急报警按钮</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626" w:rsidRPr="00172869" w:rsidRDefault="00B10626" w:rsidP="00172869">
            <w:pPr>
              <w:pStyle w:val="a0"/>
              <w:jc w:val="left"/>
              <w:rPr>
                <w:rFonts w:ascii="宋体" w:hAnsi="宋体"/>
                <w:sz w:val="24"/>
              </w:rPr>
            </w:pPr>
            <w:proofErr w:type="gramStart"/>
            <w:r w:rsidRPr="00172869">
              <w:rPr>
                <w:rFonts w:ascii="宋体" w:hAnsi="宋体" w:hint="eastAsia"/>
                <w:sz w:val="24"/>
              </w:rPr>
              <w:t>个</w:t>
            </w:r>
            <w:proofErr w:type="gramEnd"/>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170</w:t>
            </w:r>
          </w:p>
        </w:tc>
      </w:tr>
      <w:tr w:rsidR="00B10626" w:rsidRPr="00172869" w:rsidTr="00E42588">
        <w:trPr>
          <w:trHeight w:val="94"/>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3</w:t>
            </w:r>
          </w:p>
        </w:tc>
        <w:tc>
          <w:tcPr>
            <w:tcW w:w="5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 xml:space="preserve">  总线制报警主机</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套</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9</w:t>
            </w:r>
          </w:p>
        </w:tc>
      </w:tr>
      <w:tr w:rsidR="00B10626" w:rsidRPr="00172869" w:rsidTr="00E42588">
        <w:trPr>
          <w:trHeight w:val="94"/>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4</w:t>
            </w:r>
          </w:p>
        </w:tc>
        <w:tc>
          <w:tcPr>
            <w:tcW w:w="5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 xml:space="preserve">  中心管理软件</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套</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w:t>
            </w:r>
          </w:p>
        </w:tc>
      </w:tr>
      <w:tr w:rsidR="00B10626" w:rsidRPr="00172869" w:rsidTr="00E42588">
        <w:trPr>
          <w:trHeight w:val="94"/>
        </w:trPr>
        <w:tc>
          <w:tcPr>
            <w:tcW w:w="8200" w:type="dxa"/>
            <w:gridSpan w:val="4"/>
            <w:tcBorders>
              <w:top w:val="nil"/>
              <w:left w:val="nil"/>
              <w:bottom w:val="nil"/>
              <w:right w:val="nil"/>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三、门禁系统</w:t>
            </w:r>
          </w:p>
        </w:tc>
      </w:tr>
      <w:tr w:rsidR="00B10626" w:rsidRPr="00172869" w:rsidTr="00E42588">
        <w:trPr>
          <w:trHeight w:val="94"/>
        </w:trPr>
        <w:tc>
          <w:tcPr>
            <w:tcW w:w="67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序号</w:t>
            </w:r>
          </w:p>
        </w:tc>
        <w:tc>
          <w:tcPr>
            <w:tcW w:w="53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设备名称</w:t>
            </w:r>
          </w:p>
        </w:tc>
        <w:tc>
          <w:tcPr>
            <w:tcW w:w="10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单位</w:t>
            </w:r>
          </w:p>
        </w:tc>
        <w:tc>
          <w:tcPr>
            <w:tcW w:w="10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数量</w:t>
            </w:r>
          </w:p>
        </w:tc>
      </w:tr>
      <w:tr w:rsidR="00B10626" w:rsidRPr="00172869" w:rsidTr="00E42588">
        <w:trPr>
          <w:trHeight w:val="94"/>
        </w:trPr>
        <w:tc>
          <w:tcPr>
            <w:tcW w:w="67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w:t>
            </w:r>
          </w:p>
        </w:tc>
        <w:tc>
          <w:tcPr>
            <w:tcW w:w="53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门禁</w:t>
            </w:r>
          </w:p>
        </w:tc>
        <w:tc>
          <w:tcPr>
            <w:tcW w:w="10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套</w:t>
            </w:r>
          </w:p>
        </w:tc>
        <w:tc>
          <w:tcPr>
            <w:tcW w:w="10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262</w:t>
            </w:r>
          </w:p>
        </w:tc>
      </w:tr>
      <w:tr w:rsidR="00B10626" w:rsidRPr="00172869" w:rsidTr="00E42588">
        <w:trPr>
          <w:trHeight w:val="94"/>
        </w:trPr>
        <w:tc>
          <w:tcPr>
            <w:tcW w:w="678" w:type="dxa"/>
            <w:tcBorders>
              <w:top w:val="nil"/>
              <w:left w:val="nil"/>
              <w:bottom w:val="nil"/>
              <w:right w:val="nil"/>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2</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发卡器</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w:t>
            </w:r>
          </w:p>
        </w:tc>
      </w:tr>
      <w:tr w:rsidR="00B10626" w:rsidRPr="00172869" w:rsidTr="00E42588">
        <w:trPr>
          <w:trHeight w:val="94"/>
        </w:trPr>
        <w:tc>
          <w:tcPr>
            <w:tcW w:w="8200" w:type="dxa"/>
            <w:gridSpan w:val="4"/>
            <w:tcBorders>
              <w:top w:val="nil"/>
              <w:left w:val="nil"/>
              <w:bottom w:val="nil"/>
              <w:right w:val="nil"/>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四、电子巡查系统</w:t>
            </w:r>
          </w:p>
        </w:tc>
      </w:tr>
      <w:tr w:rsidR="00B10626" w:rsidRPr="00172869" w:rsidTr="00E42588">
        <w:trPr>
          <w:trHeight w:val="94"/>
        </w:trPr>
        <w:tc>
          <w:tcPr>
            <w:tcW w:w="67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序号</w:t>
            </w:r>
          </w:p>
        </w:tc>
        <w:tc>
          <w:tcPr>
            <w:tcW w:w="53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设备名称</w:t>
            </w:r>
          </w:p>
        </w:tc>
        <w:tc>
          <w:tcPr>
            <w:tcW w:w="10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单位</w:t>
            </w:r>
          </w:p>
        </w:tc>
        <w:tc>
          <w:tcPr>
            <w:tcW w:w="10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数量</w:t>
            </w:r>
          </w:p>
        </w:tc>
      </w:tr>
      <w:tr w:rsidR="00B10626" w:rsidRPr="00172869" w:rsidTr="00E42588">
        <w:trPr>
          <w:trHeight w:val="94"/>
        </w:trPr>
        <w:tc>
          <w:tcPr>
            <w:tcW w:w="67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w:t>
            </w:r>
          </w:p>
        </w:tc>
        <w:tc>
          <w:tcPr>
            <w:tcW w:w="53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巡更钮</w:t>
            </w:r>
          </w:p>
        </w:tc>
        <w:tc>
          <w:tcPr>
            <w:tcW w:w="10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只</w:t>
            </w:r>
          </w:p>
        </w:tc>
        <w:tc>
          <w:tcPr>
            <w:tcW w:w="10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100</w:t>
            </w:r>
          </w:p>
        </w:tc>
      </w:tr>
      <w:tr w:rsidR="00B10626" w:rsidRPr="00172869" w:rsidTr="00E42588">
        <w:trPr>
          <w:trHeight w:val="94"/>
        </w:trPr>
        <w:tc>
          <w:tcPr>
            <w:tcW w:w="67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2</w:t>
            </w:r>
          </w:p>
        </w:tc>
        <w:tc>
          <w:tcPr>
            <w:tcW w:w="53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手持终端</w:t>
            </w:r>
          </w:p>
        </w:tc>
        <w:tc>
          <w:tcPr>
            <w:tcW w:w="10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套</w:t>
            </w:r>
          </w:p>
        </w:tc>
        <w:tc>
          <w:tcPr>
            <w:tcW w:w="10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w:t>
            </w:r>
          </w:p>
        </w:tc>
      </w:tr>
      <w:tr w:rsidR="00B10626" w:rsidRPr="00172869" w:rsidTr="00E42588">
        <w:trPr>
          <w:trHeight w:val="94"/>
        </w:trPr>
        <w:tc>
          <w:tcPr>
            <w:tcW w:w="67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lastRenderedPageBreak/>
              <w:t>3</w:t>
            </w:r>
          </w:p>
        </w:tc>
        <w:tc>
          <w:tcPr>
            <w:tcW w:w="53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实时电子巡检项目授权</w:t>
            </w:r>
          </w:p>
        </w:tc>
        <w:tc>
          <w:tcPr>
            <w:tcW w:w="10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套</w:t>
            </w:r>
          </w:p>
        </w:tc>
        <w:tc>
          <w:tcPr>
            <w:tcW w:w="10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w:t>
            </w:r>
          </w:p>
        </w:tc>
      </w:tr>
      <w:tr w:rsidR="00B10626" w:rsidRPr="00172869" w:rsidTr="00E42588">
        <w:trPr>
          <w:trHeight w:val="94"/>
        </w:trPr>
        <w:tc>
          <w:tcPr>
            <w:tcW w:w="67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4</w:t>
            </w:r>
          </w:p>
        </w:tc>
        <w:tc>
          <w:tcPr>
            <w:tcW w:w="53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实时电子巡检移动终端(授权）</w:t>
            </w:r>
          </w:p>
        </w:tc>
        <w:tc>
          <w:tcPr>
            <w:tcW w:w="10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套</w:t>
            </w:r>
          </w:p>
        </w:tc>
        <w:tc>
          <w:tcPr>
            <w:tcW w:w="10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w:t>
            </w:r>
          </w:p>
        </w:tc>
      </w:tr>
      <w:tr w:rsidR="00B10626" w:rsidRPr="00172869" w:rsidTr="00E42588">
        <w:trPr>
          <w:trHeight w:val="94"/>
        </w:trPr>
        <w:tc>
          <w:tcPr>
            <w:tcW w:w="67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5</w:t>
            </w:r>
          </w:p>
        </w:tc>
        <w:tc>
          <w:tcPr>
            <w:tcW w:w="53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实时电子巡检移动终端(服务）</w:t>
            </w:r>
          </w:p>
        </w:tc>
        <w:tc>
          <w:tcPr>
            <w:tcW w:w="10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套</w:t>
            </w:r>
          </w:p>
        </w:tc>
        <w:tc>
          <w:tcPr>
            <w:tcW w:w="10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w:t>
            </w:r>
          </w:p>
        </w:tc>
      </w:tr>
      <w:tr w:rsidR="00B10626" w:rsidRPr="00172869" w:rsidTr="00E42588">
        <w:trPr>
          <w:trHeight w:val="184"/>
        </w:trPr>
        <w:tc>
          <w:tcPr>
            <w:tcW w:w="6024" w:type="dxa"/>
            <w:gridSpan w:val="2"/>
            <w:tcBorders>
              <w:top w:val="nil"/>
              <w:left w:val="nil"/>
              <w:bottom w:val="nil"/>
              <w:right w:val="nil"/>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老院区：</w:t>
            </w:r>
          </w:p>
        </w:tc>
        <w:tc>
          <w:tcPr>
            <w:tcW w:w="1086" w:type="dxa"/>
            <w:tcBorders>
              <w:top w:val="nil"/>
              <w:left w:val="nil"/>
              <w:bottom w:val="nil"/>
              <w:right w:val="nil"/>
            </w:tcBorders>
            <w:shd w:val="clear" w:color="auto" w:fill="auto"/>
            <w:noWrap/>
            <w:vAlign w:val="center"/>
          </w:tcPr>
          <w:p w:rsidR="00B10626" w:rsidRPr="00172869" w:rsidRDefault="00B10626" w:rsidP="00172869">
            <w:pPr>
              <w:pStyle w:val="a0"/>
              <w:jc w:val="left"/>
              <w:rPr>
                <w:rFonts w:ascii="宋体" w:hAnsi="宋体"/>
                <w:sz w:val="24"/>
              </w:rPr>
            </w:pPr>
          </w:p>
        </w:tc>
        <w:tc>
          <w:tcPr>
            <w:tcW w:w="1090" w:type="dxa"/>
            <w:tcBorders>
              <w:top w:val="nil"/>
              <w:left w:val="nil"/>
              <w:bottom w:val="nil"/>
              <w:right w:val="nil"/>
            </w:tcBorders>
            <w:shd w:val="clear" w:color="auto" w:fill="auto"/>
            <w:noWrap/>
            <w:vAlign w:val="center"/>
          </w:tcPr>
          <w:p w:rsidR="00B10626" w:rsidRPr="00172869" w:rsidRDefault="00B10626" w:rsidP="00172869">
            <w:pPr>
              <w:pStyle w:val="a0"/>
              <w:jc w:val="left"/>
              <w:rPr>
                <w:rFonts w:ascii="宋体" w:hAnsi="宋体"/>
                <w:sz w:val="24"/>
              </w:rPr>
            </w:pPr>
          </w:p>
        </w:tc>
      </w:tr>
      <w:tr w:rsidR="00B10626" w:rsidRPr="00172869" w:rsidTr="00E42588">
        <w:trPr>
          <w:trHeight w:val="94"/>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序号</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系统名称</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设备名称</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设备数量</w:t>
            </w:r>
          </w:p>
        </w:tc>
      </w:tr>
      <w:tr w:rsidR="00B10626" w:rsidRPr="00172869" w:rsidTr="00E42588">
        <w:trPr>
          <w:trHeight w:val="94"/>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监控系统</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摄像机</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89</w:t>
            </w:r>
          </w:p>
        </w:tc>
      </w:tr>
      <w:tr w:rsidR="00B10626" w:rsidRPr="00172869" w:rsidTr="00E42588">
        <w:trPr>
          <w:trHeight w:val="94"/>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2</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门禁系统</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读卡器</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10</w:t>
            </w:r>
          </w:p>
        </w:tc>
      </w:tr>
      <w:tr w:rsidR="00B10626" w:rsidRPr="00172869" w:rsidTr="00E42588">
        <w:trPr>
          <w:trHeight w:val="128"/>
        </w:trPr>
        <w:tc>
          <w:tcPr>
            <w:tcW w:w="8200" w:type="dxa"/>
            <w:gridSpan w:val="4"/>
            <w:tcBorders>
              <w:top w:val="nil"/>
              <w:left w:val="nil"/>
              <w:bottom w:val="nil"/>
              <w:right w:val="nil"/>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上海市皮肤病医院武夷路院区安防系统维护清单</w:t>
            </w:r>
          </w:p>
        </w:tc>
      </w:tr>
      <w:tr w:rsidR="00B10626" w:rsidRPr="00172869" w:rsidTr="00E42588">
        <w:trPr>
          <w:trHeight w:val="124"/>
        </w:trPr>
        <w:tc>
          <w:tcPr>
            <w:tcW w:w="8200" w:type="dxa"/>
            <w:gridSpan w:val="4"/>
            <w:tcBorders>
              <w:top w:val="nil"/>
              <w:left w:val="nil"/>
              <w:bottom w:val="nil"/>
              <w:right w:val="nil"/>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一、视频监控系统</w:t>
            </w:r>
          </w:p>
        </w:tc>
      </w:tr>
      <w:tr w:rsidR="00B10626" w:rsidRPr="00172869" w:rsidTr="00E42588">
        <w:trPr>
          <w:trHeight w:val="25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序号</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设备名称</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单位</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数量</w:t>
            </w:r>
          </w:p>
        </w:tc>
      </w:tr>
      <w:tr w:rsidR="00B10626" w:rsidRPr="00172869" w:rsidTr="00E42588">
        <w:trPr>
          <w:trHeight w:val="314"/>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人脸抓拍枪式摄像机</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2</w:t>
            </w:r>
          </w:p>
        </w:tc>
      </w:tr>
      <w:tr w:rsidR="00B10626" w:rsidRPr="00172869" w:rsidTr="00E42588">
        <w:trPr>
          <w:trHeight w:val="314"/>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2</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1080P</w:t>
            </w:r>
            <w:proofErr w:type="gramStart"/>
            <w:r w:rsidRPr="00172869">
              <w:rPr>
                <w:rFonts w:ascii="宋体" w:hAnsi="宋体" w:hint="eastAsia"/>
                <w:sz w:val="24"/>
              </w:rPr>
              <w:t>室外枪式</w:t>
            </w:r>
            <w:proofErr w:type="gramEnd"/>
            <w:r w:rsidRPr="00172869">
              <w:rPr>
                <w:rFonts w:ascii="宋体" w:hAnsi="宋体" w:hint="eastAsia"/>
                <w:sz w:val="24"/>
              </w:rPr>
              <w:t>摄像机</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14</w:t>
            </w:r>
          </w:p>
        </w:tc>
      </w:tr>
      <w:tr w:rsidR="00B10626" w:rsidRPr="00172869" w:rsidTr="00E42588">
        <w:trPr>
          <w:trHeight w:val="25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3</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智能感知摄像机</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2</w:t>
            </w:r>
          </w:p>
        </w:tc>
      </w:tr>
      <w:tr w:rsidR="00B10626" w:rsidRPr="00172869" w:rsidTr="00E42588">
        <w:trPr>
          <w:trHeight w:val="314"/>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4</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人脸抓拍半球摄像机</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42</w:t>
            </w:r>
          </w:p>
        </w:tc>
      </w:tr>
      <w:tr w:rsidR="00B10626" w:rsidRPr="00172869" w:rsidTr="00E42588">
        <w:trPr>
          <w:trHeight w:val="12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5</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720P电梯专用半球摄像机</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3</w:t>
            </w:r>
          </w:p>
        </w:tc>
      </w:tr>
      <w:tr w:rsidR="00B10626" w:rsidRPr="00172869" w:rsidTr="00E42588">
        <w:trPr>
          <w:trHeight w:val="314"/>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6</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720P室内半球摄像机</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76</w:t>
            </w:r>
          </w:p>
        </w:tc>
      </w:tr>
      <w:tr w:rsidR="00B10626" w:rsidRPr="00172869" w:rsidTr="00E42588">
        <w:trPr>
          <w:trHeight w:val="25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7</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360度全景摄像机</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w:t>
            </w:r>
          </w:p>
        </w:tc>
      </w:tr>
      <w:tr w:rsidR="00B10626" w:rsidRPr="00172869" w:rsidTr="00E42588">
        <w:trPr>
          <w:trHeight w:val="12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8</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拾音器</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17</w:t>
            </w:r>
          </w:p>
        </w:tc>
      </w:tr>
      <w:tr w:rsidR="00B10626" w:rsidRPr="00172869" w:rsidTr="00E42588">
        <w:trPr>
          <w:trHeight w:val="49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9</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固定测温枪（含吊装可伸缩支架）</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2</w:t>
            </w:r>
          </w:p>
        </w:tc>
      </w:tr>
      <w:tr w:rsidR="00B10626" w:rsidRPr="00172869" w:rsidTr="00E42588">
        <w:trPr>
          <w:trHeight w:val="375"/>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10</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黑体（含吊装可伸缩支架）</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2</w:t>
            </w:r>
          </w:p>
        </w:tc>
      </w:tr>
      <w:tr w:rsidR="00B10626" w:rsidRPr="00172869" w:rsidTr="00E42588">
        <w:trPr>
          <w:trHeight w:val="25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11</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管理电脑含显示器</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w:t>
            </w:r>
          </w:p>
        </w:tc>
      </w:tr>
      <w:tr w:rsidR="00B10626" w:rsidRPr="00172869" w:rsidTr="00E42588">
        <w:trPr>
          <w:trHeight w:val="560"/>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12</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48口全千兆三层全网管光电混合交换机</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w:t>
            </w:r>
          </w:p>
        </w:tc>
      </w:tr>
      <w:tr w:rsidR="00B10626" w:rsidRPr="00172869" w:rsidTr="00E42588">
        <w:trPr>
          <w:trHeight w:val="12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13</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intel双路通用服务器</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w:t>
            </w:r>
          </w:p>
        </w:tc>
      </w:tr>
      <w:tr w:rsidR="00B10626" w:rsidRPr="00172869" w:rsidTr="00E42588">
        <w:trPr>
          <w:trHeight w:val="191"/>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14</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ISC平台软件</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套</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w:t>
            </w:r>
          </w:p>
        </w:tc>
      </w:tr>
      <w:tr w:rsidR="00B10626" w:rsidRPr="00172869" w:rsidTr="00E42588">
        <w:trPr>
          <w:trHeight w:val="375"/>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15</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总院与分院</w:t>
            </w:r>
            <w:proofErr w:type="gramStart"/>
            <w:r w:rsidRPr="00172869">
              <w:rPr>
                <w:rFonts w:ascii="宋体" w:hAnsi="宋体" w:hint="eastAsia"/>
                <w:sz w:val="24"/>
              </w:rPr>
              <w:t>联通级连</w:t>
            </w:r>
            <w:proofErr w:type="gramEnd"/>
            <w:r w:rsidRPr="00172869">
              <w:rPr>
                <w:rFonts w:ascii="宋体" w:hAnsi="宋体" w:hint="eastAsia"/>
                <w:sz w:val="24"/>
              </w:rPr>
              <w:t>模块</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套</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w:t>
            </w:r>
          </w:p>
        </w:tc>
      </w:tr>
      <w:tr w:rsidR="00B10626" w:rsidRPr="00172869" w:rsidTr="00E42588">
        <w:trPr>
          <w:trHeight w:val="314"/>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16</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 xml:space="preserve">人脸抓拍智能分析设备 </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3</w:t>
            </w:r>
          </w:p>
        </w:tc>
      </w:tr>
      <w:tr w:rsidR="00B10626" w:rsidRPr="00172869" w:rsidTr="00E42588">
        <w:trPr>
          <w:trHeight w:val="314"/>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17</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16路数字硬盘录像机</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7</w:t>
            </w:r>
          </w:p>
        </w:tc>
      </w:tr>
      <w:tr w:rsidR="00B10626" w:rsidRPr="00172869" w:rsidTr="00E42588">
        <w:trPr>
          <w:trHeight w:val="437"/>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18</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人脸车牌抓拍数字硬盘录像机</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3</w:t>
            </w:r>
          </w:p>
        </w:tc>
      </w:tr>
      <w:tr w:rsidR="00B10626" w:rsidRPr="00172869" w:rsidTr="00E42588">
        <w:trPr>
          <w:trHeight w:val="12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19</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解码器</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w:t>
            </w:r>
          </w:p>
        </w:tc>
      </w:tr>
      <w:tr w:rsidR="00B10626" w:rsidRPr="00172869" w:rsidTr="00E42588">
        <w:trPr>
          <w:trHeight w:val="25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lastRenderedPageBreak/>
              <w:t>20</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46寸液晶拼接屏</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块</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6</w:t>
            </w:r>
          </w:p>
        </w:tc>
      </w:tr>
      <w:tr w:rsidR="00B10626" w:rsidRPr="00172869" w:rsidTr="00E42588">
        <w:trPr>
          <w:trHeight w:val="25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21</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管理电脑含显示器</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w:t>
            </w:r>
          </w:p>
        </w:tc>
      </w:tr>
      <w:tr w:rsidR="00B10626" w:rsidRPr="00172869" w:rsidTr="00E42588">
        <w:trPr>
          <w:trHeight w:val="314"/>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22</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24口接入层交换机</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9</w:t>
            </w:r>
          </w:p>
        </w:tc>
      </w:tr>
      <w:tr w:rsidR="00B10626" w:rsidRPr="00172869" w:rsidTr="00E42588">
        <w:trPr>
          <w:trHeight w:val="129"/>
        </w:trPr>
        <w:tc>
          <w:tcPr>
            <w:tcW w:w="82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二、防盗报警系统</w:t>
            </w:r>
          </w:p>
        </w:tc>
      </w:tr>
      <w:tr w:rsidR="00B10626" w:rsidRPr="00172869" w:rsidTr="00E42588">
        <w:trPr>
          <w:trHeight w:val="375"/>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被动</w:t>
            </w:r>
            <w:proofErr w:type="gramStart"/>
            <w:r w:rsidRPr="00172869">
              <w:rPr>
                <w:rFonts w:ascii="宋体" w:hAnsi="宋体" w:hint="eastAsia"/>
                <w:sz w:val="24"/>
              </w:rPr>
              <w:t>红外探测器红外探测器</w:t>
            </w:r>
            <w:proofErr w:type="gramEnd"/>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17</w:t>
            </w:r>
          </w:p>
        </w:tc>
      </w:tr>
      <w:tr w:rsidR="00B10626" w:rsidRPr="00172869" w:rsidTr="00E42588">
        <w:trPr>
          <w:trHeight w:val="12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2</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紧急按钮</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只</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34</w:t>
            </w:r>
          </w:p>
        </w:tc>
      </w:tr>
      <w:tr w:rsidR="00B10626" w:rsidRPr="00172869" w:rsidTr="00E42588">
        <w:trPr>
          <w:trHeight w:val="12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3</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报警电脑</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w:t>
            </w:r>
          </w:p>
        </w:tc>
      </w:tr>
      <w:tr w:rsidR="00B10626" w:rsidRPr="00172869" w:rsidTr="00E42588">
        <w:trPr>
          <w:trHeight w:val="12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4</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报警主机</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w:t>
            </w:r>
          </w:p>
        </w:tc>
      </w:tr>
      <w:tr w:rsidR="00B10626" w:rsidRPr="00172869" w:rsidTr="00E42588">
        <w:trPr>
          <w:trHeight w:val="129"/>
        </w:trPr>
        <w:tc>
          <w:tcPr>
            <w:tcW w:w="82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三、门禁控制系统</w:t>
            </w:r>
          </w:p>
        </w:tc>
      </w:tr>
      <w:tr w:rsidR="00B10626" w:rsidRPr="00172869" w:rsidTr="00E42588">
        <w:trPr>
          <w:trHeight w:val="25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人脸+IC读卡器</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14</w:t>
            </w:r>
          </w:p>
        </w:tc>
      </w:tr>
      <w:tr w:rsidR="00B10626" w:rsidRPr="00172869" w:rsidTr="00E42588">
        <w:trPr>
          <w:trHeight w:val="25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2</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防爆IC读卡器</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11</w:t>
            </w:r>
          </w:p>
        </w:tc>
      </w:tr>
      <w:tr w:rsidR="00B10626" w:rsidRPr="00172869" w:rsidTr="00E42588">
        <w:trPr>
          <w:trHeight w:val="314"/>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3</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24+2口接入层交换机</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4</w:t>
            </w:r>
          </w:p>
        </w:tc>
      </w:tr>
      <w:tr w:rsidR="00B10626" w:rsidRPr="00172869" w:rsidTr="00E42588">
        <w:trPr>
          <w:trHeight w:val="12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4</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管理电脑</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w:t>
            </w:r>
          </w:p>
        </w:tc>
      </w:tr>
      <w:tr w:rsidR="00B10626" w:rsidRPr="00172869" w:rsidTr="00E42588">
        <w:trPr>
          <w:trHeight w:val="191"/>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5</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人脸采集器</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w:t>
            </w:r>
          </w:p>
        </w:tc>
      </w:tr>
      <w:tr w:rsidR="00B10626" w:rsidRPr="00172869" w:rsidTr="00E42588">
        <w:trPr>
          <w:trHeight w:val="12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6</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发卡器</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w:t>
            </w:r>
          </w:p>
        </w:tc>
      </w:tr>
      <w:tr w:rsidR="00B10626" w:rsidRPr="00172869" w:rsidTr="00E42588">
        <w:trPr>
          <w:trHeight w:val="25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7</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刷卡门禁一体机</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96</w:t>
            </w:r>
          </w:p>
        </w:tc>
      </w:tr>
      <w:tr w:rsidR="00B10626" w:rsidRPr="00172869" w:rsidTr="00E42588">
        <w:trPr>
          <w:trHeight w:val="25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8</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48口接入层交换机</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台</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4</w:t>
            </w:r>
          </w:p>
        </w:tc>
      </w:tr>
      <w:tr w:rsidR="00B10626" w:rsidRPr="00172869" w:rsidTr="00E42588">
        <w:trPr>
          <w:trHeight w:val="129"/>
        </w:trPr>
        <w:tc>
          <w:tcPr>
            <w:tcW w:w="82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四、实时巡检系统</w:t>
            </w:r>
          </w:p>
        </w:tc>
      </w:tr>
      <w:tr w:rsidR="00B10626" w:rsidRPr="00172869" w:rsidTr="00E42588">
        <w:trPr>
          <w:trHeight w:val="314"/>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实时电子巡检采集设备</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套</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w:t>
            </w:r>
          </w:p>
        </w:tc>
      </w:tr>
      <w:tr w:rsidR="00B10626" w:rsidRPr="00172869" w:rsidTr="00E42588">
        <w:trPr>
          <w:trHeight w:val="462"/>
        </w:trPr>
        <w:tc>
          <w:tcPr>
            <w:tcW w:w="82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五、智能安防系统数据采集应用及防泄密系统</w:t>
            </w:r>
          </w:p>
        </w:tc>
      </w:tr>
      <w:tr w:rsidR="00B10626" w:rsidRPr="00172869" w:rsidTr="00E42588">
        <w:trPr>
          <w:trHeight w:val="314"/>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智能集成数据服务设备</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套</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w:t>
            </w:r>
          </w:p>
        </w:tc>
      </w:tr>
      <w:tr w:rsidR="00B10626" w:rsidRPr="00172869" w:rsidTr="00E42588">
        <w:trPr>
          <w:trHeight w:val="314"/>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2</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智能安防集成应用系统</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套</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w:t>
            </w:r>
          </w:p>
        </w:tc>
      </w:tr>
      <w:tr w:rsidR="00B10626" w:rsidRPr="00172869" w:rsidTr="00E42588">
        <w:trPr>
          <w:trHeight w:val="437"/>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3</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人员身份人像数据管理采集设备</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套</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w:t>
            </w:r>
          </w:p>
        </w:tc>
      </w:tr>
      <w:tr w:rsidR="00B10626" w:rsidRPr="00172869" w:rsidTr="00E42588">
        <w:trPr>
          <w:trHeight w:val="375"/>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4</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USB防插拔终端采集设备</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proofErr w:type="gramStart"/>
            <w:r w:rsidRPr="00172869">
              <w:rPr>
                <w:rFonts w:ascii="宋体" w:hAnsi="宋体" w:hint="eastAsia"/>
                <w:sz w:val="24"/>
              </w:rPr>
              <w:t>个</w:t>
            </w:r>
            <w:proofErr w:type="gramEnd"/>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30</w:t>
            </w:r>
          </w:p>
        </w:tc>
      </w:tr>
      <w:tr w:rsidR="00B10626" w:rsidRPr="00172869" w:rsidTr="00E42588">
        <w:trPr>
          <w:trHeight w:val="380"/>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5</w:t>
            </w:r>
          </w:p>
        </w:tc>
        <w:tc>
          <w:tcPr>
            <w:tcW w:w="5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USB防插拔集成控制设备</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套</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626" w:rsidRPr="00172869" w:rsidRDefault="00B10626" w:rsidP="00172869">
            <w:pPr>
              <w:pStyle w:val="a0"/>
              <w:jc w:val="left"/>
              <w:rPr>
                <w:rFonts w:ascii="宋体" w:hAnsi="宋体"/>
                <w:sz w:val="24"/>
              </w:rPr>
            </w:pPr>
            <w:r w:rsidRPr="00172869">
              <w:rPr>
                <w:rFonts w:ascii="宋体" w:hAnsi="宋体" w:hint="eastAsia"/>
                <w:sz w:val="24"/>
              </w:rPr>
              <w:t>1</w:t>
            </w:r>
          </w:p>
        </w:tc>
      </w:tr>
    </w:tbl>
    <w:p w:rsidR="002B7A7F" w:rsidRPr="00172869" w:rsidRDefault="002B7A7F" w:rsidP="00172869">
      <w:pPr>
        <w:pStyle w:val="a0"/>
        <w:jc w:val="left"/>
        <w:rPr>
          <w:rFonts w:ascii="宋体" w:hAnsi="宋体"/>
          <w:sz w:val="24"/>
        </w:rPr>
      </w:pPr>
      <w:r w:rsidRPr="00172869">
        <w:rPr>
          <w:rFonts w:ascii="宋体" w:hAnsi="宋体"/>
          <w:sz w:val="24"/>
        </w:rPr>
        <w:br w:type="page"/>
      </w:r>
    </w:p>
    <w:p w:rsidR="002B7A7F" w:rsidRPr="00EB7964" w:rsidRDefault="002B7A7F" w:rsidP="002B7A7F">
      <w:pPr>
        <w:adjustRightInd w:val="0"/>
        <w:snapToGrid w:val="0"/>
        <w:spacing w:line="360" w:lineRule="auto"/>
        <w:jc w:val="left"/>
        <w:rPr>
          <w:rFonts w:ascii="宋体" w:hAnsi="宋体"/>
          <w:b/>
          <w:sz w:val="24"/>
        </w:rPr>
      </w:pPr>
      <w:r w:rsidRPr="00EB7964">
        <w:rPr>
          <w:rFonts w:ascii="宋体" w:hAnsi="宋体" w:hint="eastAsia"/>
          <w:b/>
          <w:sz w:val="24"/>
        </w:rPr>
        <w:lastRenderedPageBreak/>
        <w:t>项目名称：</w:t>
      </w:r>
      <w:r w:rsidRPr="002B7A7F">
        <w:rPr>
          <w:rFonts w:ascii="宋体" w:hAnsi="宋体" w:hint="eastAsia"/>
          <w:b/>
          <w:sz w:val="24"/>
        </w:rPr>
        <w:t>保德路院区病区护理文化宣传廊设计制作</w:t>
      </w:r>
    </w:p>
    <w:p w:rsidR="00EB7964" w:rsidRPr="003D703C" w:rsidRDefault="003D703C" w:rsidP="00172869">
      <w:pPr>
        <w:pStyle w:val="a0"/>
        <w:jc w:val="left"/>
        <w:rPr>
          <w:rFonts w:ascii="宋体" w:hAnsi="宋体"/>
          <w:sz w:val="24"/>
        </w:rPr>
      </w:pPr>
      <w:r w:rsidRPr="003D703C">
        <w:rPr>
          <w:rFonts w:ascii="宋体" w:hAnsi="宋体" w:hint="eastAsia"/>
          <w:sz w:val="24"/>
        </w:rPr>
        <w:t>一、版面内容设计：为推进医院护理团队建设，展示学科建设成果，5层、6层、8层、9层和特需病区护理宣传版面需进行设计制作(7层病区已于2023年完工)。版面内容融合科室简介、健康讲堂、护理团队人员介绍等，展示科室医护团队的精神文化风貌，同时突出护理标准介绍、相关疾病患者的护理常识和注意事项、本科室开展的护理新技术、新业务的介绍等，为患者住院提供科学指导。</w:t>
      </w:r>
    </w:p>
    <w:p w:rsidR="00E4068A" w:rsidRDefault="003D703C" w:rsidP="00172869">
      <w:pPr>
        <w:pStyle w:val="a0"/>
        <w:jc w:val="left"/>
        <w:rPr>
          <w:rFonts w:ascii="宋体" w:hAnsi="宋体"/>
          <w:sz w:val="24"/>
        </w:rPr>
      </w:pPr>
      <w:r w:rsidRPr="003D703C">
        <w:rPr>
          <w:rFonts w:ascii="宋体" w:hAnsi="宋体" w:hint="eastAsia"/>
          <w:sz w:val="24"/>
        </w:rPr>
        <w:t>二、具体制作：</w:t>
      </w:r>
    </w:p>
    <w:p w:rsidR="00E4068A" w:rsidRDefault="003D703C" w:rsidP="00172869">
      <w:pPr>
        <w:pStyle w:val="a0"/>
        <w:jc w:val="left"/>
        <w:rPr>
          <w:rFonts w:ascii="宋体" w:hAnsi="宋体"/>
          <w:sz w:val="24"/>
        </w:rPr>
      </w:pPr>
      <w:r w:rsidRPr="003D703C">
        <w:rPr>
          <w:rFonts w:ascii="宋体" w:hAnsi="宋体" w:hint="eastAsia"/>
          <w:sz w:val="24"/>
        </w:rPr>
        <w:t>1、护理文化宣传</w:t>
      </w:r>
      <w:proofErr w:type="gramStart"/>
      <w:r w:rsidRPr="003D703C">
        <w:rPr>
          <w:rFonts w:ascii="宋体" w:hAnsi="宋体" w:hint="eastAsia"/>
          <w:sz w:val="24"/>
        </w:rPr>
        <w:t>主背景</w:t>
      </w:r>
      <w:proofErr w:type="gramEnd"/>
      <w:r w:rsidRPr="003D703C">
        <w:rPr>
          <w:rFonts w:ascii="宋体" w:hAnsi="宋体" w:hint="eastAsia"/>
          <w:sz w:val="24"/>
        </w:rPr>
        <w:t xml:space="preserve">板(1.2*5.1M)5套  </w:t>
      </w:r>
    </w:p>
    <w:p w:rsidR="00E4068A" w:rsidRDefault="003D703C" w:rsidP="00172869">
      <w:pPr>
        <w:pStyle w:val="a0"/>
        <w:jc w:val="left"/>
        <w:rPr>
          <w:rFonts w:ascii="宋体" w:hAnsi="宋体"/>
          <w:sz w:val="24"/>
        </w:rPr>
      </w:pPr>
      <w:r w:rsidRPr="003D703C">
        <w:rPr>
          <w:rFonts w:ascii="宋体" w:hAnsi="宋体" w:hint="eastAsia"/>
          <w:sz w:val="24"/>
        </w:rPr>
        <w:t>2、激光雕刻雪</w:t>
      </w:r>
      <w:proofErr w:type="gramStart"/>
      <w:r w:rsidRPr="003D703C">
        <w:rPr>
          <w:rFonts w:ascii="宋体" w:hAnsi="宋体" w:hint="eastAsia"/>
          <w:sz w:val="24"/>
        </w:rPr>
        <w:t>弗</w:t>
      </w:r>
      <w:proofErr w:type="gramEnd"/>
      <w:r w:rsidRPr="003D703C">
        <w:rPr>
          <w:rFonts w:ascii="宋体" w:hAnsi="宋体" w:hint="eastAsia"/>
          <w:sz w:val="24"/>
        </w:rPr>
        <w:t xml:space="preserve">板+UV可更换工艺(0.7*0.8M)25个  </w:t>
      </w:r>
    </w:p>
    <w:p w:rsidR="00E4068A" w:rsidRDefault="003D703C" w:rsidP="00172869">
      <w:pPr>
        <w:pStyle w:val="a0"/>
        <w:jc w:val="left"/>
        <w:rPr>
          <w:rFonts w:ascii="宋体" w:hAnsi="宋体"/>
          <w:sz w:val="24"/>
        </w:rPr>
      </w:pPr>
      <w:r w:rsidRPr="003D703C">
        <w:rPr>
          <w:rFonts w:ascii="宋体" w:hAnsi="宋体" w:hint="eastAsia"/>
          <w:sz w:val="24"/>
        </w:rPr>
        <w:t>3、透明激光雕刻制作异形亚</w:t>
      </w:r>
      <w:proofErr w:type="gramStart"/>
      <w:r w:rsidRPr="003D703C">
        <w:rPr>
          <w:rFonts w:ascii="宋体" w:hAnsi="宋体" w:hint="eastAsia"/>
          <w:sz w:val="24"/>
        </w:rPr>
        <w:t>克力盒插画</w:t>
      </w:r>
      <w:proofErr w:type="gramEnd"/>
      <w:r w:rsidRPr="003D703C">
        <w:rPr>
          <w:rFonts w:ascii="宋体" w:hAnsi="宋体" w:hint="eastAsia"/>
          <w:sz w:val="24"/>
        </w:rPr>
        <w:t xml:space="preserve">可更换版(0.09*0.14M)120个   </w:t>
      </w:r>
    </w:p>
    <w:p w:rsidR="00E4068A" w:rsidRDefault="003D703C" w:rsidP="00172869">
      <w:pPr>
        <w:pStyle w:val="a0"/>
        <w:jc w:val="left"/>
        <w:rPr>
          <w:rFonts w:ascii="宋体" w:hAnsi="宋体"/>
          <w:sz w:val="24"/>
        </w:rPr>
      </w:pPr>
      <w:r w:rsidRPr="003D703C">
        <w:rPr>
          <w:rFonts w:ascii="宋体" w:hAnsi="宋体" w:hint="eastAsia"/>
          <w:sz w:val="24"/>
        </w:rPr>
        <w:t xml:space="preserve">4、磁吸UV激光雕刻可更换版(0.7*0.8M)20个  </w:t>
      </w:r>
    </w:p>
    <w:p w:rsidR="00EB7964" w:rsidRPr="003D703C" w:rsidRDefault="003D703C" w:rsidP="00172869">
      <w:pPr>
        <w:pStyle w:val="a0"/>
        <w:jc w:val="left"/>
        <w:rPr>
          <w:rFonts w:ascii="宋体" w:hAnsi="宋体"/>
          <w:sz w:val="24"/>
        </w:rPr>
      </w:pPr>
      <w:r w:rsidRPr="003D703C">
        <w:rPr>
          <w:rFonts w:ascii="宋体" w:hAnsi="宋体" w:hint="eastAsia"/>
          <w:sz w:val="24"/>
        </w:rPr>
        <w:t>5、设计排版1:1打样(1.2*5.1M)5套</w:t>
      </w:r>
    </w:p>
    <w:p w:rsidR="00A2405A" w:rsidRPr="003D703C" w:rsidRDefault="003D703C" w:rsidP="00172869">
      <w:pPr>
        <w:pStyle w:val="a0"/>
        <w:jc w:val="left"/>
        <w:rPr>
          <w:rFonts w:ascii="宋体" w:hAnsi="宋体"/>
          <w:sz w:val="24"/>
        </w:rPr>
      </w:pPr>
      <w:r w:rsidRPr="003D703C">
        <w:rPr>
          <w:rFonts w:ascii="宋体" w:hAnsi="宋体" w:hint="eastAsia"/>
          <w:sz w:val="24"/>
        </w:rPr>
        <w:t>三、制作材料与效果需求：与病区现有整体标识使用材料及颜色尽量靠拢，以求整体视觉效果相对一致。</w:t>
      </w:r>
    </w:p>
    <w:sectPr w:rsidR="00A2405A" w:rsidRPr="003D703C">
      <w:headerReference w:type="even" r:id="rId8"/>
      <w:headerReference w:type="default" r:id="rId9"/>
      <w:footerReference w:type="even" r:id="rId10"/>
      <w:footerReference w:type="default" r:id="rId11"/>
      <w:head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A21" w:rsidRDefault="00F53A21" w:rsidP="0082502B">
      <w:r>
        <w:separator/>
      </w:r>
    </w:p>
  </w:endnote>
  <w:endnote w:type="continuationSeparator" w:id="0">
    <w:p w:rsidR="00F53A21" w:rsidRDefault="00F53A21" w:rsidP="0082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588" w:rsidRDefault="00E42588">
    <w:pPr>
      <w:pStyle w:val="a6"/>
      <w:framePr w:wrap="around" w:vAnchor="text" w:hAnchor="margin" w:xAlign="center" w:y="1"/>
      <w:rPr>
        <w:rStyle w:val="ab"/>
      </w:rPr>
    </w:pPr>
    <w:r>
      <w:fldChar w:fldCharType="begin"/>
    </w:r>
    <w:r>
      <w:rPr>
        <w:rStyle w:val="ab"/>
      </w:rPr>
      <w:instrText xml:space="preserve">PAGE  </w:instrText>
    </w:r>
    <w:r>
      <w:fldChar w:fldCharType="end"/>
    </w:r>
  </w:p>
  <w:p w:rsidR="00E42588" w:rsidRDefault="00E42588">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588" w:rsidRDefault="00E42588">
    <w:pPr>
      <w:pStyle w:val="a6"/>
      <w:framePr w:wrap="around" w:vAnchor="text" w:hAnchor="margin" w:xAlign="center" w:y="1"/>
      <w:rPr>
        <w:rStyle w:val="ab"/>
      </w:rPr>
    </w:pPr>
    <w:r>
      <w:fldChar w:fldCharType="begin"/>
    </w:r>
    <w:r>
      <w:rPr>
        <w:rStyle w:val="ab"/>
      </w:rPr>
      <w:instrText xml:space="preserve">PAGE  </w:instrText>
    </w:r>
    <w:r>
      <w:fldChar w:fldCharType="separate"/>
    </w:r>
    <w:r w:rsidR="00FF35C1">
      <w:rPr>
        <w:rStyle w:val="ab"/>
        <w:noProof/>
      </w:rPr>
      <w:t>54</w:t>
    </w:r>
    <w:r>
      <w:fldChar w:fldCharType="end"/>
    </w:r>
  </w:p>
  <w:p w:rsidR="00E42588" w:rsidRDefault="00E4258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A21" w:rsidRDefault="00F53A21" w:rsidP="0082502B">
      <w:r>
        <w:separator/>
      </w:r>
    </w:p>
  </w:footnote>
  <w:footnote w:type="continuationSeparator" w:id="0">
    <w:p w:rsidR="00F53A21" w:rsidRDefault="00F53A21" w:rsidP="008250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588" w:rsidRDefault="00F53A21">
    <w:pPr>
      <w:pStyle w:val="a4"/>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5297" o:spid="_x0000_s2050" type="#_x0000_t136" style="position:absolute;left:0;text-align:left;margin-left:0;margin-top:0;width:571.05pt;height:114.2pt;rotation:315;z-index:-251659776;mso-position-horizontal:center;mso-position-horizontal-relative:margin;mso-position-vertical:center;mso-position-vertical-relative:margin;mso-width-relative:page;mso-height-relative:page" o:allowincell="f" stroked="f">
          <v:fill opacity=".5"/>
          <v:textpath style="font-family:&quot;宋体&quot;;font-size:8pt" trim="t" fitpath="t" string="DS2020V1.0"/>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588" w:rsidRDefault="00F53A21">
    <w:pPr>
      <w:pStyle w:val="a4"/>
      <w:jc w:val="both"/>
      <w:rPr>
        <w:rFonts w:ascii="宋体" w:hAnsi="宋体"/>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5298" o:spid="_x0000_s2051" type="#_x0000_t136" style="position:absolute;left:0;text-align:left;margin-left:0;margin-top:0;width:571.05pt;height:114.2pt;rotation:315;z-index:-251658752;mso-position-horizontal:center;mso-position-horizontal-relative:margin;mso-position-vertical:center;mso-position-vertical-relative:margin;mso-width-relative:page;mso-height-relative:page" o:allowincell="f" stroked="f">
          <v:fill opacity=".5"/>
          <v:textpath style="font-family:&quot;宋体&quot;;font-size:8pt" trim="t" fitpath="t" string="DS2020V1.0"/>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588" w:rsidRDefault="00F53A21">
    <w:pPr>
      <w:pStyle w:val="a4"/>
      <w:jc w:val="both"/>
      <w:rPr>
        <w:rFonts w:ascii="宋体" w:hAnsi="宋体"/>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5296" o:spid="_x0000_s2049" type="#_x0000_t136" style="position:absolute;left:0;text-align:left;margin-left:0;margin-top:0;width:571.05pt;height:114.2pt;rotation:315;z-index:-251657728;mso-position-horizontal:center;mso-position-horizontal-relative:margin;mso-position-vertical:center;mso-position-vertical-relative:margin;mso-width-relative:page;mso-height-relative:page" o:allowincell="f" stroked="f">
          <v:fill opacity=".5"/>
          <v:textpath style="font-family:&quot;宋体&quot;;font-size:8pt" trim="t" fitpath="t" string="DS2020V1.0"/>
          <w10:wrap anchorx="margin" anchory="margin"/>
        </v:shape>
      </w:pict>
    </w:r>
    <w:r w:rsidR="00E42588">
      <w:rPr>
        <w:rFonts w:ascii="宋体" w:hAnsi="宋体" w:hint="eastAsia"/>
      </w:rPr>
      <w:t xml:space="preserve">招标编号: </w:t>
    </w:r>
    <w:permStart w:id="1146230820" w:edGrp="everyone"/>
    <w:r w:rsidR="00E42588">
      <w:rPr>
        <w:rFonts w:ascii="宋体" w:hAnsi="宋体"/>
      </w:rPr>
      <w:t xml:space="preserve">             </w:t>
    </w:r>
    <w:permEnd w:id="1146230820"/>
    <w:r w:rsidR="00E42588">
      <w:rPr>
        <w:rFonts w:ascii="宋体" w:hAnsi="宋体" w:hint="eastAsia"/>
      </w:rPr>
      <w:t>；项目名称：</w:t>
    </w:r>
    <w:permStart w:id="615661252" w:edGrp="everyone"/>
    <w:r w:rsidR="00E42588">
      <w:rPr>
        <w:rFonts w:ascii="宋体" w:hAnsi="宋体" w:hint="eastAsia"/>
      </w:rPr>
      <w:t>信息主机系统运维</w:t>
    </w:r>
    <w:permEnd w:id="615661252"/>
    <w:r w:rsidR="00E42588">
      <w:rPr>
        <w:rFonts w:ascii="宋体" w:hAnsi="宋体" w:hint="eastAsia"/>
      </w:rPr>
      <w:t>采购</w:t>
    </w:r>
  </w:p>
  <w:p w:rsidR="00E42588" w:rsidRDefault="00E42588">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B3484D"/>
    <w:multiLevelType w:val="singleLevel"/>
    <w:tmpl w:val="9FB3484D"/>
    <w:lvl w:ilvl="0">
      <w:start w:val="1"/>
      <w:numFmt w:val="bullet"/>
      <w:lvlText w:val=""/>
      <w:lvlJc w:val="left"/>
      <w:pPr>
        <w:ind w:left="420" w:hanging="420"/>
      </w:pPr>
      <w:rPr>
        <w:rFonts w:ascii="Wingdings" w:hAnsi="Wingdings" w:hint="default"/>
      </w:rPr>
    </w:lvl>
  </w:abstractNum>
  <w:abstractNum w:abstractNumId="1" w15:restartNumberingAfterBreak="0">
    <w:nsid w:val="19A633F3"/>
    <w:multiLevelType w:val="hybridMultilevel"/>
    <w:tmpl w:val="C6BE1E44"/>
    <w:lvl w:ilvl="0" w:tplc="B114EE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160F37"/>
    <w:multiLevelType w:val="multilevel"/>
    <w:tmpl w:val="1D160F37"/>
    <w:lvl w:ilvl="0">
      <w:start w:val="1"/>
      <w:numFmt w:val="decimal"/>
      <w:lvlText w:val="%1."/>
      <w:lvlJc w:val="left"/>
      <w:pPr>
        <w:ind w:left="425" w:hanging="425"/>
      </w:pPr>
    </w:lvl>
    <w:lvl w:ilvl="1">
      <w:start w:val="1"/>
      <w:numFmt w:val="decimal"/>
      <w:lvlText w:val="%1.%2."/>
      <w:lvlJc w:val="left"/>
      <w:pPr>
        <w:ind w:left="567" w:hanging="567"/>
      </w:pPr>
      <w:rPr>
        <w:b w:val="0"/>
        <w:i w:val="0"/>
        <w:lang w:val="en-GB"/>
      </w:rPr>
    </w:lvl>
    <w:lvl w:ilvl="2">
      <w:start w:val="1"/>
      <w:numFmt w:val="decimal"/>
      <w:lvlText w:val="%1.%2.%3."/>
      <w:lvlJc w:val="left"/>
      <w:pPr>
        <w:ind w:left="709" w:hanging="709"/>
      </w:pPr>
      <w:rPr>
        <w:b w:val="0"/>
        <w:bCs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4DF3F00"/>
    <w:multiLevelType w:val="multilevel"/>
    <w:tmpl w:val="24DF3F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CFC0B08"/>
    <w:multiLevelType w:val="multilevel"/>
    <w:tmpl w:val="2CFC0B08"/>
    <w:lvl w:ilvl="0">
      <w:start w:val="1"/>
      <w:numFmt w:val="chineseCountingThousand"/>
      <w:lvlText w:val="%1、"/>
      <w:lvlJc w:val="left"/>
      <w:pPr>
        <w:tabs>
          <w:tab w:val="left" w:pos="0"/>
        </w:tabs>
        <w:ind w:left="0" w:firstLine="0"/>
      </w:pPr>
      <w:rPr>
        <w:rFonts w:hint="default"/>
        <w:b/>
        <w:bCs/>
        <w:sz w:val="24"/>
        <w:szCs w:val="24"/>
      </w:rPr>
    </w:lvl>
    <w:lvl w:ilvl="1">
      <w:start w:val="1"/>
      <w:numFmt w:val="decimal"/>
      <w:lvlText w:val="%2、"/>
      <w:lvlJc w:val="left"/>
      <w:pPr>
        <w:tabs>
          <w:tab w:val="left" w:pos="420"/>
        </w:tabs>
        <w:ind w:left="420" w:firstLine="0"/>
      </w:pPr>
      <w:rPr>
        <w:rFonts w:hint="default"/>
        <w:b w:val="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338D614B"/>
    <w:multiLevelType w:val="hybridMultilevel"/>
    <w:tmpl w:val="C3DEB95C"/>
    <w:lvl w:ilvl="0" w:tplc="E2268592">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6614D6D"/>
    <w:multiLevelType w:val="multilevel"/>
    <w:tmpl w:val="46614D6D"/>
    <w:lvl w:ilvl="0">
      <w:start w:val="1"/>
      <w:numFmt w:val="chineseCountingThousand"/>
      <w:lvlText w:val="%1、"/>
      <w:lvlJc w:val="left"/>
      <w:pPr>
        <w:tabs>
          <w:tab w:val="left" w:pos="0"/>
        </w:tabs>
        <w:ind w:left="0" w:firstLine="0"/>
      </w:pPr>
      <w:rPr>
        <w:rFonts w:hint="default"/>
        <w:b/>
        <w:bCs/>
        <w:sz w:val="24"/>
        <w:szCs w:val="24"/>
      </w:rPr>
    </w:lvl>
    <w:lvl w:ilvl="1">
      <w:start w:val="1"/>
      <w:numFmt w:val="decimal"/>
      <w:lvlText w:val="%2、"/>
      <w:lvlJc w:val="left"/>
      <w:pPr>
        <w:tabs>
          <w:tab w:val="left" w:pos="420"/>
        </w:tabs>
        <w:ind w:left="420" w:firstLine="0"/>
      </w:pPr>
      <w:rPr>
        <w:rFonts w:hint="default"/>
        <w:b w:val="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65E1A15"/>
    <w:multiLevelType w:val="multilevel"/>
    <w:tmpl w:val="565E1A15"/>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5B1D2553"/>
    <w:multiLevelType w:val="multilevel"/>
    <w:tmpl w:val="5B1D2553"/>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1855884"/>
    <w:multiLevelType w:val="multilevel"/>
    <w:tmpl w:val="71855884"/>
    <w:lvl w:ilvl="0">
      <w:start w:val="1"/>
      <w:numFmt w:val="chineseCountingThousand"/>
      <w:lvlText w:val="%1、"/>
      <w:lvlJc w:val="left"/>
      <w:pPr>
        <w:tabs>
          <w:tab w:val="left" w:pos="0"/>
        </w:tabs>
        <w:ind w:left="0" w:firstLine="0"/>
      </w:pPr>
      <w:rPr>
        <w:rFonts w:hint="default"/>
        <w:b/>
        <w:bCs/>
        <w:sz w:val="24"/>
        <w:szCs w:val="24"/>
      </w:rPr>
    </w:lvl>
    <w:lvl w:ilvl="1">
      <w:start w:val="1"/>
      <w:numFmt w:val="decimal"/>
      <w:lvlText w:val="%2、"/>
      <w:lvlJc w:val="left"/>
      <w:pPr>
        <w:tabs>
          <w:tab w:val="left" w:pos="420"/>
        </w:tabs>
        <w:ind w:left="420" w:firstLine="0"/>
      </w:pPr>
      <w:rPr>
        <w:rFonts w:hint="default"/>
        <w:b w:val="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8"/>
  </w:num>
  <w:num w:numId="2">
    <w:abstractNumId w:val="2"/>
  </w:num>
  <w:num w:numId="3">
    <w:abstractNumId w:val="7"/>
  </w:num>
  <w:num w:numId="4">
    <w:abstractNumId w:val="5"/>
  </w:num>
  <w:num w:numId="5">
    <w:abstractNumId w:val="1"/>
  </w:num>
  <w:num w:numId="6">
    <w:abstractNumId w:val="9"/>
  </w:num>
  <w:num w:numId="7">
    <w:abstractNumId w:val="3"/>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5E"/>
    <w:rsid w:val="00070B66"/>
    <w:rsid w:val="00172869"/>
    <w:rsid w:val="002B7A7F"/>
    <w:rsid w:val="002F4AD7"/>
    <w:rsid w:val="003D703C"/>
    <w:rsid w:val="00454075"/>
    <w:rsid w:val="00461968"/>
    <w:rsid w:val="004716C6"/>
    <w:rsid w:val="005F45E0"/>
    <w:rsid w:val="00697A5E"/>
    <w:rsid w:val="0082502B"/>
    <w:rsid w:val="008B1085"/>
    <w:rsid w:val="00A02B12"/>
    <w:rsid w:val="00A2405A"/>
    <w:rsid w:val="00A571B3"/>
    <w:rsid w:val="00B10626"/>
    <w:rsid w:val="00C452E5"/>
    <w:rsid w:val="00CC3BC4"/>
    <w:rsid w:val="00DE6547"/>
    <w:rsid w:val="00E4068A"/>
    <w:rsid w:val="00E41BA3"/>
    <w:rsid w:val="00E42588"/>
    <w:rsid w:val="00EB7964"/>
    <w:rsid w:val="00F53A21"/>
    <w:rsid w:val="00F62F14"/>
    <w:rsid w:val="00FF2F8E"/>
    <w:rsid w:val="00FF3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8993BB"/>
  <w15:chartTrackingRefBased/>
  <w15:docId w15:val="{10BE57A7-A608-41DF-AAE9-D981DBE8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2502B"/>
    <w:pPr>
      <w:widowControl w:val="0"/>
      <w:jc w:val="both"/>
    </w:pPr>
    <w:rPr>
      <w:rFonts w:ascii="Times New Roman" w:eastAsia="宋体" w:hAnsi="Times New Roman" w:cs="Times New Roman"/>
      <w:szCs w:val="24"/>
    </w:rPr>
  </w:style>
  <w:style w:type="paragraph" w:styleId="1">
    <w:name w:val="heading 1"/>
    <w:basedOn w:val="a"/>
    <w:next w:val="a"/>
    <w:link w:val="10"/>
    <w:qFormat/>
    <w:rsid w:val="0082502B"/>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F62F1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rsid w:val="00F62F14"/>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F62F1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F62F14"/>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rsid w:val="00F62F14"/>
    <w:pPr>
      <w:keepNext/>
      <w:keepLines/>
      <w:spacing w:before="240" w:after="64" w:line="320" w:lineRule="auto"/>
      <w:outlineLvl w:val="5"/>
    </w:pPr>
    <w:rPr>
      <w:rFonts w:asciiTheme="majorHAnsi" w:eastAsiaTheme="majorEastAsia" w:hAnsiTheme="majorHAnsi" w:cstheme="majorBidi"/>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qFormat/>
    <w:rsid w:val="0082502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82502B"/>
    <w:rPr>
      <w:sz w:val="18"/>
      <w:szCs w:val="18"/>
    </w:rPr>
  </w:style>
  <w:style w:type="paragraph" w:styleId="a6">
    <w:name w:val="footer"/>
    <w:basedOn w:val="a"/>
    <w:link w:val="a7"/>
    <w:uiPriority w:val="99"/>
    <w:unhideWhenUsed/>
    <w:rsid w:val="0082502B"/>
    <w:pPr>
      <w:tabs>
        <w:tab w:val="center" w:pos="4153"/>
        <w:tab w:val="right" w:pos="8306"/>
      </w:tabs>
      <w:snapToGrid w:val="0"/>
      <w:jc w:val="left"/>
    </w:pPr>
    <w:rPr>
      <w:sz w:val="18"/>
      <w:szCs w:val="18"/>
    </w:rPr>
  </w:style>
  <w:style w:type="character" w:customStyle="1" w:styleId="a7">
    <w:name w:val="页脚 字符"/>
    <w:basedOn w:val="a1"/>
    <w:link w:val="a6"/>
    <w:uiPriority w:val="99"/>
    <w:rsid w:val="0082502B"/>
    <w:rPr>
      <w:sz w:val="18"/>
      <w:szCs w:val="18"/>
    </w:rPr>
  </w:style>
  <w:style w:type="character" w:customStyle="1" w:styleId="10">
    <w:name w:val="标题 1 字符"/>
    <w:basedOn w:val="a1"/>
    <w:link w:val="1"/>
    <w:rsid w:val="0082502B"/>
    <w:rPr>
      <w:rFonts w:ascii="Times New Roman" w:eastAsia="宋体" w:hAnsi="Times New Roman" w:cs="Times New Roman"/>
      <w:b/>
      <w:bCs/>
      <w:kern w:val="44"/>
      <w:sz w:val="44"/>
      <w:szCs w:val="44"/>
    </w:rPr>
  </w:style>
  <w:style w:type="paragraph" w:styleId="a0">
    <w:name w:val="Body Text"/>
    <w:basedOn w:val="a"/>
    <w:link w:val="a8"/>
    <w:rsid w:val="0082502B"/>
    <w:pPr>
      <w:spacing w:after="120"/>
    </w:pPr>
  </w:style>
  <w:style w:type="character" w:customStyle="1" w:styleId="a8">
    <w:name w:val="正文文本 字符"/>
    <w:basedOn w:val="a1"/>
    <w:link w:val="a0"/>
    <w:rsid w:val="0082502B"/>
    <w:rPr>
      <w:rFonts w:ascii="Times New Roman" w:eastAsia="宋体" w:hAnsi="Times New Roman" w:cs="Times New Roman"/>
      <w:szCs w:val="24"/>
    </w:rPr>
  </w:style>
  <w:style w:type="paragraph" w:styleId="a9">
    <w:name w:val="Body Text Indent"/>
    <w:basedOn w:val="a"/>
    <w:link w:val="aa"/>
    <w:uiPriority w:val="99"/>
    <w:semiHidden/>
    <w:unhideWhenUsed/>
    <w:rsid w:val="0082502B"/>
    <w:pPr>
      <w:spacing w:after="120"/>
      <w:ind w:leftChars="200" w:left="420"/>
    </w:pPr>
  </w:style>
  <w:style w:type="character" w:customStyle="1" w:styleId="aa">
    <w:name w:val="正文文本缩进 字符"/>
    <w:basedOn w:val="a1"/>
    <w:link w:val="a9"/>
    <w:uiPriority w:val="99"/>
    <w:semiHidden/>
    <w:rsid w:val="0082502B"/>
    <w:rPr>
      <w:rFonts w:ascii="Times New Roman" w:eastAsia="宋体" w:hAnsi="Times New Roman" w:cs="Times New Roman"/>
      <w:szCs w:val="24"/>
    </w:rPr>
  </w:style>
  <w:style w:type="character" w:styleId="ab">
    <w:name w:val="page number"/>
    <w:rsid w:val="0082502B"/>
  </w:style>
  <w:style w:type="character" w:customStyle="1" w:styleId="11">
    <w:name w:val="页脚 字符1"/>
    <w:uiPriority w:val="99"/>
    <w:rsid w:val="0082502B"/>
    <w:rPr>
      <w:rFonts w:ascii="Times New Roman" w:eastAsia="宋体" w:hAnsi="Times New Roman" w:cs="Times New Roman"/>
      <w:sz w:val="18"/>
      <w:szCs w:val="18"/>
      <w:lang w:val="zh-CN" w:eastAsia="zh-CN"/>
    </w:rPr>
  </w:style>
  <w:style w:type="character" w:customStyle="1" w:styleId="NormalCharacter">
    <w:name w:val="NormalCharacter"/>
    <w:semiHidden/>
    <w:qFormat/>
    <w:rsid w:val="0082502B"/>
  </w:style>
  <w:style w:type="paragraph" w:styleId="ac">
    <w:name w:val="List"/>
    <w:basedOn w:val="a"/>
    <w:qFormat/>
    <w:rsid w:val="00EB7964"/>
    <w:pPr>
      <w:ind w:left="420" w:hanging="420"/>
    </w:pPr>
    <w:rPr>
      <w:rFonts w:eastAsia="等线"/>
    </w:rPr>
  </w:style>
  <w:style w:type="character" w:customStyle="1" w:styleId="20">
    <w:name w:val="标题 2 字符"/>
    <w:basedOn w:val="a1"/>
    <w:link w:val="2"/>
    <w:uiPriority w:val="9"/>
    <w:semiHidden/>
    <w:rsid w:val="00F62F14"/>
    <w:rPr>
      <w:rFonts w:asciiTheme="majorHAnsi" w:eastAsiaTheme="majorEastAsia" w:hAnsiTheme="majorHAnsi" w:cstheme="majorBidi"/>
      <w:b/>
      <w:bCs/>
      <w:sz w:val="32"/>
      <w:szCs w:val="32"/>
    </w:rPr>
  </w:style>
  <w:style w:type="character" w:customStyle="1" w:styleId="30">
    <w:name w:val="标题 3 字符"/>
    <w:basedOn w:val="a1"/>
    <w:link w:val="3"/>
    <w:uiPriority w:val="9"/>
    <w:semiHidden/>
    <w:rsid w:val="00F62F14"/>
    <w:rPr>
      <w:rFonts w:ascii="Times New Roman" w:eastAsia="宋体" w:hAnsi="Times New Roman" w:cs="Times New Roman"/>
      <w:b/>
      <w:bCs/>
      <w:sz w:val="32"/>
      <w:szCs w:val="32"/>
    </w:rPr>
  </w:style>
  <w:style w:type="character" w:customStyle="1" w:styleId="40">
    <w:name w:val="标题 4 字符"/>
    <w:basedOn w:val="a1"/>
    <w:link w:val="4"/>
    <w:uiPriority w:val="9"/>
    <w:semiHidden/>
    <w:rsid w:val="00F62F14"/>
    <w:rPr>
      <w:rFonts w:asciiTheme="majorHAnsi" w:eastAsiaTheme="majorEastAsia" w:hAnsiTheme="majorHAnsi" w:cstheme="majorBidi"/>
      <w:b/>
      <w:bCs/>
      <w:sz w:val="28"/>
      <w:szCs w:val="28"/>
    </w:rPr>
  </w:style>
  <w:style w:type="character" w:customStyle="1" w:styleId="50">
    <w:name w:val="标题 5 字符"/>
    <w:basedOn w:val="a1"/>
    <w:link w:val="5"/>
    <w:uiPriority w:val="9"/>
    <w:rsid w:val="00F62F14"/>
    <w:rPr>
      <w:rFonts w:ascii="Times New Roman" w:eastAsia="宋体" w:hAnsi="Times New Roman" w:cs="Times New Roman"/>
      <w:b/>
      <w:bCs/>
      <w:sz w:val="28"/>
      <w:szCs w:val="28"/>
    </w:rPr>
  </w:style>
  <w:style w:type="character" w:customStyle="1" w:styleId="60">
    <w:name w:val="标题 6 字符"/>
    <w:basedOn w:val="a1"/>
    <w:link w:val="6"/>
    <w:uiPriority w:val="9"/>
    <w:semiHidden/>
    <w:rsid w:val="00F62F14"/>
    <w:rPr>
      <w:rFonts w:asciiTheme="majorHAnsi" w:eastAsiaTheme="majorEastAsia" w:hAnsiTheme="majorHAnsi" w:cstheme="majorBidi"/>
      <w:b/>
      <w:bCs/>
      <w:sz w:val="24"/>
      <w:szCs w:val="24"/>
    </w:rPr>
  </w:style>
  <w:style w:type="paragraph" w:styleId="ad">
    <w:name w:val="annotation text"/>
    <w:basedOn w:val="a"/>
    <w:link w:val="12"/>
    <w:uiPriority w:val="99"/>
    <w:unhideWhenUsed/>
    <w:qFormat/>
    <w:rsid w:val="00F62F14"/>
    <w:pPr>
      <w:spacing w:beforeLines="25" w:before="25" w:afterLines="25" w:after="25"/>
      <w:ind w:firstLineChars="200" w:firstLine="200"/>
      <w:jc w:val="left"/>
    </w:pPr>
    <w:rPr>
      <w:szCs w:val="22"/>
    </w:rPr>
  </w:style>
  <w:style w:type="character" w:customStyle="1" w:styleId="ae">
    <w:name w:val="批注文字 字符"/>
    <w:basedOn w:val="a1"/>
    <w:uiPriority w:val="99"/>
    <w:semiHidden/>
    <w:rsid w:val="00F62F14"/>
    <w:rPr>
      <w:rFonts w:ascii="Times New Roman" w:eastAsia="宋体" w:hAnsi="Times New Roman" w:cs="Times New Roman"/>
      <w:szCs w:val="24"/>
    </w:rPr>
  </w:style>
  <w:style w:type="character" w:customStyle="1" w:styleId="12">
    <w:name w:val="批注文字 字符1"/>
    <w:link w:val="ad"/>
    <w:qFormat/>
    <w:locked/>
    <w:rsid w:val="00F62F14"/>
    <w:rPr>
      <w:rFonts w:ascii="Times New Roman" w:eastAsia="宋体" w:hAnsi="Times New Roman" w:cs="Times New Roman"/>
    </w:rPr>
  </w:style>
  <w:style w:type="paragraph" w:styleId="af">
    <w:name w:val="Normal (Web)"/>
    <w:basedOn w:val="a"/>
    <w:link w:val="af0"/>
    <w:uiPriority w:val="99"/>
    <w:qFormat/>
    <w:rsid w:val="00FF2F8E"/>
    <w:pPr>
      <w:widowControl/>
      <w:spacing w:before="100" w:beforeAutospacing="1" w:after="100" w:afterAutospacing="1"/>
      <w:jc w:val="left"/>
    </w:pPr>
    <w:rPr>
      <w:rFonts w:ascii="宋体" w:hAnsi="宋体"/>
      <w:kern w:val="0"/>
      <w:sz w:val="24"/>
    </w:rPr>
  </w:style>
  <w:style w:type="character" w:customStyle="1" w:styleId="af0">
    <w:name w:val="普通(网站) 字符"/>
    <w:link w:val="af"/>
    <w:locked/>
    <w:rsid w:val="00FF2F8E"/>
    <w:rPr>
      <w:rFonts w:ascii="宋体" w:eastAsia="宋体" w:hAnsi="宋体" w:cs="Times New Roman"/>
      <w:kern w:val="0"/>
      <w:sz w:val="24"/>
      <w:szCs w:val="24"/>
    </w:rPr>
  </w:style>
  <w:style w:type="paragraph" w:customStyle="1" w:styleId="1h1MainHeading111H11stlevelSectionHeadl1">
    <w:name w:val="样式 标题 1h1Main Heading标题 1 1标书1H11st levelSection Headl1..."/>
    <w:basedOn w:val="1"/>
    <w:rsid w:val="00FF2F8E"/>
    <w:pPr>
      <w:pageBreakBefore/>
      <w:spacing w:line="360" w:lineRule="auto"/>
      <w:jc w:val="center"/>
    </w:pPr>
    <w:rPr>
      <w:color w:val="000000"/>
      <w:lang w:val="zh-CN"/>
    </w:rPr>
  </w:style>
  <w:style w:type="paragraph" w:customStyle="1" w:styleId="13">
    <w:name w:val="列出段落1"/>
    <w:basedOn w:val="a"/>
    <w:uiPriority w:val="34"/>
    <w:qFormat/>
    <w:rsid w:val="00FF2F8E"/>
    <w:pPr>
      <w:ind w:firstLineChars="200" w:firstLine="420"/>
    </w:pPr>
    <w:rPr>
      <w:rFonts w:ascii="Calibri" w:hAnsi="Calibri"/>
      <w:szCs w:val="22"/>
    </w:rPr>
  </w:style>
  <w:style w:type="paragraph" w:styleId="af1">
    <w:name w:val="List Paragraph"/>
    <w:basedOn w:val="a"/>
    <w:uiPriority w:val="34"/>
    <w:qFormat/>
    <w:rsid w:val="00FF2F8E"/>
    <w:pPr>
      <w:widowControl/>
      <w:spacing w:after="160" w:line="259" w:lineRule="auto"/>
      <w:ind w:left="720"/>
      <w:contextualSpacing/>
      <w:jc w:val="left"/>
    </w:pPr>
    <w:rPr>
      <w:rFonts w:asciiTheme="minorHAnsi" w:eastAsiaTheme="minorEastAsia" w:hAnsiTheme="minorHAnsi" w:cstheme="minorBidi"/>
      <w:kern w:val="0"/>
      <w:sz w:val="22"/>
      <w:szCs w:val="22"/>
      <w:lang w:val="en-GB"/>
    </w:rPr>
  </w:style>
  <w:style w:type="character" w:styleId="af2">
    <w:name w:val="Strong"/>
    <w:basedOn w:val="a1"/>
    <w:uiPriority w:val="22"/>
    <w:qFormat/>
    <w:rsid w:val="00FF2F8E"/>
    <w:rPr>
      <w:b/>
    </w:rPr>
  </w:style>
  <w:style w:type="paragraph" w:customStyle="1" w:styleId="wdcj7p">
    <w:name w:val="wdcj_7_p"/>
    <w:basedOn w:val="a"/>
    <w:qFormat/>
    <w:rsid w:val="00FF2F8E"/>
    <w:pPr>
      <w:spacing w:beforeLines="25" w:before="25" w:afterLines="25" w:after="25" w:line="360" w:lineRule="auto"/>
      <w:ind w:firstLineChars="200" w:firstLine="200"/>
      <w:jc w:val="left"/>
    </w:pPr>
    <w:rPr>
      <w:rFonts w:ascii="宋体" w:hAnsi="宋体"/>
      <w:kern w:val="0"/>
      <w:sz w:val="24"/>
    </w:rPr>
  </w:style>
  <w:style w:type="paragraph" w:customStyle="1" w:styleId="wdcj6p">
    <w:name w:val="wdcj_6_p"/>
    <w:basedOn w:val="a"/>
    <w:qFormat/>
    <w:rsid w:val="00FF2F8E"/>
    <w:pPr>
      <w:spacing w:beforeLines="25" w:before="25" w:afterLines="25" w:after="25" w:line="360" w:lineRule="auto"/>
      <w:ind w:firstLineChars="200" w:firstLine="200"/>
      <w:jc w:val="left"/>
    </w:pPr>
    <w:rPr>
      <w:rFonts w:ascii="宋体" w:hAnsi="宋体"/>
      <w:kern w:val="0"/>
      <w:sz w:val="24"/>
    </w:rPr>
  </w:style>
  <w:style w:type="paragraph" w:styleId="af3">
    <w:name w:val="Balloon Text"/>
    <w:basedOn w:val="a"/>
    <w:link w:val="af4"/>
    <w:uiPriority w:val="99"/>
    <w:semiHidden/>
    <w:unhideWhenUsed/>
    <w:rsid w:val="00FF2F8E"/>
    <w:rPr>
      <w:sz w:val="18"/>
      <w:szCs w:val="18"/>
    </w:rPr>
  </w:style>
  <w:style w:type="character" w:customStyle="1" w:styleId="af4">
    <w:name w:val="批注框文本 字符"/>
    <w:basedOn w:val="a1"/>
    <w:link w:val="af3"/>
    <w:uiPriority w:val="99"/>
    <w:semiHidden/>
    <w:rsid w:val="00FF2F8E"/>
    <w:rPr>
      <w:rFonts w:ascii="Times New Roman" w:eastAsia="宋体" w:hAnsi="Times New Roman" w:cs="Times New Roman"/>
      <w:sz w:val="18"/>
      <w:szCs w:val="18"/>
    </w:rPr>
  </w:style>
  <w:style w:type="character" w:customStyle="1" w:styleId="1Char">
    <w:name w:val="标题 1 Char"/>
    <w:rsid w:val="00FF2F8E"/>
    <w:rPr>
      <w:rFonts w:ascii="Times New Roman" w:eastAsia="宋体" w:hAnsi="Times New Roman" w:cs="Times New Roman"/>
      <w:b/>
      <w:bCs/>
      <w:kern w:val="44"/>
      <w:sz w:val="44"/>
      <w:szCs w:val="44"/>
    </w:rPr>
  </w:style>
  <w:style w:type="character" w:customStyle="1" w:styleId="3Char">
    <w:name w:val="标题 3 Char"/>
    <w:rsid w:val="00FF2F8E"/>
    <w:rPr>
      <w:rFonts w:ascii="Times New Roman" w:eastAsia="宋体" w:hAnsi="Times New Roman" w:cs="Times New Roman"/>
      <w:b/>
      <w:bCs/>
      <w:sz w:val="32"/>
      <w:szCs w:val="32"/>
    </w:rPr>
  </w:style>
  <w:style w:type="paragraph" w:customStyle="1" w:styleId="af5">
    <w:name w:val="【正文】"/>
    <w:basedOn w:val="a"/>
    <w:qFormat/>
    <w:rsid w:val="00FF2F8E"/>
    <w:pPr>
      <w:spacing w:line="360" w:lineRule="auto"/>
      <w:ind w:firstLineChars="200" w:firstLine="200"/>
    </w:pPr>
    <w:rPr>
      <w:rFonts w:ascii="Calibri" w:hAnsi="Calibri" w:cs="黑体"/>
      <w:sz w:val="28"/>
      <w:szCs w:val="22"/>
    </w:rPr>
  </w:style>
  <w:style w:type="paragraph" w:customStyle="1" w:styleId="af6">
    <w:name w:val="@@正文"/>
    <w:qFormat/>
    <w:rsid w:val="00FF2F8E"/>
    <w:pPr>
      <w:ind w:firstLineChars="200" w:firstLine="200"/>
    </w:pPr>
    <w:rPr>
      <w:rFonts w:ascii="Calibri" w:eastAsia="宋体" w:hAnsi="Calibri"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C2A85-62D6-48C1-8387-F1A79A1F3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60</Pages>
  <Words>5123</Words>
  <Characters>29205</Characters>
  <Application>Microsoft Office Word</Application>
  <DocSecurity>0</DocSecurity>
  <Lines>243</Lines>
  <Paragraphs>68</Paragraphs>
  <ScaleCrop>false</ScaleCrop>
  <Company/>
  <LinksUpToDate>false</LinksUpToDate>
  <CharactersWithSpaces>34260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16</cp:revision>
  <dcterms:created xsi:type="dcterms:W3CDTF">2024-02-26T02:13:00Z</dcterms:created>
  <dcterms:modified xsi:type="dcterms:W3CDTF">2024-03-05T01:06:00Z</dcterms:modified>
</cp:coreProperties>
</file>